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1F" w:rsidRDefault="008F3DD2" w:rsidP="0073441F">
      <w:pPr>
        <w:pStyle w:val="ConsNormal"/>
        <w:widowControl/>
        <w:pBdr>
          <w:bottom w:val="single" w:sz="12" w:space="1" w:color="auto"/>
        </w:pBdr>
        <w:spacing w:line="269" w:lineRule="auto"/>
        <w:ind w:firstLine="709"/>
        <w:jc w:val="center"/>
        <w:rPr>
          <w:rFonts w:ascii="Times New Roman" w:hAnsi="Times New Roman" w:cs="Times New Roman"/>
          <w:b/>
          <w:sz w:val="28"/>
          <w:szCs w:val="28"/>
        </w:rPr>
      </w:pPr>
      <w:bookmarkStart w:id="0" w:name="_GoBack"/>
      <w:bookmarkEnd w:id="0"/>
      <w:r w:rsidRPr="0073441F">
        <w:rPr>
          <w:rFonts w:ascii="Times New Roman" w:hAnsi="Times New Roman" w:cs="Times New Roman"/>
          <w:b/>
          <w:sz w:val="28"/>
          <w:szCs w:val="28"/>
        </w:rPr>
        <w:t xml:space="preserve">Отчет по результатам социологического исследования «Мониторинг оценки эффективности мер противодействия незаконному распространению и потреблению наркотиков на территории </w:t>
      </w:r>
      <w:r w:rsidR="003F557D" w:rsidRPr="0073441F">
        <w:rPr>
          <w:rFonts w:ascii="Times New Roman" w:hAnsi="Times New Roman" w:cs="Times New Roman"/>
          <w:b/>
          <w:sz w:val="28"/>
          <w:szCs w:val="28"/>
        </w:rPr>
        <w:t xml:space="preserve">Ханты-Мансийского автономного округа – </w:t>
      </w:r>
      <w:r w:rsidRPr="0073441F">
        <w:rPr>
          <w:rFonts w:ascii="Times New Roman" w:hAnsi="Times New Roman" w:cs="Times New Roman"/>
          <w:b/>
          <w:sz w:val="28"/>
          <w:szCs w:val="28"/>
        </w:rPr>
        <w:t>Югры»</w:t>
      </w:r>
      <w:r w:rsidR="0073441F">
        <w:rPr>
          <w:rFonts w:ascii="Times New Roman" w:hAnsi="Times New Roman" w:cs="Times New Roman"/>
          <w:b/>
          <w:sz w:val="28"/>
          <w:szCs w:val="28"/>
        </w:rPr>
        <w:t xml:space="preserve"> </w:t>
      </w:r>
    </w:p>
    <w:p w:rsidR="003420D5" w:rsidRPr="0073441F" w:rsidRDefault="0073441F" w:rsidP="0073441F">
      <w:pPr>
        <w:pStyle w:val="ConsNormal"/>
        <w:widowControl/>
        <w:pBdr>
          <w:bottom w:val="single" w:sz="12" w:space="1" w:color="auto"/>
        </w:pBdr>
        <w:spacing w:line="269"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2017 год</w:t>
      </w:r>
    </w:p>
    <w:p w:rsidR="008F3DD2" w:rsidRDefault="008F3DD2" w:rsidP="008F3DD2">
      <w:pPr>
        <w:pStyle w:val="ConsNormal"/>
        <w:widowControl/>
        <w:pBdr>
          <w:bottom w:val="single" w:sz="12" w:space="1" w:color="auto"/>
        </w:pBdr>
        <w:spacing w:line="269" w:lineRule="auto"/>
        <w:ind w:firstLine="709"/>
        <w:jc w:val="both"/>
        <w:rPr>
          <w:rFonts w:ascii="Times New Roman" w:hAnsi="Times New Roman" w:cs="Times New Roman"/>
          <w:sz w:val="26"/>
          <w:szCs w:val="26"/>
        </w:rPr>
      </w:pPr>
    </w:p>
    <w:p w:rsidR="008F3DD2" w:rsidRDefault="008F3DD2" w:rsidP="008F3DD2">
      <w:pPr>
        <w:pStyle w:val="ConsNormal"/>
        <w:widowControl/>
        <w:pBdr>
          <w:bottom w:val="single" w:sz="12" w:space="1" w:color="auto"/>
        </w:pBdr>
        <w:spacing w:line="269" w:lineRule="auto"/>
        <w:ind w:firstLine="709"/>
        <w:jc w:val="both"/>
        <w:rPr>
          <w:b/>
          <w:sz w:val="28"/>
          <w:szCs w:val="28"/>
        </w:rPr>
      </w:pPr>
    </w:p>
    <w:p w:rsidR="003420D5" w:rsidRPr="0093458F" w:rsidRDefault="003420D5" w:rsidP="003420D5">
      <w:pPr>
        <w:pStyle w:val="ConsNormal"/>
        <w:widowControl/>
        <w:pBdr>
          <w:bottom w:val="single" w:sz="12" w:space="1" w:color="auto"/>
        </w:pBdr>
        <w:spacing w:line="269" w:lineRule="auto"/>
        <w:ind w:firstLine="709"/>
        <w:jc w:val="both"/>
        <w:rPr>
          <w:rFonts w:ascii="Times New Roman" w:hAnsi="Times New Roman" w:cs="Times New Roman"/>
          <w:sz w:val="24"/>
          <w:szCs w:val="26"/>
        </w:rPr>
      </w:pPr>
      <w:r w:rsidRPr="0093458F">
        <w:rPr>
          <w:rFonts w:ascii="Times New Roman" w:hAnsi="Times New Roman" w:cs="Times New Roman"/>
          <w:sz w:val="24"/>
          <w:szCs w:val="26"/>
          <w:lang w:val="en-US"/>
        </w:rPr>
        <w:t>I</w:t>
      </w:r>
      <w:r w:rsidRPr="0093458F">
        <w:rPr>
          <w:rFonts w:ascii="Times New Roman" w:hAnsi="Times New Roman" w:cs="Times New Roman"/>
          <w:sz w:val="24"/>
          <w:szCs w:val="26"/>
        </w:rPr>
        <w:t>. Теоретико-методологический раздел социоло</w:t>
      </w:r>
      <w:r w:rsidR="00F41497" w:rsidRPr="0093458F">
        <w:rPr>
          <w:rFonts w:ascii="Times New Roman" w:hAnsi="Times New Roman" w:cs="Times New Roman"/>
          <w:sz w:val="24"/>
          <w:szCs w:val="26"/>
        </w:rPr>
        <w:t xml:space="preserve">гического исследования: </w:t>
      </w:r>
      <w:r w:rsidRPr="0093458F">
        <w:rPr>
          <w:rFonts w:ascii="Times New Roman" w:hAnsi="Times New Roman" w:cs="Times New Roman"/>
          <w:sz w:val="24"/>
          <w:szCs w:val="26"/>
        </w:rPr>
        <w:t>«</w:t>
      </w:r>
      <w:r w:rsidR="001A2C53" w:rsidRPr="0093458F">
        <w:rPr>
          <w:rFonts w:ascii="Times New Roman" w:hAnsi="Times New Roman" w:cs="Times New Roman"/>
          <w:sz w:val="24"/>
          <w:szCs w:val="26"/>
        </w:rPr>
        <w:t xml:space="preserve">Мониторинг оценки эффективности мер противодействия незаконному распространению и </w:t>
      </w:r>
      <w:r w:rsidR="00F41497" w:rsidRPr="0093458F">
        <w:rPr>
          <w:rFonts w:ascii="Times New Roman" w:hAnsi="Times New Roman" w:cs="Times New Roman"/>
          <w:sz w:val="24"/>
          <w:szCs w:val="26"/>
        </w:rPr>
        <w:t>потреблению наркотиков</w:t>
      </w:r>
      <w:r w:rsidR="001A2C53" w:rsidRPr="0093458F">
        <w:rPr>
          <w:rFonts w:ascii="Times New Roman" w:hAnsi="Times New Roman" w:cs="Times New Roman"/>
          <w:sz w:val="24"/>
          <w:szCs w:val="26"/>
        </w:rPr>
        <w:t xml:space="preserve"> на территории </w:t>
      </w:r>
      <w:r w:rsidR="00C472C7" w:rsidRPr="0093458F">
        <w:rPr>
          <w:rFonts w:ascii="Times New Roman" w:hAnsi="Times New Roman" w:cs="Times New Roman"/>
          <w:sz w:val="24"/>
          <w:szCs w:val="26"/>
        </w:rPr>
        <w:t xml:space="preserve">Ханты-Мансийского автономного округа – </w:t>
      </w:r>
      <w:r w:rsidR="001A2C53" w:rsidRPr="0093458F">
        <w:rPr>
          <w:rFonts w:ascii="Times New Roman" w:hAnsi="Times New Roman" w:cs="Times New Roman"/>
          <w:sz w:val="24"/>
          <w:szCs w:val="26"/>
        </w:rPr>
        <w:t>Югры</w:t>
      </w:r>
      <w:r w:rsidRPr="0093458F">
        <w:rPr>
          <w:rFonts w:ascii="Times New Roman" w:hAnsi="Times New Roman" w:cs="Times New Roman"/>
          <w:sz w:val="24"/>
          <w:szCs w:val="26"/>
        </w:rPr>
        <w:t>»</w:t>
      </w:r>
    </w:p>
    <w:p w:rsidR="003420D5" w:rsidRPr="00E53BC1" w:rsidRDefault="003420D5" w:rsidP="003420D5">
      <w:pPr>
        <w:spacing w:line="360" w:lineRule="auto"/>
        <w:ind w:firstLine="709"/>
        <w:jc w:val="both"/>
        <w:rPr>
          <w:sz w:val="26"/>
          <w:szCs w:val="26"/>
        </w:rPr>
      </w:pPr>
    </w:p>
    <w:p w:rsidR="003420D5" w:rsidRPr="000B1C99" w:rsidRDefault="003420D5" w:rsidP="00002861">
      <w:pPr>
        <w:spacing w:after="120" w:line="300" w:lineRule="auto"/>
        <w:ind w:firstLine="709"/>
        <w:jc w:val="both"/>
        <w:rPr>
          <w:szCs w:val="26"/>
        </w:rPr>
      </w:pPr>
      <w:r w:rsidRPr="000B1C99">
        <w:rPr>
          <w:szCs w:val="26"/>
        </w:rPr>
        <w:t>1. Описание проблемной ситуации и постановка проблемы</w:t>
      </w:r>
      <w:r w:rsidR="00CF61DE" w:rsidRPr="000B1C99">
        <w:rPr>
          <w:szCs w:val="26"/>
        </w:rPr>
        <w:t>:</w:t>
      </w:r>
      <w:r w:rsidRPr="000B1C99">
        <w:rPr>
          <w:szCs w:val="26"/>
        </w:rPr>
        <w:t xml:space="preserve"> </w:t>
      </w:r>
    </w:p>
    <w:p w:rsidR="00774934" w:rsidRPr="00D80105" w:rsidRDefault="00752D2F" w:rsidP="00C365E7">
      <w:pPr>
        <w:spacing w:line="300" w:lineRule="auto"/>
        <w:ind w:firstLine="709"/>
        <w:jc w:val="both"/>
        <w:rPr>
          <w:szCs w:val="26"/>
          <w:lang w:eastAsia="ru-RU"/>
        </w:rPr>
      </w:pPr>
      <w:r w:rsidRPr="00D80105">
        <w:rPr>
          <w:szCs w:val="26"/>
          <w:lang w:eastAsia="ru-RU"/>
        </w:rPr>
        <w:t xml:space="preserve">С целью выявления </w:t>
      </w:r>
      <w:r w:rsidR="00311DAC" w:rsidRPr="00D80105">
        <w:rPr>
          <w:szCs w:val="26"/>
          <w:lang w:eastAsia="ru-RU"/>
        </w:rPr>
        <w:t>факторов</w:t>
      </w:r>
      <w:r w:rsidR="00C472C7">
        <w:rPr>
          <w:szCs w:val="26"/>
          <w:lang w:eastAsia="ru-RU"/>
        </w:rPr>
        <w:t>,</w:t>
      </w:r>
      <w:r w:rsidR="00311DAC" w:rsidRPr="00D80105">
        <w:rPr>
          <w:szCs w:val="26"/>
          <w:lang w:eastAsia="ru-RU"/>
        </w:rPr>
        <w:t xml:space="preserve"> </w:t>
      </w:r>
      <w:r w:rsidRPr="00D80105">
        <w:rPr>
          <w:szCs w:val="26"/>
          <w:lang w:eastAsia="ru-RU"/>
        </w:rPr>
        <w:t xml:space="preserve">оказывающих влияние на наркотизацию населения </w:t>
      </w:r>
      <w:r w:rsidR="00C472C7">
        <w:rPr>
          <w:szCs w:val="26"/>
          <w:lang w:eastAsia="ru-RU"/>
        </w:rPr>
        <w:t>региона</w:t>
      </w:r>
      <w:r w:rsidRPr="00D80105">
        <w:rPr>
          <w:szCs w:val="26"/>
          <w:lang w:eastAsia="ru-RU"/>
        </w:rPr>
        <w:t>, оценки уровня наркотизации общества и отношения н</w:t>
      </w:r>
      <w:r w:rsidR="00C472C7">
        <w:rPr>
          <w:szCs w:val="26"/>
          <w:lang w:eastAsia="ru-RU"/>
        </w:rPr>
        <w:t>аселения к проблемам наркомании</w:t>
      </w:r>
      <w:r w:rsidRPr="00D80105">
        <w:rPr>
          <w:szCs w:val="26"/>
          <w:lang w:eastAsia="ru-RU"/>
        </w:rPr>
        <w:t xml:space="preserve"> в соответствии с «Методикой и порядком осуществления мониторинга, а также критериев оценки развития нарко</w:t>
      </w:r>
      <w:r w:rsidR="00E63C16">
        <w:rPr>
          <w:szCs w:val="26"/>
          <w:lang w:eastAsia="ru-RU"/>
        </w:rPr>
        <w:t>тизации</w:t>
      </w:r>
      <w:r w:rsidRPr="00D80105">
        <w:rPr>
          <w:szCs w:val="26"/>
          <w:lang w:eastAsia="ru-RU"/>
        </w:rPr>
        <w:t xml:space="preserve"> в Российской Федерации и ее субъектах» на территории Ханты-Мансийского автономного округа – Югры в 201</w:t>
      </w:r>
      <w:r w:rsidR="00774934" w:rsidRPr="00D80105">
        <w:rPr>
          <w:szCs w:val="26"/>
          <w:lang w:eastAsia="ru-RU"/>
        </w:rPr>
        <w:t>7</w:t>
      </w:r>
      <w:r w:rsidRPr="00D80105">
        <w:rPr>
          <w:szCs w:val="26"/>
          <w:lang w:eastAsia="ru-RU"/>
        </w:rPr>
        <w:t xml:space="preserve"> году </w:t>
      </w:r>
      <w:r w:rsidR="00C472C7">
        <w:rPr>
          <w:szCs w:val="26"/>
          <w:lang w:eastAsia="ru-RU"/>
        </w:rPr>
        <w:t>проведено</w:t>
      </w:r>
      <w:r w:rsidRPr="00D80105">
        <w:rPr>
          <w:szCs w:val="26"/>
          <w:lang w:eastAsia="ru-RU"/>
        </w:rPr>
        <w:t xml:space="preserve"> социологическое исследование методами </w:t>
      </w:r>
      <w:r w:rsidR="00C472C7" w:rsidRPr="00C472C7">
        <w:rPr>
          <w:szCs w:val="26"/>
        </w:rPr>
        <w:t>массового уличного опроса населения по квотной выборке</w:t>
      </w:r>
      <w:r w:rsidRPr="00C472C7">
        <w:rPr>
          <w:szCs w:val="26"/>
          <w:lang w:eastAsia="ru-RU"/>
        </w:rPr>
        <w:t xml:space="preserve"> и</w:t>
      </w:r>
      <w:r w:rsidRPr="00D80105">
        <w:rPr>
          <w:szCs w:val="26"/>
          <w:lang w:eastAsia="ru-RU"/>
        </w:rPr>
        <w:t xml:space="preserve"> экспертно</w:t>
      </w:r>
      <w:r w:rsidR="00C472C7">
        <w:rPr>
          <w:szCs w:val="26"/>
          <w:lang w:eastAsia="ru-RU"/>
        </w:rPr>
        <w:t>го</w:t>
      </w:r>
      <w:r w:rsidRPr="00D80105">
        <w:rPr>
          <w:szCs w:val="26"/>
          <w:lang w:eastAsia="ru-RU"/>
        </w:rPr>
        <w:t xml:space="preserve"> интервью. </w:t>
      </w:r>
    </w:p>
    <w:p w:rsidR="007C049F" w:rsidRPr="00D80105" w:rsidRDefault="006E1FE7" w:rsidP="00C365E7">
      <w:pPr>
        <w:pStyle w:val="1"/>
        <w:spacing w:line="300" w:lineRule="auto"/>
        <w:ind w:firstLine="709"/>
        <w:jc w:val="both"/>
        <w:rPr>
          <w:b w:val="0"/>
          <w:sz w:val="24"/>
          <w:szCs w:val="26"/>
        </w:rPr>
      </w:pPr>
      <w:r w:rsidRPr="00D80105">
        <w:rPr>
          <w:b w:val="0"/>
          <w:sz w:val="24"/>
          <w:szCs w:val="26"/>
        </w:rPr>
        <w:t>В массовом опросе приняли участие 20</w:t>
      </w:r>
      <w:r w:rsidR="00AC0D39" w:rsidRPr="00D80105">
        <w:rPr>
          <w:b w:val="0"/>
          <w:sz w:val="24"/>
          <w:szCs w:val="26"/>
        </w:rPr>
        <w:t>00</w:t>
      </w:r>
      <w:r w:rsidRPr="00D80105">
        <w:rPr>
          <w:b w:val="0"/>
          <w:sz w:val="24"/>
          <w:szCs w:val="26"/>
        </w:rPr>
        <w:t xml:space="preserve"> жителей Ханты-Мансийского автономного округа </w:t>
      </w:r>
      <w:r w:rsidR="000B1C99">
        <w:rPr>
          <w:b w:val="0"/>
          <w:sz w:val="24"/>
          <w:szCs w:val="26"/>
        </w:rPr>
        <w:t>–</w:t>
      </w:r>
      <w:r w:rsidRPr="00D80105">
        <w:rPr>
          <w:b w:val="0"/>
          <w:sz w:val="24"/>
          <w:szCs w:val="26"/>
        </w:rPr>
        <w:t xml:space="preserve"> Югры из </w:t>
      </w:r>
      <w:r w:rsidR="000B1C99">
        <w:rPr>
          <w:b w:val="0"/>
          <w:sz w:val="24"/>
          <w:szCs w:val="26"/>
        </w:rPr>
        <w:t>22</w:t>
      </w:r>
      <w:r w:rsidRPr="00D80105">
        <w:rPr>
          <w:b w:val="0"/>
          <w:sz w:val="24"/>
          <w:szCs w:val="26"/>
        </w:rPr>
        <w:t xml:space="preserve"> муниципальных </w:t>
      </w:r>
      <w:r w:rsidR="000B1C99">
        <w:rPr>
          <w:b w:val="0"/>
          <w:sz w:val="24"/>
          <w:szCs w:val="26"/>
        </w:rPr>
        <w:t>образований</w:t>
      </w:r>
      <w:r w:rsidRPr="00D80105">
        <w:rPr>
          <w:b w:val="0"/>
          <w:sz w:val="24"/>
          <w:szCs w:val="26"/>
        </w:rPr>
        <w:t>.</w:t>
      </w:r>
      <w:r w:rsidR="00B75ADD" w:rsidRPr="00D80105">
        <w:rPr>
          <w:b w:val="0"/>
          <w:sz w:val="24"/>
          <w:szCs w:val="26"/>
        </w:rPr>
        <w:t xml:space="preserve"> В экспертном интервью приняли участие </w:t>
      </w:r>
      <w:r w:rsidR="00023E39" w:rsidRPr="00D80105">
        <w:rPr>
          <w:b w:val="0"/>
          <w:sz w:val="24"/>
          <w:szCs w:val="26"/>
        </w:rPr>
        <w:t>20</w:t>
      </w:r>
      <w:r w:rsidR="00B75ADD" w:rsidRPr="00D80105">
        <w:rPr>
          <w:b w:val="0"/>
          <w:sz w:val="24"/>
          <w:szCs w:val="26"/>
        </w:rPr>
        <w:t xml:space="preserve"> экспертов Ханты-Мансийского автономного округа </w:t>
      </w:r>
      <w:r w:rsidR="000B1C99">
        <w:rPr>
          <w:b w:val="0"/>
          <w:sz w:val="24"/>
          <w:szCs w:val="26"/>
        </w:rPr>
        <w:t>–</w:t>
      </w:r>
      <w:r w:rsidR="00B75ADD" w:rsidRPr="00D80105">
        <w:rPr>
          <w:b w:val="0"/>
          <w:sz w:val="24"/>
          <w:szCs w:val="26"/>
        </w:rPr>
        <w:t xml:space="preserve"> Югры различных категорий: члены антинаркотических комиссий, представители общественных организаций, чья деятельность связана с профилактикой</w:t>
      </w:r>
      <w:r w:rsidR="00A76370">
        <w:rPr>
          <w:b w:val="0"/>
          <w:sz w:val="24"/>
          <w:szCs w:val="26"/>
        </w:rPr>
        <w:t xml:space="preserve"> наркомании</w:t>
      </w:r>
      <w:r w:rsidR="00B75ADD" w:rsidRPr="00D80105">
        <w:rPr>
          <w:b w:val="0"/>
          <w:sz w:val="24"/>
          <w:szCs w:val="26"/>
        </w:rPr>
        <w:t xml:space="preserve"> и реабилитацией лиц, страдающих </w:t>
      </w:r>
      <w:r w:rsidR="000B1C99">
        <w:rPr>
          <w:b w:val="0"/>
          <w:sz w:val="24"/>
          <w:szCs w:val="26"/>
        </w:rPr>
        <w:t xml:space="preserve">соответствующими </w:t>
      </w:r>
      <w:r w:rsidR="00B75ADD" w:rsidRPr="00D80105">
        <w:rPr>
          <w:b w:val="0"/>
          <w:sz w:val="24"/>
          <w:szCs w:val="26"/>
        </w:rPr>
        <w:t xml:space="preserve">заболеваниями, представители медицинских учреждений, занимающихся лечением наркомании. </w:t>
      </w:r>
    </w:p>
    <w:p w:rsidR="00AC0D39" w:rsidRPr="00D80105" w:rsidRDefault="00B75ADD" w:rsidP="00C365E7">
      <w:pPr>
        <w:pStyle w:val="1"/>
        <w:spacing w:line="300" w:lineRule="auto"/>
        <w:ind w:firstLine="709"/>
        <w:jc w:val="both"/>
        <w:rPr>
          <w:b w:val="0"/>
          <w:sz w:val="24"/>
          <w:szCs w:val="26"/>
        </w:rPr>
      </w:pPr>
      <w:r w:rsidRPr="00D80105">
        <w:rPr>
          <w:b w:val="0"/>
          <w:sz w:val="24"/>
          <w:szCs w:val="26"/>
        </w:rPr>
        <w:t>Мнение населения и экспертные оценки были проанализированы</w:t>
      </w:r>
      <w:r w:rsidR="000B1C99">
        <w:rPr>
          <w:b w:val="0"/>
          <w:sz w:val="24"/>
          <w:szCs w:val="26"/>
        </w:rPr>
        <w:t>,</w:t>
      </w:r>
      <w:r w:rsidRPr="00D80105">
        <w:rPr>
          <w:b w:val="0"/>
          <w:sz w:val="24"/>
          <w:szCs w:val="26"/>
        </w:rPr>
        <w:t xml:space="preserve"> на основе анали</w:t>
      </w:r>
      <w:r w:rsidR="006D1C1B" w:rsidRPr="00D80105">
        <w:rPr>
          <w:b w:val="0"/>
          <w:sz w:val="24"/>
          <w:szCs w:val="26"/>
        </w:rPr>
        <w:t>тической информации</w:t>
      </w:r>
      <w:r w:rsidRPr="00D80105">
        <w:rPr>
          <w:b w:val="0"/>
          <w:sz w:val="24"/>
          <w:szCs w:val="26"/>
        </w:rPr>
        <w:t xml:space="preserve"> подготовлены основные выводы исследования, практические рекомендации и возможные направления дальнейших исследований по </w:t>
      </w:r>
      <w:r w:rsidR="000B1C99">
        <w:rPr>
          <w:b w:val="0"/>
          <w:sz w:val="24"/>
          <w:szCs w:val="26"/>
        </w:rPr>
        <w:t>указанной</w:t>
      </w:r>
      <w:r w:rsidRPr="00D80105">
        <w:rPr>
          <w:b w:val="0"/>
          <w:sz w:val="24"/>
          <w:szCs w:val="26"/>
        </w:rPr>
        <w:t xml:space="preserve"> тематике.</w:t>
      </w:r>
    </w:p>
    <w:p w:rsidR="003420D5" w:rsidRDefault="003420D5" w:rsidP="00456944">
      <w:pPr>
        <w:ind w:firstLine="709"/>
        <w:jc w:val="both"/>
        <w:rPr>
          <w:b/>
          <w:sz w:val="28"/>
          <w:szCs w:val="28"/>
        </w:rPr>
      </w:pPr>
    </w:p>
    <w:p w:rsidR="00533424" w:rsidRPr="00D80105" w:rsidRDefault="00533424" w:rsidP="00C365E7">
      <w:pPr>
        <w:spacing w:line="300" w:lineRule="auto"/>
        <w:ind w:firstLine="709"/>
        <w:jc w:val="both"/>
        <w:rPr>
          <w:szCs w:val="26"/>
        </w:rPr>
      </w:pPr>
      <w:r w:rsidRPr="00D80105">
        <w:rPr>
          <w:szCs w:val="26"/>
        </w:rPr>
        <w:t>2. Цели, задачи</w:t>
      </w:r>
      <w:r w:rsidR="00A02611" w:rsidRPr="00D80105">
        <w:rPr>
          <w:szCs w:val="26"/>
        </w:rPr>
        <w:t>, методы</w:t>
      </w:r>
      <w:r w:rsidRPr="00D80105">
        <w:rPr>
          <w:szCs w:val="26"/>
        </w:rPr>
        <w:t xml:space="preserve"> исследования:</w:t>
      </w:r>
    </w:p>
    <w:p w:rsidR="00477F57" w:rsidRPr="00D80105" w:rsidRDefault="00477F57" w:rsidP="00C365E7">
      <w:pPr>
        <w:spacing w:line="300" w:lineRule="auto"/>
        <w:ind w:firstLine="709"/>
        <w:jc w:val="both"/>
        <w:rPr>
          <w:rFonts w:eastAsia="Calibri"/>
          <w:szCs w:val="26"/>
        </w:rPr>
      </w:pPr>
      <w:r w:rsidRPr="00D80105">
        <w:rPr>
          <w:i/>
          <w:szCs w:val="26"/>
          <w:u w:val="single"/>
        </w:rPr>
        <w:t>Ц</w:t>
      </w:r>
      <w:r w:rsidRPr="00D80105">
        <w:rPr>
          <w:rFonts w:eastAsia="Calibri"/>
          <w:i/>
          <w:szCs w:val="26"/>
          <w:u w:val="single"/>
        </w:rPr>
        <w:t>ель исследования</w:t>
      </w:r>
      <w:r w:rsidRPr="00D80105">
        <w:rPr>
          <w:rFonts w:eastAsia="Calibri"/>
          <w:szCs w:val="26"/>
        </w:rPr>
        <w:t xml:space="preserve"> – выявление уровня наркотизации общества и отношения населения </w:t>
      </w:r>
      <w:r w:rsidR="000D759D">
        <w:rPr>
          <w:szCs w:val="26"/>
        </w:rPr>
        <w:t>Ханты-Мансийского автономного округа – Югры</w:t>
      </w:r>
      <w:r w:rsidRPr="00D80105">
        <w:rPr>
          <w:rFonts w:eastAsia="Calibri"/>
          <w:szCs w:val="26"/>
        </w:rPr>
        <w:t xml:space="preserve"> к проблемам наркомании.</w:t>
      </w:r>
    </w:p>
    <w:p w:rsidR="00477F57" w:rsidRPr="00D80105" w:rsidRDefault="00477F57" w:rsidP="00C365E7">
      <w:pPr>
        <w:spacing w:line="300" w:lineRule="auto"/>
        <w:ind w:firstLine="709"/>
        <w:jc w:val="both"/>
        <w:rPr>
          <w:rFonts w:eastAsia="Calibri"/>
          <w:szCs w:val="26"/>
        </w:rPr>
      </w:pPr>
      <w:r w:rsidRPr="00D80105">
        <w:rPr>
          <w:rFonts w:eastAsia="Calibri"/>
          <w:i/>
          <w:szCs w:val="26"/>
          <w:u w:val="single"/>
        </w:rPr>
        <w:t>Задачи исследования</w:t>
      </w:r>
      <w:r w:rsidRPr="00D80105">
        <w:rPr>
          <w:rFonts w:eastAsia="Calibri"/>
          <w:szCs w:val="26"/>
        </w:rPr>
        <w:t>:</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1. Определ</w:t>
      </w:r>
      <w:r w:rsidR="00F1086C" w:rsidRPr="00D80105">
        <w:rPr>
          <w:rFonts w:eastAsia="Calibri"/>
          <w:szCs w:val="26"/>
        </w:rPr>
        <w:t>ить</w:t>
      </w:r>
      <w:r w:rsidRPr="00D80105">
        <w:rPr>
          <w:rFonts w:eastAsia="Calibri"/>
          <w:szCs w:val="26"/>
        </w:rPr>
        <w:t xml:space="preserve"> значимост</w:t>
      </w:r>
      <w:r w:rsidR="00C742A9" w:rsidRPr="00D80105">
        <w:rPr>
          <w:rFonts w:eastAsia="Calibri"/>
          <w:szCs w:val="26"/>
        </w:rPr>
        <w:t>ь</w:t>
      </w:r>
      <w:r w:rsidRPr="00D80105">
        <w:rPr>
          <w:rFonts w:eastAsia="Calibri"/>
          <w:szCs w:val="26"/>
        </w:rPr>
        <w:t xml:space="preserve"> проблемы немедицинского потребления наркотиков в списке социальных проблем среди населения </w:t>
      </w:r>
      <w:r w:rsidR="000D759D">
        <w:rPr>
          <w:rFonts w:eastAsia="Calibri"/>
          <w:szCs w:val="26"/>
        </w:rPr>
        <w:t>региона</w:t>
      </w:r>
      <w:r w:rsidRPr="00D80105">
        <w:rPr>
          <w:rFonts w:eastAsia="Calibri"/>
          <w:szCs w:val="26"/>
        </w:rPr>
        <w:t>.</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2. Проанализ</w:t>
      </w:r>
      <w:r w:rsidR="00316741" w:rsidRPr="00D80105">
        <w:rPr>
          <w:rFonts w:eastAsia="Calibri"/>
          <w:szCs w:val="26"/>
        </w:rPr>
        <w:t>ировать систему</w:t>
      </w:r>
      <w:r w:rsidRPr="00D80105">
        <w:rPr>
          <w:rFonts w:eastAsia="Calibri"/>
          <w:szCs w:val="26"/>
        </w:rPr>
        <w:t xml:space="preserve"> ценностных установок населения</w:t>
      </w:r>
      <w:r w:rsidR="002474CA" w:rsidRPr="00D80105">
        <w:rPr>
          <w:rFonts w:eastAsia="Calibri"/>
          <w:szCs w:val="26"/>
        </w:rPr>
        <w:t xml:space="preserve"> </w:t>
      </w:r>
      <w:r w:rsidR="000D759D">
        <w:rPr>
          <w:rFonts w:eastAsia="Calibri"/>
          <w:szCs w:val="26"/>
        </w:rPr>
        <w:t>региона</w:t>
      </w:r>
      <w:r w:rsidRPr="00D80105">
        <w:rPr>
          <w:rFonts w:eastAsia="Calibri"/>
          <w:szCs w:val="26"/>
        </w:rPr>
        <w:t>.</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3. Выяв</w:t>
      </w:r>
      <w:r w:rsidR="002474CA" w:rsidRPr="00D80105">
        <w:rPr>
          <w:rFonts w:eastAsia="Calibri"/>
          <w:szCs w:val="26"/>
        </w:rPr>
        <w:t>ить</w:t>
      </w:r>
      <w:r w:rsidRPr="00D80105">
        <w:rPr>
          <w:rFonts w:eastAsia="Calibri"/>
          <w:szCs w:val="26"/>
        </w:rPr>
        <w:t xml:space="preserve"> отношени</w:t>
      </w:r>
      <w:r w:rsidR="00C742A9" w:rsidRPr="00D80105">
        <w:rPr>
          <w:rFonts w:eastAsia="Calibri"/>
          <w:szCs w:val="26"/>
        </w:rPr>
        <w:t>е</w:t>
      </w:r>
      <w:r w:rsidRPr="00D80105">
        <w:rPr>
          <w:rFonts w:eastAsia="Calibri"/>
          <w:szCs w:val="26"/>
        </w:rPr>
        <w:t xml:space="preserve"> населения </w:t>
      </w:r>
      <w:r w:rsidR="002474CA" w:rsidRPr="00D80105">
        <w:rPr>
          <w:rFonts w:eastAsia="Calibri"/>
          <w:szCs w:val="26"/>
        </w:rPr>
        <w:t xml:space="preserve">автономного округа </w:t>
      </w:r>
      <w:r w:rsidRPr="00D80105">
        <w:rPr>
          <w:rFonts w:eastAsia="Calibri"/>
          <w:szCs w:val="26"/>
        </w:rPr>
        <w:t>к проблеме немедицинского потребления наркотиков.</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lastRenderedPageBreak/>
        <w:t xml:space="preserve">4. </w:t>
      </w:r>
      <w:r w:rsidR="00163078" w:rsidRPr="00D80105">
        <w:rPr>
          <w:rFonts w:eastAsia="Calibri"/>
          <w:szCs w:val="26"/>
        </w:rPr>
        <w:t>Проа</w:t>
      </w:r>
      <w:r w:rsidRPr="00D80105">
        <w:rPr>
          <w:rFonts w:eastAsia="Calibri"/>
          <w:szCs w:val="26"/>
        </w:rPr>
        <w:t>нализ</w:t>
      </w:r>
      <w:r w:rsidR="00163078" w:rsidRPr="00D80105">
        <w:rPr>
          <w:rFonts w:eastAsia="Calibri"/>
          <w:szCs w:val="26"/>
        </w:rPr>
        <w:t>ировать</w:t>
      </w:r>
      <w:r w:rsidRPr="00D80105">
        <w:rPr>
          <w:rFonts w:eastAsia="Calibri"/>
          <w:szCs w:val="26"/>
        </w:rPr>
        <w:t xml:space="preserve"> уров</w:t>
      </w:r>
      <w:r w:rsidR="00163078" w:rsidRPr="00D80105">
        <w:rPr>
          <w:rFonts w:eastAsia="Calibri"/>
          <w:szCs w:val="26"/>
        </w:rPr>
        <w:t>ень</w:t>
      </w:r>
      <w:r w:rsidRPr="00D80105">
        <w:rPr>
          <w:rFonts w:eastAsia="Calibri"/>
          <w:szCs w:val="26"/>
        </w:rPr>
        <w:t xml:space="preserve"> распространения немедицинского потребления наркотиков </w:t>
      </w:r>
      <w:r w:rsidR="00BA7FFE" w:rsidRPr="00D80105">
        <w:rPr>
          <w:rFonts w:eastAsia="Calibri"/>
          <w:szCs w:val="26"/>
        </w:rPr>
        <w:t xml:space="preserve">и </w:t>
      </w:r>
      <w:r w:rsidRPr="00D80105">
        <w:rPr>
          <w:szCs w:val="26"/>
        </w:rPr>
        <w:t>динамик</w:t>
      </w:r>
      <w:r w:rsidR="00BA7FFE" w:rsidRPr="00D80105">
        <w:rPr>
          <w:szCs w:val="26"/>
        </w:rPr>
        <w:t>у</w:t>
      </w:r>
      <w:r w:rsidRPr="00D80105">
        <w:rPr>
          <w:szCs w:val="26"/>
        </w:rPr>
        <w:t xml:space="preserve"> числа лиц, употребляющих наркотики.</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 xml:space="preserve">5. </w:t>
      </w:r>
      <w:r w:rsidR="00BA7FFE" w:rsidRPr="00D80105">
        <w:rPr>
          <w:rFonts w:eastAsia="Calibri"/>
          <w:szCs w:val="26"/>
        </w:rPr>
        <w:t>Зафиксировать</w:t>
      </w:r>
      <w:r w:rsidRPr="00D80105">
        <w:rPr>
          <w:rFonts w:eastAsia="Calibri"/>
          <w:szCs w:val="26"/>
        </w:rPr>
        <w:t xml:space="preserve"> степен</w:t>
      </w:r>
      <w:r w:rsidR="00BA7FFE" w:rsidRPr="00D80105">
        <w:rPr>
          <w:rFonts w:eastAsia="Calibri"/>
          <w:szCs w:val="26"/>
        </w:rPr>
        <w:t>ь</w:t>
      </w:r>
      <w:r w:rsidRPr="00D80105">
        <w:rPr>
          <w:rFonts w:eastAsia="Calibri"/>
          <w:szCs w:val="26"/>
        </w:rPr>
        <w:t xml:space="preserve"> наркотизации населения.</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6. Определ</w:t>
      </w:r>
      <w:r w:rsidR="00EF6E0F" w:rsidRPr="00D80105">
        <w:rPr>
          <w:rFonts w:eastAsia="Calibri"/>
          <w:szCs w:val="26"/>
        </w:rPr>
        <w:t>ить</w:t>
      </w:r>
      <w:r w:rsidRPr="00D80105">
        <w:rPr>
          <w:rFonts w:eastAsia="Calibri"/>
          <w:szCs w:val="26"/>
        </w:rPr>
        <w:t xml:space="preserve"> наиболее </w:t>
      </w:r>
      <w:r w:rsidR="00EF6E0F" w:rsidRPr="00D80105">
        <w:rPr>
          <w:rFonts w:eastAsia="Calibri"/>
          <w:szCs w:val="26"/>
        </w:rPr>
        <w:t>распространённые</w:t>
      </w:r>
      <w:r w:rsidRPr="00D80105">
        <w:rPr>
          <w:rFonts w:eastAsia="Calibri"/>
          <w:szCs w:val="26"/>
        </w:rPr>
        <w:t xml:space="preserve"> на территории</w:t>
      </w:r>
      <w:r w:rsidR="000D759D">
        <w:rPr>
          <w:rFonts w:eastAsia="Calibri"/>
          <w:szCs w:val="26"/>
        </w:rPr>
        <w:t xml:space="preserve"> автономного</w:t>
      </w:r>
      <w:r w:rsidRPr="00D80105">
        <w:rPr>
          <w:rFonts w:eastAsia="Calibri"/>
          <w:szCs w:val="26"/>
        </w:rPr>
        <w:t xml:space="preserve"> </w:t>
      </w:r>
      <w:r w:rsidR="00EF6E0F" w:rsidRPr="00D80105">
        <w:rPr>
          <w:rFonts w:eastAsia="Calibri"/>
          <w:szCs w:val="26"/>
        </w:rPr>
        <w:t xml:space="preserve">округа </w:t>
      </w:r>
      <w:r w:rsidRPr="00D80105">
        <w:rPr>
          <w:rFonts w:eastAsia="Calibri"/>
          <w:szCs w:val="26"/>
        </w:rPr>
        <w:t>наркоти</w:t>
      </w:r>
      <w:r w:rsidR="000D759D">
        <w:rPr>
          <w:rFonts w:eastAsia="Calibri"/>
          <w:szCs w:val="26"/>
        </w:rPr>
        <w:t>ческие средства</w:t>
      </w:r>
      <w:r w:rsidRPr="00D80105">
        <w:rPr>
          <w:rFonts w:eastAsia="Calibri"/>
          <w:szCs w:val="26"/>
        </w:rPr>
        <w:t>.</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 xml:space="preserve">7. </w:t>
      </w:r>
      <w:r w:rsidR="0015797D" w:rsidRPr="00D80105">
        <w:rPr>
          <w:rFonts w:eastAsia="Calibri"/>
          <w:szCs w:val="26"/>
        </w:rPr>
        <w:t>Зафиксировать</w:t>
      </w:r>
      <w:r w:rsidRPr="00D80105">
        <w:rPr>
          <w:rFonts w:eastAsia="Calibri"/>
          <w:szCs w:val="26"/>
        </w:rPr>
        <w:t xml:space="preserve"> степен</w:t>
      </w:r>
      <w:r w:rsidR="0015797D" w:rsidRPr="00D80105">
        <w:rPr>
          <w:rFonts w:eastAsia="Calibri"/>
          <w:szCs w:val="26"/>
        </w:rPr>
        <w:t>ь</w:t>
      </w:r>
      <w:r w:rsidRPr="00D80105">
        <w:rPr>
          <w:rFonts w:eastAsia="Calibri"/>
          <w:szCs w:val="26"/>
        </w:rPr>
        <w:t xml:space="preserve"> доступности наркотиков.</w:t>
      </w:r>
    </w:p>
    <w:p w:rsidR="00477F57" w:rsidRPr="00D80105" w:rsidRDefault="00477F57" w:rsidP="00C365E7">
      <w:pPr>
        <w:tabs>
          <w:tab w:val="left" w:pos="993"/>
        </w:tabs>
        <w:spacing w:line="300" w:lineRule="auto"/>
        <w:ind w:firstLine="709"/>
        <w:jc w:val="both"/>
        <w:rPr>
          <w:rFonts w:eastAsia="Calibri"/>
          <w:szCs w:val="26"/>
        </w:rPr>
      </w:pPr>
      <w:r w:rsidRPr="00D80105">
        <w:rPr>
          <w:rFonts w:eastAsia="Calibri"/>
          <w:szCs w:val="26"/>
        </w:rPr>
        <w:t xml:space="preserve">8. </w:t>
      </w:r>
      <w:r w:rsidR="0015797D" w:rsidRPr="00D80105">
        <w:rPr>
          <w:rFonts w:eastAsia="Calibri"/>
          <w:szCs w:val="26"/>
        </w:rPr>
        <w:t>Определить</w:t>
      </w:r>
      <w:r w:rsidRPr="00D80105">
        <w:rPr>
          <w:rFonts w:eastAsia="Calibri"/>
          <w:szCs w:val="26"/>
        </w:rPr>
        <w:t xml:space="preserve"> наиболее популярны</w:t>
      </w:r>
      <w:r w:rsidR="00B812C4" w:rsidRPr="00D80105">
        <w:rPr>
          <w:rFonts w:eastAsia="Calibri"/>
          <w:szCs w:val="26"/>
        </w:rPr>
        <w:t>е</w:t>
      </w:r>
      <w:r w:rsidRPr="00D80105">
        <w:rPr>
          <w:rFonts w:eastAsia="Calibri"/>
          <w:szCs w:val="26"/>
        </w:rPr>
        <w:t xml:space="preserve"> мест</w:t>
      </w:r>
      <w:r w:rsidR="00B812C4" w:rsidRPr="00D80105">
        <w:rPr>
          <w:rFonts w:eastAsia="Calibri"/>
          <w:szCs w:val="26"/>
        </w:rPr>
        <w:t>а, по мнению населения,</w:t>
      </w:r>
      <w:r w:rsidRPr="00D80105">
        <w:rPr>
          <w:rFonts w:eastAsia="Calibri"/>
          <w:szCs w:val="26"/>
        </w:rPr>
        <w:t xml:space="preserve"> и способ</w:t>
      </w:r>
      <w:r w:rsidR="00B812C4" w:rsidRPr="00D80105">
        <w:rPr>
          <w:rFonts w:eastAsia="Calibri"/>
          <w:szCs w:val="26"/>
        </w:rPr>
        <w:t>ы</w:t>
      </w:r>
      <w:r w:rsidRPr="00D80105">
        <w:rPr>
          <w:rFonts w:eastAsia="Calibri"/>
          <w:szCs w:val="26"/>
        </w:rPr>
        <w:t xml:space="preserve"> распространения наркотиков.</w:t>
      </w:r>
    </w:p>
    <w:p w:rsidR="00477F57" w:rsidRPr="00D80105" w:rsidRDefault="00477F57" w:rsidP="00C365E7">
      <w:pPr>
        <w:tabs>
          <w:tab w:val="num" w:pos="993"/>
        </w:tabs>
        <w:spacing w:line="300" w:lineRule="auto"/>
        <w:ind w:firstLine="709"/>
        <w:jc w:val="both"/>
        <w:rPr>
          <w:rFonts w:eastAsia="Calibri"/>
          <w:szCs w:val="26"/>
        </w:rPr>
      </w:pPr>
      <w:r w:rsidRPr="00D80105">
        <w:rPr>
          <w:rFonts w:eastAsia="Calibri"/>
          <w:szCs w:val="26"/>
        </w:rPr>
        <w:t xml:space="preserve">9. </w:t>
      </w:r>
      <w:r w:rsidR="00963301" w:rsidRPr="00D80105">
        <w:rPr>
          <w:rFonts w:eastAsia="Calibri"/>
          <w:szCs w:val="26"/>
        </w:rPr>
        <w:t xml:space="preserve">Зафиксировать </w:t>
      </w:r>
      <w:r w:rsidRPr="00D80105">
        <w:rPr>
          <w:rFonts w:eastAsia="Calibri"/>
          <w:szCs w:val="26"/>
        </w:rPr>
        <w:t>причин</w:t>
      </w:r>
      <w:r w:rsidR="00963301" w:rsidRPr="00D80105">
        <w:rPr>
          <w:rFonts w:eastAsia="Calibri"/>
          <w:szCs w:val="26"/>
        </w:rPr>
        <w:t>ы</w:t>
      </w:r>
      <w:r w:rsidRPr="00D80105">
        <w:rPr>
          <w:rFonts w:eastAsia="Calibri"/>
          <w:szCs w:val="26"/>
        </w:rPr>
        <w:t xml:space="preserve"> распространения немедицинского потребления наркотиков.</w:t>
      </w:r>
    </w:p>
    <w:p w:rsidR="00477F57" w:rsidRPr="00D80105" w:rsidRDefault="00477F57" w:rsidP="00C365E7">
      <w:pPr>
        <w:tabs>
          <w:tab w:val="left" w:pos="1134"/>
        </w:tabs>
        <w:spacing w:line="300" w:lineRule="auto"/>
        <w:ind w:firstLine="709"/>
        <w:jc w:val="both"/>
        <w:rPr>
          <w:rFonts w:eastAsia="Calibri"/>
          <w:szCs w:val="26"/>
        </w:rPr>
      </w:pPr>
      <w:r w:rsidRPr="00D80105">
        <w:rPr>
          <w:rFonts w:eastAsia="Calibri"/>
          <w:szCs w:val="26"/>
        </w:rPr>
        <w:t xml:space="preserve">10. </w:t>
      </w:r>
      <w:r w:rsidR="00511989" w:rsidRPr="00D80105">
        <w:rPr>
          <w:rFonts w:eastAsia="Calibri"/>
          <w:szCs w:val="26"/>
        </w:rPr>
        <w:t xml:space="preserve">Выявить </w:t>
      </w:r>
      <w:r w:rsidRPr="00D80105">
        <w:rPr>
          <w:rFonts w:eastAsia="Calibri"/>
          <w:szCs w:val="26"/>
        </w:rPr>
        <w:t>мотив</w:t>
      </w:r>
      <w:r w:rsidR="00511989" w:rsidRPr="00D80105">
        <w:rPr>
          <w:rFonts w:eastAsia="Calibri"/>
          <w:szCs w:val="26"/>
        </w:rPr>
        <w:t>ацию</w:t>
      </w:r>
      <w:r w:rsidRPr="00D80105">
        <w:rPr>
          <w:rFonts w:eastAsia="Calibri"/>
          <w:szCs w:val="26"/>
        </w:rPr>
        <w:t xml:space="preserve"> потребления наркотиков среди различных групп населения</w:t>
      </w:r>
      <w:r w:rsidR="00CA6833" w:rsidRPr="00D80105">
        <w:rPr>
          <w:rFonts w:eastAsia="Calibri"/>
          <w:szCs w:val="26"/>
        </w:rPr>
        <w:t xml:space="preserve"> Югры</w:t>
      </w:r>
      <w:r w:rsidRPr="00D80105">
        <w:rPr>
          <w:szCs w:val="26"/>
        </w:rPr>
        <w:t>.</w:t>
      </w:r>
    </w:p>
    <w:p w:rsidR="00477F57" w:rsidRPr="00D80105" w:rsidRDefault="00477F57" w:rsidP="00C365E7">
      <w:pPr>
        <w:tabs>
          <w:tab w:val="left" w:pos="1134"/>
        </w:tabs>
        <w:spacing w:line="300" w:lineRule="auto"/>
        <w:ind w:firstLine="709"/>
        <w:jc w:val="both"/>
        <w:rPr>
          <w:rFonts w:eastAsia="Calibri"/>
          <w:szCs w:val="26"/>
        </w:rPr>
      </w:pPr>
      <w:r w:rsidRPr="00D80105">
        <w:rPr>
          <w:rFonts w:eastAsia="Calibri"/>
          <w:szCs w:val="26"/>
        </w:rPr>
        <w:t xml:space="preserve">11. </w:t>
      </w:r>
      <w:r w:rsidR="000D759D">
        <w:rPr>
          <w:rFonts w:eastAsia="Calibri"/>
          <w:szCs w:val="26"/>
        </w:rPr>
        <w:t>Зафиксировать</w:t>
      </w:r>
      <w:r w:rsidR="00CA6833" w:rsidRPr="00D80105">
        <w:rPr>
          <w:rFonts w:eastAsia="Calibri"/>
          <w:szCs w:val="26"/>
        </w:rPr>
        <w:t xml:space="preserve"> </w:t>
      </w:r>
      <w:r w:rsidRPr="00D80105">
        <w:rPr>
          <w:rFonts w:eastAsia="Calibri"/>
          <w:szCs w:val="26"/>
        </w:rPr>
        <w:t>основны</w:t>
      </w:r>
      <w:r w:rsidR="000D759D">
        <w:rPr>
          <w:rFonts w:eastAsia="Calibri"/>
          <w:szCs w:val="26"/>
        </w:rPr>
        <w:t>е</w:t>
      </w:r>
      <w:r w:rsidRPr="00D80105">
        <w:rPr>
          <w:rFonts w:eastAsia="Calibri"/>
          <w:szCs w:val="26"/>
        </w:rPr>
        <w:t xml:space="preserve"> механизм</w:t>
      </w:r>
      <w:r w:rsidR="000D759D">
        <w:rPr>
          <w:rFonts w:eastAsia="Calibri"/>
          <w:szCs w:val="26"/>
        </w:rPr>
        <w:t>ы</w:t>
      </w:r>
      <w:r w:rsidRPr="00D80105">
        <w:rPr>
          <w:rFonts w:eastAsia="Calibri"/>
          <w:szCs w:val="26"/>
        </w:rPr>
        <w:t xml:space="preserve"> приобщения к немедицинскому потреблению наркотиков.</w:t>
      </w:r>
    </w:p>
    <w:p w:rsidR="00477F57" w:rsidRPr="00D80105" w:rsidRDefault="00477F57" w:rsidP="00C365E7">
      <w:pPr>
        <w:tabs>
          <w:tab w:val="left" w:pos="1134"/>
        </w:tabs>
        <w:spacing w:line="300" w:lineRule="auto"/>
        <w:ind w:firstLine="709"/>
        <w:jc w:val="both"/>
        <w:rPr>
          <w:rFonts w:eastAsia="Calibri"/>
          <w:szCs w:val="26"/>
        </w:rPr>
      </w:pPr>
      <w:r w:rsidRPr="00D80105">
        <w:rPr>
          <w:rFonts w:eastAsia="Calibri"/>
          <w:szCs w:val="26"/>
        </w:rPr>
        <w:t>12. Прове</w:t>
      </w:r>
      <w:r w:rsidR="00915805" w:rsidRPr="00D80105">
        <w:rPr>
          <w:rFonts w:eastAsia="Calibri"/>
          <w:szCs w:val="26"/>
        </w:rPr>
        <w:t>сти</w:t>
      </w:r>
      <w:r w:rsidRPr="00D80105">
        <w:rPr>
          <w:rFonts w:eastAsia="Calibri"/>
          <w:szCs w:val="26"/>
        </w:rPr>
        <w:t xml:space="preserve"> анализ социокультурных факторов, как способствующих, так и препятствующих возникновению и развитию наркотической зависимости.</w:t>
      </w:r>
    </w:p>
    <w:p w:rsidR="00477F57" w:rsidRPr="00D80105" w:rsidRDefault="001100BA" w:rsidP="00C365E7">
      <w:pPr>
        <w:tabs>
          <w:tab w:val="left" w:pos="1134"/>
        </w:tabs>
        <w:spacing w:line="300" w:lineRule="auto"/>
        <w:ind w:firstLine="709"/>
        <w:jc w:val="both"/>
        <w:rPr>
          <w:rFonts w:eastAsia="Calibri"/>
          <w:szCs w:val="26"/>
        </w:rPr>
      </w:pPr>
      <w:r w:rsidRPr="00D80105">
        <w:rPr>
          <w:rFonts w:eastAsia="Calibri"/>
          <w:szCs w:val="26"/>
        </w:rPr>
        <w:t>13.</w:t>
      </w:r>
      <w:r w:rsidR="001A29D8" w:rsidRPr="00D80105">
        <w:rPr>
          <w:rFonts w:eastAsia="Calibri"/>
          <w:szCs w:val="26"/>
        </w:rPr>
        <w:t xml:space="preserve">Зафиксировать </w:t>
      </w:r>
      <w:r w:rsidR="00477F57" w:rsidRPr="00D80105">
        <w:rPr>
          <w:rFonts w:eastAsia="Calibri"/>
          <w:szCs w:val="26"/>
        </w:rPr>
        <w:t>эффективност</w:t>
      </w:r>
      <w:r w:rsidR="001A29D8" w:rsidRPr="00D80105">
        <w:rPr>
          <w:rFonts w:eastAsia="Calibri"/>
          <w:szCs w:val="26"/>
        </w:rPr>
        <w:t>ь</w:t>
      </w:r>
      <w:r w:rsidR="00477F57" w:rsidRPr="00D80105">
        <w:rPr>
          <w:rFonts w:eastAsia="Calibri"/>
          <w:szCs w:val="26"/>
        </w:rPr>
        <w:t xml:space="preserve"> ранее принятых мер противодействия незаконному распространению и потреблению наркотиков на территории</w:t>
      </w:r>
      <w:r w:rsidR="001A29D8" w:rsidRPr="00D80105">
        <w:rPr>
          <w:rFonts w:eastAsia="Calibri"/>
          <w:szCs w:val="26"/>
        </w:rPr>
        <w:t xml:space="preserve"> автономного округа</w:t>
      </w:r>
      <w:r w:rsidR="00477F57" w:rsidRPr="00D80105">
        <w:rPr>
          <w:rFonts w:eastAsia="Calibri"/>
          <w:szCs w:val="26"/>
        </w:rPr>
        <w:t>.</w:t>
      </w:r>
    </w:p>
    <w:p w:rsidR="00477F57" w:rsidRPr="00D80105" w:rsidRDefault="00477F57" w:rsidP="00C365E7">
      <w:pPr>
        <w:tabs>
          <w:tab w:val="num" w:pos="360"/>
          <w:tab w:val="left" w:pos="1134"/>
        </w:tabs>
        <w:spacing w:line="300" w:lineRule="auto"/>
        <w:ind w:firstLine="709"/>
        <w:jc w:val="both"/>
        <w:rPr>
          <w:rFonts w:eastAsia="Calibri"/>
          <w:szCs w:val="26"/>
        </w:rPr>
      </w:pPr>
      <w:r w:rsidRPr="00D80105">
        <w:rPr>
          <w:rFonts w:eastAsia="Calibri"/>
          <w:szCs w:val="26"/>
        </w:rPr>
        <w:t>14. Выяв</w:t>
      </w:r>
      <w:r w:rsidR="001A29D8" w:rsidRPr="00D80105">
        <w:rPr>
          <w:rFonts w:eastAsia="Calibri"/>
          <w:szCs w:val="26"/>
        </w:rPr>
        <w:t>ить</w:t>
      </w:r>
      <w:r w:rsidRPr="00D80105">
        <w:rPr>
          <w:rFonts w:eastAsia="Calibri"/>
          <w:szCs w:val="26"/>
        </w:rPr>
        <w:t xml:space="preserve"> наиболее действенны</w:t>
      </w:r>
      <w:r w:rsidR="001A29D8" w:rsidRPr="00D80105">
        <w:rPr>
          <w:rFonts w:eastAsia="Calibri"/>
          <w:szCs w:val="26"/>
        </w:rPr>
        <w:t>е</w:t>
      </w:r>
      <w:r w:rsidRPr="00D80105">
        <w:rPr>
          <w:rFonts w:eastAsia="Calibri"/>
          <w:szCs w:val="26"/>
        </w:rPr>
        <w:t xml:space="preserve"> мер</w:t>
      </w:r>
      <w:r w:rsidR="001A29D8" w:rsidRPr="00D80105">
        <w:rPr>
          <w:rFonts w:eastAsia="Calibri"/>
          <w:szCs w:val="26"/>
        </w:rPr>
        <w:t>ы</w:t>
      </w:r>
      <w:r w:rsidRPr="00D80105">
        <w:rPr>
          <w:rFonts w:eastAsia="Calibri"/>
          <w:szCs w:val="26"/>
        </w:rPr>
        <w:t xml:space="preserve"> по борьбе с немедицинским потреблением наркотиков.</w:t>
      </w:r>
    </w:p>
    <w:p w:rsidR="00477F57" w:rsidRPr="00D80105" w:rsidRDefault="00477F57" w:rsidP="00C365E7">
      <w:pPr>
        <w:pStyle w:val="a7"/>
        <w:spacing w:after="0" w:line="300" w:lineRule="auto"/>
        <w:ind w:left="0" w:firstLine="709"/>
        <w:jc w:val="both"/>
        <w:rPr>
          <w:rFonts w:ascii="Times New Roman" w:hAnsi="Times New Roman"/>
          <w:sz w:val="24"/>
          <w:szCs w:val="26"/>
        </w:rPr>
      </w:pPr>
      <w:r w:rsidRPr="00D80105">
        <w:rPr>
          <w:rFonts w:ascii="Times New Roman" w:hAnsi="Times New Roman"/>
          <w:i/>
          <w:sz w:val="24"/>
          <w:szCs w:val="26"/>
          <w:u w:val="single"/>
        </w:rPr>
        <w:t>Объект исследования</w:t>
      </w:r>
      <w:r w:rsidRPr="00D80105">
        <w:rPr>
          <w:rFonts w:ascii="Times New Roman" w:hAnsi="Times New Roman"/>
          <w:sz w:val="24"/>
          <w:szCs w:val="26"/>
        </w:rPr>
        <w:t xml:space="preserve"> – общественное мнение населения</w:t>
      </w:r>
      <w:r w:rsidR="00C91462" w:rsidRPr="00D80105">
        <w:rPr>
          <w:rFonts w:ascii="Times New Roman" w:hAnsi="Times New Roman"/>
          <w:sz w:val="24"/>
          <w:szCs w:val="26"/>
        </w:rPr>
        <w:t xml:space="preserve"> </w:t>
      </w:r>
      <w:r w:rsidR="0045632C" w:rsidRPr="00D80105">
        <w:rPr>
          <w:rFonts w:ascii="Times New Roman" w:hAnsi="Times New Roman"/>
          <w:sz w:val="24"/>
          <w:szCs w:val="26"/>
        </w:rPr>
        <w:t>Ханты-Мансийско</w:t>
      </w:r>
      <w:r w:rsidR="0044038F" w:rsidRPr="00D80105">
        <w:rPr>
          <w:rFonts w:ascii="Times New Roman" w:hAnsi="Times New Roman"/>
          <w:sz w:val="24"/>
          <w:szCs w:val="26"/>
        </w:rPr>
        <w:t>го</w:t>
      </w:r>
      <w:r w:rsidR="0045632C" w:rsidRPr="00D80105">
        <w:rPr>
          <w:rFonts w:ascii="Times New Roman" w:hAnsi="Times New Roman"/>
          <w:sz w:val="24"/>
          <w:szCs w:val="26"/>
        </w:rPr>
        <w:t xml:space="preserve"> автономно</w:t>
      </w:r>
      <w:r w:rsidR="0044038F" w:rsidRPr="00D80105">
        <w:rPr>
          <w:rFonts w:ascii="Times New Roman" w:hAnsi="Times New Roman"/>
          <w:sz w:val="24"/>
          <w:szCs w:val="26"/>
        </w:rPr>
        <w:t>го</w:t>
      </w:r>
      <w:r w:rsidR="0045632C" w:rsidRPr="00D80105">
        <w:rPr>
          <w:rFonts w:ascii="Times New Roman" w:hAnsi="Times New Roman"/>
          <w:sz w:val="24"/>
          <w:szCs w:val="26"/>
        </w:rPr>
        <w:t xml:space="preserve"> округ</w:t>
      </w:r>
      <w:r w:rsidR="0044038F" w:rsidRPr="00D80105">
        <w:rPr>
          <w:rFonts w:ascii="Times New Roman" w:hAnsi="Times New Roman"/>
          <w:sz w:val="24"/>
          <w:szCs w:val="26"/>
        </w:rPr>
        <w:t xml:space="preserve">а </w:t>
      </w:r>
      <w:r w:rsidR="000D759D">
        <w:rPr>
          <w:rFonts w:ascii="Times New Roman" w:hAnsi="Times New Roman"/>
          <w:sz w:val="24"/>
          <w:szCs w:val="26"/>
        </w:rPr>
        <w:t xml:space="preserve">– </w:t>
      </w:r>
      <w:r w:rsidR="0045632C" w:rsidRPr="00D80105">
        <w:rPr>
          <w:rFonts w:ascii="Times New Roman" w:hAnsi="Times New Roman"/>
          <w:sz w:val="24"/>
          <w:szCs w:val="26"/>
        </w:rPr>
        <w:t>Югр</w:t>
      </w:r>
      <w:r w:rsidR="001100BA" w:rsidRPr="00D80105">
        <w:rPr>
          <w:rFonts w:ascii="Times New Roman" w:hAnsi="Times New Roman"/>
          <w:sz w:val="24"/>
          <w:szCs w:val="26"/>
        </w:rPr>
        <w:t>ы</w:t>
      </w:r>
      <w:r w:rsidRPr="00D80105">
        <w:rPr>
          <w:rFonts w:ascii="Times New Roman" w:hAnsi="Times New Roman"/>
          <w:sz w:val="24"/>
          <w:szCs w:val="26"/>
        </w:rPr>
        <w:t>.</w:t>
      </w:r>
    </w:p>
    <w:p w:rsidR="00477F57" w:rsidRPr="00D80105" w:rsidRDefault="0045632C" w:rsidP="00C365E7">
      <w:pPr>
        <w:pStyle w:val="a7"/>
        <w:spacing w:after="0" w:line="300" w:lineRule="auto"/>
        <w:ind w:left="0" w:firstLine="709"/>
        <w:jc w:val="both"/>
        <w:rPr>
          <w:rFonts w:ascii="Times New Roman" w:hAnsi="Times New Roman"/>
          <w:sz w:val="24"/>
          <w:szCs w:val="26"/>
        </w:rPr>
      </w:pPr>
      <w:r w:rsidRPr="00D80105">
        <w:rPr>
          <w:rFonts w:ascii="Times New Roman" w:hAnsi="Times New Roman"/>
          <w:i/>
          <w:sz w:val="24"/>
          <w:szCs w:val="26"/>
          <w:u w:val="single"/>
        </w:rPr>
        <w:t>Предмет исследования</w:t>
      </w:r>
      <w:r w:rsidR="00477F57" w:rsidRPr="00D80105">
        <w:rPr>
          <w:rFonts w:ascii="Times New Roman" w:hAnsi="Times New Roman"/>
          <w:sz w:val="24"/>
          <w:szCs w:val="26"/>
        </w:rPr>
        <w:t xml:space="preserve"> – отношение населения </w:t>
      </w:r>
      <w:r w:rsidRPr="00D80105">
        <w:rPr>
          <w:rFonts w:ascii="Times New Roman" w:hAnsi="Times New Roman"/>
          <w:sz w:val="24"/>
          <w:szCs w:val="26"/>
        </w:rPr>
        <w:t>Ханты-Мансийско</w:t>
      </w:r>
      <w:r w:rsidR="0044038F" w:rsidRPr="00D80105">
        <w:rPr>
          <w:rFonts w:ascii="Times New Roman" w:hAnsi="Times New Roman"/>
          <w:sz w:val="24"/>
          <w:szCs w:val="26"/>
        </w:rPr>
        <w:t>го</w:t>
      </w:r>
      <w:r w:rsidRPr="00D80105">
        <w:rPr>
          <w:rFonts w:ascii="Times New Roman" w:hAnsi="Times New Roman"/>
          <w:sz w:val="24"/>
          <w:szCs w:val="26"/>
        </w:rPr>
        <w:t xml:space="preserve"> автономно</w:t>
      </w:r>
      <w:r w:rsidR="0044038F" w:rsidRPr="00D80105">
        <w:rPr>
          <w:rFonts w:ascii="Times New Roman" w:hAnsi="Times New Roman"/>
          <w:sz w:val="24"/>
          <w:szCs w:val="26"/>
        </w:rPr>
        <w:t>го</w:t>
      </w:r>
      <w:r w:rsidRPr="00D80105">
        <w:rPr>
          <w:rFonts w:ascii="Times New Roman" w:hAnsi="Times New Roman"/>
          <w:sz w:val="24"/>
          <w:szCs w:val="26"/>
        </w:rPr>
        <w:t xml:space="preserve"> округ</w:t>
      </w:r>
      <w:r w:rsidR="0044038F" w:rsidRPr="00D80105">
        <w:rPr>
          <w:rFonts w:ascii="Times New Roman" w:hAnsi="Times New Roman"/>
          <w:sz w:val="24"/>
          <w:szCs w:val="26"/>
        </w:rPr>
        <w:t>а</w:t>
      </w:r>
      <w:r w:rsidR="000D759D">
        <w:rPr>
          <w:rFonts w:ascii="Times New Roman" w:hAnsi="Times New Roman"/>
          <w:sz w:val="24"/>
          <w:szCs w:val="26"/>
        </w:rPr>
        <w:t xml:space="preserve"> – </w:t>
      </w:r>
      <w:r w:rsidRPr="00D80105">
        <w:rPr>
          <w:rFonts w:ascii="Times New Roman" w:hAnsi="Times New Roman"/>
          <w:sz w:val="24"/>
          <w:szCs w:val="26"/>
        </w:rPr>
        <w:t>Югр</w:t>
      </w:r>
      <w:r w:rsidR="0044038F" w:rsidRPr="00D80105">
        <w:rPr>
          <w:rFonts w:ascii="Times New Roman" w:hAnsi="Times New Roman"/>
          <w:sz w:val="24"/>
          <w:szCs w:val="26"/>
        </w:rPr>
        <w:t>ы</w:t>
      </w:r>
      <w:r w:rsidRPr="00D80105">
        <w:rPr>
          <w:rFonts w:ascii="Times New Roman" w:hAnsi="Times New Roman"/>
          <w:sz w:val="24"/>
          <w:szCs w:val="26"/>
        </w:rPr>
        <w:t xml:space="preserve"> </w:t>
      </w:r>
      <w:r w:rsidR="00477F57" w:rsidRPr="00D80105">
        <w:rPr>
          <w:rFonts w:ascii="Times New Roman" w:hAnsi="Times New Roman"/>
          <w:sz w:val="24"/>
          <w:szCs w:val="26"/>
        </w:rPr>
        <w:t>к проблемам наркотизации общества.</w:t>
      </w:r>
    </w:p>
    <w:p w:rsidR="00477F57" w:rsidRPr="00D80105" w:rsidRDefault="00477F57" w:rsidP="00C365E7">
      <w:pPr>
        <w:pStyle w:val="a7"/>
        <w:spacing w:after="0" w:line="300" w:lineRule="auto"/>
        <w:ind w:left="0" w:firstLine="709"/>
        <w:rPr>
          <w:rFonts w:ascii="Times New Roman" w:hAnsi="Times New Roman"/>
          <w:sz w:val="24"/>
          <w:szCs w:val="26"/>
        </w:rPr>
      </w:pPr>
      <w:r w:rsidRPr="00D80105">
        <w:rPr>
          <w:rFonts w:ascii="Times New Roman" w:hAnsi="Times New Roman"/>
          <w:i/>
          <w:sz w:val="24"/>
          <w:szCs w:val="26"/>
          <w:u w:val="single"/>
        </w:rPr>
        <w:t>Вид исследования</w:t>
      </w:r>
      <w:r w:rsidRPr="00D80105">
        <w:rPr>
          <w:rFonts w:ascii="Times New Roman" w:hAnsi="Times New Roman"/>
          <w:sz w:val="24"/>
          <w:szCs w:val="26"/>
        </w:rPr>
        <w:t xml:space="preserve"> – аналитический.</w:t>
      </w:r>
    </w:p>
    <w:p w:rsidR="00CA22EB" w:rsidRPr="00D80105" w:rsidRDefault="005615FB" w:rsidP="00C365E7">
      <w:pPr>
        <w:pStyle w:val="ac"/>
        <w:spacing w:line="300" w:lineRule="auto"/>
        <w:ind w:firstLine="708"/>
        <w:jc w:val="both"/>
        <w:rPr>
          <w:sz w:val="24"/>
          <w:szCs w:val="26"/>
        </w:rPr>
      </w:pPr>
      <w:r w:rsidRPr="00D80105">
        <w:rPr>
          <w:i/>
          <w:sz w:val="24"/>
          <w:szCs w:val="26"/>
          <w:u w:val="single"/>
        </w:rPr>
        <w:t>Расчёт</w:t>
      </w:r>
      <w:r w:rsidR="00CA22EB" w:rsidRPr="00D80105">
        <w:rPr>
          <w:i/>
          <w:sz w:val="24"/>
          <w:szCs w:val="26"/>
          <w:u w:val="single"/>
        </w:rPr>
        <w:t xml:space="preserve"> показателя</w:t>
      </w:r>
      <w:r w:rsidR="00CA22EB" w:rsidRPr="00D80105">
        <w:rPr>
          <w:sz w:val="24"/>
          <w:szCs w:val="26"/>
        </w:rPr>
        <w:t xml:space="preserve"> «Оценочная </w:t>
      </w:r>
      <w:r w:rsidRPr="00D80105">
        <w:rPr>
          <w:sz w:val="24"/>
          <w:szCs w:val="26"/>
        </w:rPr>
        <w:t>распространённость</w:t>
      </w:r>
      <w:r w:rsidR="00CA22EB" w:rsidRPr="00D80105">
        <w:rPr>
          <w:sz w:val="24"/>
          <w:szCs w:val="26"/>
        </w:rPr>
        <w:t xml:space="preserve"> употребления наркотиков (по данным социологических исследований)» проводится по формуле:</w:t>
      </w:r>
    </w:p>
    <w:p w:rsidR="00CA22EB" w:rsidRPr="00D80105" w:rsidRDefault="00CA22EB" w:rsidP="00C365E7">
      <w:pPr>
        <w:pStyle w:val="ac"/>
        <w:spacing w:line="300" w:lineRule="auto"/>
        <w:jc w:val="center"/>
        <w:rPr>
          <w:sz w:val="24"/>
          <w:szCs w:val="26"/>
          <w:lang w:val="en-US"/>
        </w:rPr>
      </w:pPr>
      <w:r w:rsidRPr="00D80105">
        <w:rPr>
          <w:sz w:val="24"/>
          <w:szCs w:val="26"/>
          <w:lang w:val="en-US"/>
        </w:rPr>
        <w:t>M = Snp *100/So</w:t>
      </w:r>
    </w:p>
    <w:p w:rsidR="00CA22EB" w:rsidRPr="00D80105" w:rsidRDefault="00CA22EB" w:rsidP="00C365E7">
      <w:pPr>
        <w:pStyle w:val="ac"/>
        <w:spacing w:line="300" w:lineRule="auto"/>
        <w:jc w:val="both"/>
        <w:rPr>
          <w:i/>
          <w:sz w:val="22"/>
          <w:szCs w:val="26"/>
          <w:lang w:val="en-US"/>
        </w:rPr>
      </w:pPr>
      <w:r w:rsidRPr="00D80105">
        <w:rPr>
          <w:i/>
          <w:sz w:val="22"/>
          <w:szCs w:val="26"/>
          <w:lang w:val="en-US"/>
        </w:rPr>
        <w:t>Snp = O1+O2+O3+O4</w:t>
      </w:r>
    </w:p>
    <w:p w:rsidR="00CA22EB" w:rsidRPr="00D80105" w:rsidRDefault="00CA22EB" w:rsidP="00C365E7">
      <w:pPr>
        <w:pStyle w:val="ac"/>
        <w:spacing w:line="300" w:lineRule="auto"/>
        <w:jc w:val="both"/>
        <w:rPr>
          <w:i/>
          <w:sz w:val="22"/>
          <w:szCs w:val="26"/>
        </w:rPr>
      </w:pPr>
      <w:r w:rsidRPr="00D80105">
        <w:rPr>
          <w:i/>
          <w:sz w:val="22"/>
          <w:szCs w:val="26"/>
          <w:lang w:val="en-US"/>
        </w:rPr>
        <w:t>M</w:t>
      </w:r>
      <w:r w:rsidRPr="00D80105">
        <w:rPr>
          <w:i/>
          <w:sz w:val="22"/>
          <w:szCs w:val="26"/>
        </w:rPr>
        <w:t xml:space="preserve"> – оценочная </w:t>
      </w:r>
      <w:r w:rsidR="00A766A9" w:rsidRPr="00D80105">
        <w:rPr>
          <w:i/>
          <w:sz w:val="22"/>
          <w:szCs w:val="26"/>
        </w:rPr>
        <w:t>распространённость</w:t>
      </w:r>
      <w:r w:rsidRPr="00D80105">
        <w:rPr>
          <w:i/>
          <w:sz w:val="22"/>
          <w:szCs w:val="26"/>
        </w:rPr>
        <w:t xml:space="preserve"> употребления наркотиков (по данным социологических исследований);</w:t>
      </w:r>
    </w:p>
    <w:p w:rsidR="00CA22EB" w:rsidRPr="00D80105" w:rsidRDefault="00CA22EB" w:rsidP="00C365E7">
      <w:pPr>
        <w:pStyle w:val="ac"/>
        <w:spacing w:line="300" w:lineRule="auto"/>
        <w:jc w:val="both"/>
        <w:rPr>
          <w:i/>
          <w:sz w:val="22"/>
          <w:szCs w:val="26"/>
        </w:rPr>
      </w:pPr>
      <w:r w:rsidRPr="00D80105">
        <w:rPr>
          <w:i/>
          <w:sz w:val="22"/>
          <w:szCs w:val="26"/>
          <w:lang w:val="en-US"/>
        </w:rPr>
        <w:t>So</w:t>
      </w:r>
      <w:r w:rsidRPr="00D80105">
        <w:rPr>
          <w:i/>
          <w:sz w:val="22"/>
          <w:szCs w:val="26"/>
        </w:rPr>
        <w:t xml:space="preserve"> – общее число респондентов, опрошенных в рамках проведения социологического исследования;</w:t>
      </w:r>
    </w:p>
    <w:p w:rsidR="00CA22EB" w:rsidRPr="00D80105" w:rsidRDefault="00CA22EB" w:rsidP="00C365E7">
      <w:pPr>
        <w:pStyle w:val="ac"/>
        <w:spacing w:line="300" w:lineRule="auto"/>
        <w:jc w:val="both"/>
        <w:rPr>
          <w:bCs/>
          <w:i/>
          <w:sz w:val="22"/>
          <w:szCs w:val="26"/>
        </w:rPr>
      </w:pPr>
      <w:r w:rsidRPr="00D80105">
        <w:rPr>
          <w:i/>
          <w:sz w:val="22"/>
          <w:szCs w:val="26"/>
          <w:lang w:val="en-US"/>
        </w:rPr>
        <w:t>Snp</w:t>
      </w:r>
      <w:r w:rsidRPr="00D80105">
        <w:rPr>
          <w:i/>
          <w:sz w:val="22"/>
          <w:szCs w:val="26"/>
        </w:rPr>
        <w:t xml:space="preserve"> – общее число респондентов, положительно ответивших на вопрос</w:t>
      </w:r>
      <w:r w:rsidR="00660060" w:rsidRPr="00D80105">
        <w:rPr>
          <w:i/>
          <w:sz w:val="22"/>
          <w:szCs w:val="26"/>
        </w:rPr>
        <w:t>:</w:t>
      </w:r>
      <w:r w:rsidRPr="00D80105">
        <w:rPr>
          <w:i/>
          <w:sz w:val="22"/>
          <w:szCs w:val="26"/>
        </w:rPr>
        <w:t xml:space="preserve"> </w:t>
      </w:r>
      <w:r w:rsidR="00674569" w:rsidRPr="00D80105">
        <w:rPr>
          <w:b/>
          <w:i/>
          <w:sz w:val="22"/>
          <w:szCs w:val="26"/>
        </w:rPr>
        <w:t>«</w:t>
      </w:r>
      <w:r w:rsidR="00C0086B" w:rsidRPr="00D80105">
        <w:rPr>
          <w:b/>
          <w:i/>
          <w:sz w:val="22"/>
          <w:szCs w:val="24"/>
        </w:rPr>
        <w:t>Как часто Вы употребляете наркотики</w:t>
      </w:r>
      <w:r w:rsidR="000D759D">
        <w:rPr>
          <w:b/>
          <w:i/>
          <w:sz w:val="22"/>
          <w:szCs w:val="24"/>
        </w:rPr>
        <w:t>?</w:t>
      </w:r>
      <w:r w:rsidR="00674569" w:rsidRPr="00D80105">
        <w:rPr>
          <w:b/>
          <w:i/>
          <w:sz w:val="22"/>
          <w:szCs w:val="24"/>
        </w:rPr>
        <w:t>»</w:t>
      </w:r>
      <w:r w:rsidR="00C0086B" w:rsidRPr="00D80105">
        <w:rPr>
          <w:sz w:val="22"/>
          <w:szCs w:val="24"/>
        </w:rPr>
        <w:t xml:space="preserve"> </w:t>
      </w:r>
      <w:r w:rsidRPr="00D80105">
        <w:rPr>
          <w:i/>
          <w:sz w:val="22"/>
          <w:szCs w:val="26"/>
        </w:rPr>
        <w:t xml:space="preserve">(пункты 2, 3, </w:t>
      </w:r>
      <w:r w:rsidR="00083BBC">
        <w:rPr>
          <w:i/>
          <w:sz w:val="22"/>
          <w:szCs w:val="26"/>
        </w:rPr>
        <w:t>4, 5) Приложения № 2 к Методике</w:t>
      </w:r>
      <w:r w:rsidRPr="00D80105">
        <w:rPr>
          <w:i/>
          <w:sz w:val="22"/>
          <w:szCs w:val="26"/>
        </w:rPr>
        <w:t xml:space="preserve"> (</w:t>
      </w:r>
      <w:r w:rsidR="00083BBC">
        <w:rPr>
          <w:i/>
          <w:sz w:val="22"/>
          <w:szCs w:val="26"/>
        </w:rPr>
        <w:t>о</w:t>
      </w:r>
      <w:r w:rsidRPr="00D80105">
        <w:rPr>
          <w:bCs/>
          <w:i/>
          <w:sz w:val="22"/>
          <w:szCs w:val="26"/>
        </w:rPr>
        <w:t>бразец анкеты для проведения массового опроса населения);</w:t>
      </w:r>
    </w:p>
    <w:p w:rsidR="00CA22EB" w:rsidRPr="00D80105" w:rsidRDefault="00CA22EB" w:rsidP="00C365E7">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1 – вариант ответа 2 вопроса</w:t>
      </w:r>
      <w:r w:rsidR="00083BBC">
        <w:rPr>
          <w:rFonts w:ascii="Times New Roman" w:hAnsi="Times New Roman" w:cs="Times New Roman"/>
          <w:b w:val="0"/>
          <w:i/>
          <w:szCs w:val="26"/>
        </w:rPr>
        <w:t xml:space="preserve"> </w:t>
      </w:r>
      <w:r w:rsidRPr="00D80105">
        <w:rPr>
          <w:rFonts w:ascii="Times New Roman" w:hAnsi="Times New Roman" w:cs="Times New Roman"/>
          <w:b w:val="0"/>
          <w:i/>
          <w:szCs w:val="26"/>
        </w:rPr>
        <w:t>«</w:t>
      </w:r>
      <w:r w:rsidRPr="00D80105">
        <w:rPr>
          <w:rFonts w:ascii="Times New Roman" w:hAnsi="Times New Roman" w:cs="Times New Roman"/>
          <w:b w:val="0"/>
          <w:i/>
          <w:color w:val="000000"/>
          <w:szCs w:val="26"/>
        </w:rPr>
        <w:t>Употребляю редко (от случая к случаю, не каждый месяц</w:t>
      </w:r>
      <w:r w:rsidR="00083BBC">
        <w:rPr>
          <w:rFonts w:ascii="Times New Roman" w:hAnsi="Times New Roman" w:cs="Times New Roman"/>
          <w:b w:val="0"/>
          <w:i/>
          <w:color w:val="000000"/>
          <w:szCs w:val="26"/>
        </w:rPr>
        <w:t>)</w:t>
      </w:r>
      <w:r w:rsidR="00E00DBD" w:rsidRPr="00D80105">
        <w:rPr>
          <w:rFonts w:ascii="Times New Roman" w:hAnsi="Times New Roman" w:cs="Times New Roman"/>
          <w:b w:val="0"/>
          <w:i/>
          <w:color w:val="000000"/>
          <w:szCs w:val="26"/>
        </w:rPr>
        <w:t>»</w:t>
      </w:r>
      <w:r w:rsidRPr="00D80105">
        <w:rPr>
          <w:rFonts w:ascii="Times New Roman" w:hAnsi="Times New Roman" w:cs="Times New Roman"/>
          <w:b w:val="0"/>
          <w:i/>
          <w:color w:val="000000"/>
          <w:szCs w:val="26"/>
        </w:rPr>
        <w:t xml:space="preserve">; </w:t>
      </w:r>
    </w:p>
    <w:p w:rsidR="00CA22EB" w:rsidRPr="00D80105" w:rsidRDefault="00CA22EB" w:rsidP="00C365E7">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2 – вариант ответа 3 вопроса</w:t>
      </w:r>
      <w:r w:rsidR="00E00DBD" w:rsidRPr="00D80105">
        <w:rPr>
          <w:rFonts w:ascii="Times New Roman" w:hAnsi="Times New Roman" w:cs="Times New Roman"/>
          <w:b w:val="0"/>
          <w:i/>
          <w:szCs w:val="26"/>
        </w:rPr>
        <w:t xml:space="preserve"> </w:t>
      </w:r>
      <w:r w:rsidRPr="00D80105">
        <w:rPr>
          <w:rFonts w:ascii="Times New Roman" w:hAnsi="Times New Roman" w:cs="Times New Roman"/>
          <w:b w:val="0"/>
          <w:i/>
          <w:szCs w:val="26"/>
        </w:rPr>
        <w:t>«</w:t>
      </w:r>
      <w:r w:rsidRPr="00D80105">
        <w:rPr>
          <w:rFonts w:ascii="Times New Roman" w:hAnsi="Times New Roman" w:cs="Times New Roman"/>
          <w:b w:val="0"/>
          <w:i/>
          <w:color w:val="000000"/>
          <w:szCs w:val="26"/>
        </w:rPr>
        <w:t>Употребляю регулярно (раз в месяц и чаще</w:t>
      </w:r>
      <w:r w:rsidR="00083BBC">
        <w:rPr>
          <w:rFonts w:ascii="Times New Roman" w:hAnsi="Times New Roman" w:cs="Times New Roman"/>
          <w:b w:val="0"/>
          <w:i/>
          <w:color w:val="000000"/>
          <w:szCs w:val="26"/>
        </w:rPr>
        <w:t>)</w:t>
      </w:r>
      <w:r w:rsidR="002002F2" w:rsidRPr="00D80105">
        <w:rPr>
          <w:rFonts w:ascii="Times New Roman" w:hAnsi="Times New Roman" w:cs="Times New Roman"/>
          <w:b w:val="0"/>
          <w:i/>
          <w:color w:val="000000"/>
          <w:szCs w:val="26"/>
        </w:rPr>
        <w:t>»</w:t>
      </w:r>
      <w:r w:rsidRPr="00D80105">
        <w:rPr>
          <w:rFonts w:ascii="Times New Roman" w:hAnsi="Times New Roman" w:cs="Times New Roman"/>
          <w:b w:val="0"/>
          <w:i/>
          <w:color w:val="000000"/>
          <w:szCs w:val="26"/>
        </w:rPr>
        <w:t>;</w:t>
      </w:r>
    </w:p>
    <w:p w:rsidR="00CA22EB" w:rsidRPr="00D80105" w:rsidRDefault="00CA22EB" w:rsidP="00C365E7">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 xml:space="preserve">3 – вариант ответа 4 вопроса </w:t>
      </w:r>
      <w:r w:rsidR="002002F2" w:rsidRPr="00D80105">
        <w:rPr>
          <w:rFonts w:ascii="Times New Roman" w:hAnsi="Times New Roman" w:cs="Times New Roman"/>
          <w:b w:val="0"/>
          <w:i/>
          <w:szCs w:val="26"/>
        </w:rPr>
        <w:t xml:space="preserve"> «</w:t>
      </w:r>
      <w:r w:rsidRPr="00D80105">
        <w:rPr>
          <w:rFonts w:ascii="Times New Roman" w:hAnsi="Times New Roman" w:cs="Times New Roman"/>
          <w:b w:val="0"/>
          <w:i/>
          <w:color w:val="000000"/>
          <w:szCs w:val="26"/>
        </w:rPr>
        <w:t>Употребляю постоянно (несколько раз в неделю</w:t>
      </w:r>
      <w:r w:rsidR="00083BBC">
        <w:rPr>
          <w:rFonts w:ascii="Times New Roman" w:hAnsi="Times New Roman" w:cs="Times New Roman"/>
          <w:b w:val="0"/>
          <w:i/>
          <w:color w:val="000000"/>
          <w:szCs w:val="26"/>
        </w:rPr>
        <w:t>)</w:t>
      </w:r>
      <w:r w:rsidR="002002F2" w:rsidRPr="00D80105">
        <w:rPr>
          <w:rFonts w:ascii="Times New Roman" w:hAnsi="Times New Roman" w:cs="Times New Roman"/>
          <w:b w:val="0"/>
          <w:i/>
          <w:color w:val="000000"/>
          <w:szCs w:val="26"/>
        </w:rPr>
        <w:t>»</w:t>
      </w:r>
      <w:r w:rsidRPr="00D80105">
        <w:rPr>
          <w:rFonts w:ascii="Times New Roman" w:hAnsi="Times New Roman" w:cs="Times New Roman"/>
          <w:b w:val="0"/>
          <w:i/>
          <w:color w:val="000000"/>
          <w:szCs w:val="26"/>
        </w:rPr>
        <w:t>;</w:t>
      </w:r>
    </w:p>
    <w:p w:rsidR="00CA22EB" w:rsidRPr="00D80105" w:rsidRDefault="00CA22EB" w:rsidP="00C365E7">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4 – вариант ответа 5 вопроса «</w:t>
      </w:r>
      <w:r w:rsidRPr="00D80105">
        <w:rPr>
          <w:rFonts w:ascii="Times New Roman" w:hAnsi="Times New Roman" w:cs="Times New Roman"/>
          <w:b w:val="0"/>
          <w:i/>
          <w:color w:val="000000"/>
          <w:szCs w:val="26"/>
        </w:rPr>
        <w:t>Употребляю ежедневно».</w:t>
      </w:r>
    </w:p>
    <w:p w:rsidR="00DF0533" w:rsidRPr="00D80105" w:rsidRDefault="002C6541" w:rsidP="00C365E7">
      <w:pPr>
        <w:spacing w:line="300" w:lineRule="auto"/>
        <w:ind w:firstLine="709"/>
        <w:jc w:val="both"/>
        <w:rPr>
          <w:sz w:val="22"/>
          <w:szCs w:val="28"/>
        </w:rPr>
      </w:pPr>
      <w:r w:rsidRPr="00D80105">
        <w:rPr>
          <w:i/>
          <w:sz w:val="22"/>
          <w:szCs w:val="28"/>
          <w:u w:val="single"/>
        </w:rPr>
        <w:lastRenderedPageBreak/>
        <w:t>Отбор единиц наблюдения анкетного опроса</w:t>
      </w:r>
      <w:r w:rsidR="00763C3A" w:rsidRPr="00D80105">
        <w:rPr>
          <w:sz w:val="22"/>
          <w:szCs w:val="28"/>
        </w:rPr>
        <w:t>:</w:t>
      </w:r>
      <w:r w:rsidRPr="00D80105">
        <w:rPr>
          <w:sz w:val="22"/>
          <w:szCs w:val="28"/>
        </w:rPr>
        <w:t xml:space="preserve"> </w:t>
      </w:r>
      <w:r w:rsidR="0044198C" w:rsidRPr="00D80105">
        <w:rPr>
          <w:sz w:val="22"/>
          <w:szCs w:val="28"/>
          <w:lang w:val="en-US"/>
        </w:rPr>
        <w:t>N</w:t>
      </w:r>
      <w:r w:rsidR="0044198C" w:rsidRPr="00D80105">
        <w:rPr>
          <w:sz w:val="22"/>
          <w:szCs w:val="28"/>
        </w:rPr>
        <w:t>= 2000 респондентов, выборка пропорциональная</w:t>
      </w:r>
      <w:r w:rsidR="007F61CA" w:rsidRPr="00D80105">
        <w:rPr>
          <w:sz w:val="22"/>
          <w:szCs w:val="28"/>
        </w:rPr>
        <w:t>,</w:t>
      </w:r>
      <w:r w:rsidR="0044198C" w:rsidRPr="00D80105">
        <w:rPr>
          <w:sz w:val="22"/>
          <w:szCs w:val="28"/>
        </w:rPr>
        <w:t xml:space="preserve"> квотированная по </w:t>
      </w:r>
      <w:r w:rsidR="007F61CA" w:rsidRPr="00D80105">
        <w:rPr>
          <w:sz w:val="22"/>
          <w:szCs w:val="28"/>
        </w:rPr>
        <w:t>половозрастным группам.</w:t>
      </w:r>
    </w:p>
    <w:p w:rsidR="00DF0533" w:rsidRDefault="00DF0533" w:rsidP="002670A0">
      <w:pPr>
        <w:spacing w:line="360" w:lineRule="auto"/>
        <w:ind w:firstLine="709"/>
        <w:jc w:val="both"/>
        <w:rPr>
          <w:szCs w:val="28"/>
        </w:rPr>
      </w:pPr>
    </w:p>
    <w:tbl>
      <w:tblPr>
        <w:tblStyle w:val="a6"/>
        <w:tblW w:w="9351" w:type="dxa"/>
        <w:tblLook w:val="04A0" w:firstRow="1" w:lastRow="0" w:firstColumn="1" w:lastColumn="0" w:noHBand="0" w:noVBand="1"/>
      </w:tblPr>
      <w:tblGrid>
        <w:gridCol w:w="2020"/>
        <w:gridCol w:w="1255"/>
        <w:gridCol w:w="788"/>
        <w:gridCol w:w="788"/>
        <w:gridCol w:w="788"/>
        <w:gridCol w:w="790"/>
        <w:gridCol w:w="696"/>
        <w:gridCol w:w="849"/>
        <w:gridCol w:w="993"/>
        <w:gridCol w:w="851"/>
      </w:tblGrid>
      <w:tr w:rsidR="000878A2" w:rsidRPr="00060752" w:rsidTr="00C42767">
        <w:trPr>
          <w:cantSplit/>
          <w:trHeight w:val="1134"/>
        </w:trPr>
        <w:tc>
          <w:tcPr>
            <w:tcW w:w="2020" w:type="dxa"/>
            <w:noWrap/>
            <w:hideMark/>
          </w:tcPr>
          <w:p w:rsidR="008C714D" w:rsidRPr="00060752" w:rsidRDefault="00C42767" w:rsidP="003219D1">
            <w:pPr>
              <w:suppressAutoHyphens w:val="0"/>
              <w:jc w:val="center"/>
              <w:rPr>
                <w:sz w:val="20"/>
                <w:szCs w:val="20"/>
                <w:lang w:eastAsia="ru-RU"/>
              </w:rPr>
            </w:pPr>
            <w:r>
              <w:rPr>
                <w:sz w:val="20"/>
                <w:szCs w:val="20"/>
                <w:lang w:eastAsia="ru-RU"/>
              </w:rPr>
              <w:t>Муниципальное образование</w:t>
            </w:r>
          </w:p>
        </w:tc>
        <w:tc>
          <w:tcPr>
            <w:tcW w:w="788" w:type="dxa"/>
            <w:noWrap/>
            <w:vAlign w:val="center"/>
            <w:hideMark/>
          </w:tcPr>
          <w:p w:rsidR="008C714D" w:rsidRPr="00060752" w:rsidRDefault="00C42767" w:rsidP="00C42767">
            <w:pPr>
              <w:suppressAutoHyphens w:val="0"/>
              <w:jc w:val="center"/>
              <w:rPr>
                <w:sz w:val="20"/>
                <w:szCs w:val="20"/>
                <w:lang w:eastAsia="ru-RU"/>
              </w:rPr>
            </w:pPr>
            <w:r>
              <w:rPr>
                <w:sz w:val="20"/>
                <w:szCs w:val="20"/>
                <w:lang w:eastAsia="ru-RU"/>
              </w:rPr>
              <w:t>Пол/возраст</w:t>
            </w:r>
          </w:p>
        </w:tc>
        <w:tc>
          <w:tcPr>
            <w:tcW w:w="788" w:type="dxa"/>
            <w:noWrap/>
            <w:vAlign w:val="center"/>
            <w:hideMark/>
          </w:tcPr>
          <w:p w:rsidR="008C714D" w:rsidRPr="00060752" w:rsidRDefault="008C714D" w:rsidP="003219D1">
            <w:pPr>
              <w:suppressAutoHyphens w:val="0"/>
              <w:jc w:val="center"/>
              <w:rPr>
                <w:bCs/>
                <w:sz w:val="20"/>
                <w:szCs w:val="20"/>
                <w:lang w:eastAsia="ru-RU"/>
              </w:rPr>
            </w:pPr>
            <w:r w:rsidRPr="00060752">
              <w:rPr>
                <w:bCs/>
                <w:sz w:val="20"/>
                <w:szCs w:val="20"/>
                <w:lang w:eastAsia="ru-RU"/>
              </w:rPr>
              <w:t>14-20</w:t>
            </w:r>
          </w:p>
        </w:tc>
        <w:tc>
          <w:tcPr>
            <w:tcW w:w="788" w:type="dxa"/>
            <w:noWrap/>
            <w:vAlign w:val="center"/>
            <w:hideMark/>
          </w:tcPr>
          <w:p w:rsidR="008C714D" w:rsidRPr="00060752" w:rsidRDefault="008C714D" w:rsidP="003219D1">
            <w:pPr>
              <w:suppressAutoHyphens w:val="0"/>
              <w:jc w:val="center"/>
              <w:rPr>
                <w:bCs/>
                <w:sz w:val="20"/>
                <w:szCs w:val="20"/>
                <w:lang w:eastAsia="ru-RU"/>
              </w:rPr>
            </w:pPr>
            <w:r w:rsidRPr="00060752">
              <w:rPr>
                <w:bCs/>
                <w:sz w:val="20"/>
                <w:szCs w:val="20"/>
                <w:lang w:eastAsia="ru-RU"/>
              </w:rPr>
              <w:t>21-30</w:t>
            </w:r>
          </w:p>
        </w:tc>
        <w:tc>
          <w:tcPr>
            <w:tcW w:w="788" w:type="dxa"/>
            <w:noWrap/>
            <w:vAlign w:val="center"/>
            <w:hideMark/>
          </w:tcPr>
          <w:p w:rsidR="008C714D" w:rsidRPr="00060752" w:rsidRDefault="008C714D" w:rsidP="003219D1">
            <w:pPr>
              <w:suppressAutoHyphens w:val="0"/>
              <w:jc w:val="center"/>
              <w:rPr>
                <w:bCs/>
                <w:sz w:val="20"/>
                <w:szCs w:val="20"/>
                <w:lang w:eastAsia="ru-RU"/>
              </w:rPr>
            </w:pPr>
            <w:r w:rsidRPr="00060752">
              <w:rPr>
                <w:bCs/>
                <w:sz w:val="20"/>
                <w:szCs w:val="20"/>
                <w:lang w:eastAsia="ru-RU"/>
              </w:rPr>
              <w:t>31-40</w:t>
            </w:r>
          </w:p>
        </w:tc>
        <w:tc>
          <w:tcPr>
            <w:tcW w:w="790" w:type="dxa"/>
            <w:noWrap/>
            <w:vAlign w:val="center"/>
            <w:hideMark/>
          </w:tcPr>
          <w:p w:rsidR="008C714D" w:rsidRPr="00060752" w:rsidRDefault="008C714D" w:rsidP="003219D1">
            <w:pPr>
              <w:suppressAutoHyphens w:val="0"/>
              <w:jc w:val="center"/>
              <w:rPr>
                <w:bCs/>
                <w:sz w:val="20"/>
                <w:szCs w:val="20"/>
                <w:lang w:eastAsia="ru-RU"/>
              </w:rPr>
            </w:pPr>
            <w:r w:rsidRPr="00060752">
              <w:rPr>
                <w:bCs/>
                <w:sz w:val="20"/>
                <w:szCs w:val="20"/>
                <w:lang w:eastAsia="ru-RU"/>
              </w:rPr>
              <w:t>41-50</w:t>
            </w:r>
          </w:p>
        </w:tc>
        <w:tc>
          <w:tcPr>
            <w:tcW w:w="696" w:type="dxa"/>
            <w:noWrap/>
            <w:vAlign w:val="center"/>
            <w:hideMark/>
          </w:tcPr>
          <w:p w:rsidR="008C714D" w:rsidRPr="00060752" w:rsidRDefault="008C714D" w:rsidP="003219D1">
            <w:pPr>
              <w:suppressAutoHyphens w:val="0"/>
              <w:jc w:val="center"/>
              <w:rPr>
                <w:bCs/>
                <w:sz w:val="20"/>
                <w:szCs w:val="20"/>
                <w:lang w:eastAsia="ru-RU"/>
              </w:rPr>
            </w:pPr>
            <w:r w:rsidRPr="00060752">
              <w:rPr>
                <w:bCs/>
                <w:sz w:val="20"/>
                <w:szCs w:val="20"/>
                <w:lang w:eastAsia="ru-RU"/>
              </w:rPr>
              <w:t>51-60</w:t>
            </w:r>
          </w:p>
        </w:tc>
        <w:tc>
          <w:tcPr>
            <w:tcW w:w="849" w:type="dxa"/>
            <w:noWrap/>
            <w:vAlign w:val="center"/>
            <w:hideMark/>
          </w:tcPr>
          <w:p w:rsidR="008C714D" w:rsidRPr="00060752" w:rsidRDefault="00C42767" w:rsidP="003219D1">
            <w:pPr>
              <w:suppressAutoHyphens w:val="0"/>
              <w:jc w:val="center"/>
              <w:rPr>
                <w:bCs/>
                <w:sz w:val="20"/>
                <w:szCs w:val="20"/>
                <w:lang w:eastAsia="ru-RU"/>
              </w:rPr>
            </w:pPr>
            <w:r>
              <w:rPr>
                <w:bCs/>
                <w:sz w:val="20"/>
                <w:szCs w:val="20"/>
                <w:lang w:eastAsia="ru-RU"/>
              </w:rPr>
              <w:t>61+</w:t>
            </w:r>
          </w:p>
        </w:tc>
        <w:tc>
          <w:tcPr>
            <w:tcW w:w="1844" w:type="dxa"/>
            <w:gridSpan w:val="2"/>
            <w:noWrap/>
            <w:vAlign w:val="center"/>
            <w:hideMark/>
          </w:tcPr>
          <w:p w:rsidR="008C714D" w:rsidRPr="00060752" w:rsidRDefault="00C42767" w:rsidP="003219D1">
            <w:pPr>
              <w:suppressAutoHyphens w:val="0"/>
              <w:jc w:val="center"/>
              <w:rPr>
                <w:bCs/>
                <w:sz w:val="20"/>
                <w:szCs w:val="20"/>
                <w:lang w:eastAsia="ru-RU"/>
              </w:rPr>
            </w:pPr>
            <w:r>
              <w:rPr>
                <w:bCs/>
                <w:sz w:val="20"/>
                <w:szCs w:val="20"/>
                <w:lang w:eastAsia="ru-RU"/>
              </w:rPr>
              <w:t>Количество респондентов</w:t>
            </w: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Ханты-Мансийск</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13</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15</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13</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60</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117</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14</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10</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57</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Когалым</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9</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10</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10</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42</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77</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35</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Лангепас</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28</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54</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26</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083BBC">
            <w:pPr>
              <w:suppressAutoHyphens w:val="0"/>
              <w:rPr>
                <w:b/>
                <w:bCs/>
                <w:sz w:val="20"/>
                <w:szCs w:val="20"/>
                <w:lang w:eastAsia="ru-RU"/>
              </w:rPr>
            </w:pPr>
            <w:r w:rsidRPr="00315235">
              <w:rPr>
                <w:b/>
                <w:bCs/>
                <w:sz w:val="20"/>
                <w:szCs w:val="20"/>
                <w:lang w:eastAsia="ru-RU"/>
              </w:rPr>
              <w:t>Мегион</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9</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37</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70</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33</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Нефтеюганск</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18</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12</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80</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158</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13</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17</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17</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13</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78</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Нижневартовск</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43</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35</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27</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167</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333</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34</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36</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29</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166</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 xml:space="preserve">Нягань </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36</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70</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34</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 xml:space="preserve">Покачи </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11</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22</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11</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Пыть-ях</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26</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51</w:t>
            </w:r>
          </w:p>
        </w:tc>
      </w:tr>
      <w:tr w:rsidR="00083BBC" w:rsidRPr="00060752" w:rsidTr="00641513">
        <w:trPr>
          <w:trHeight w:val="273"/>
        </w:trPr>
        <w:tc>
          <w:tcPr>
            <w:tcW w:w="2020" w:type="dxa"/>
            <w:vMerge/>
            <w:noWrap/>
            <w:hideMark/>
          </w:tcPr>
          <w:p w:rsidR="00083BBC" w:rsidRPr="00315235" w:rsidRDefault="00083BBC" w:rsidP="008C714D">
            <w:pPr>
              <w:suppressAutoHyphens w:val="0"/>
              <w:rPr>
                <w:b/>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25</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Радужный</w:t>
            </w:r>
          </w:p>
          <w:p w:rsidR="00083BBC" w:rsidRPr="00315235" w:rsidRDefault="00083BBC" w:rsidP="008C714D">
            <w:pPr>
              <w:rPr>
                <w:b/>
                <w:bCs/>
                <w:sz w:val="20"/>
                <w:szCs w:val="20"/>
                <w:lang w:eastAsia="ru-RU"/>
              </w:rPr>
            </w:pPr>
            <w:r w:rsidRPr="00315235">
              <w:rPr>
                <w:b/>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28</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54</w:t>
            </w:r>
          </w:p>
        </w:tc>
      </w:tr>
      <w:tr w:rsidR="00083BBC" w:rsidRPr="00060752" w:rsidTr="00641513">
        <w:trPr>
          <w:trHeight w:val="273"/>
        </w:trPr>
        <w:tc>
          <w:tcPr>
            <w:tcW w:w="2020" w:type="dxa"/>
            <w:vMerge/>
            <w:noWrap/>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26</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Сургут</w:t>
            </w:r>
          </w:p>
          <w:p w:rsidR="00083BBC" w:rsidRPr="00060752" w:rsidRDefault="00083BBC" w:rsidP="008C714D">
            <w:pPr>
              <w:rPr>
                <w:bCs/>
                <w:sz w:val="20"/>
                <w:szCs w:val="20"/>
                <w:lang w:eastAsia="ru-RU"/>
              </w:rPr>
            </w:pPr>
            <w:r w:rsidRPr="00060752">
              <w:rPr>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30</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47</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44</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32</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209</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416</w:t>
            </w:r>
          </w:p>
        </w:tc>
      </w:tr>
      <w:tr w:rsidR="00083BBC" w:rsidRPr="00060752" w:rsidTr="00641513">
        <w:trPr>
          <w:trHeight w:val="273"/>
        </w:trPr>
        <w:tc>
          <w:tcPr>
            <w:tcW w:w="2020" w:type="dxa"/>
            <w:vMerge/>
            <w:noWrap/>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28</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43</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46</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35</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207</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Урай</w:t>
            </w:r>
          </w:p>
          <w:p w:rsidR="00083BBC" w:rsidRPr="00060752" w:rsidRDefault="00083BBC" w:rsidP="008C714D">
            <w:pPr>
              <w:rPr>
                <w:bCs/>
                <w:sz w:val="20"/>
                <w:szCs w:val="20"/>
                <w:lang w:eastAsia="ru-RU"/>
              </w:rPr>
            </w:pPr>
            <w:r w:rsidRPr="00060752">
              <w:rPr>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25</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50</w:t>
            </w:r>
          </w:p>
        </w:tc>
      </w:tr>
      <w:tr w:rsidR="00083BBC" w:rsidRPr="00060752" w:rsidTr="00641513">
        <w:trPr>
          <w:trHeight w:val="273"/>
        </w:trPr>
        <w:tc>
          <w:tcPr>
            <w:tcW w:w="2020" w:type="dxa"/>
            <w:vMerge/>
            <w:noWrap/>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25</w:t>
            </w:r>
          </w:p>
        </w:tc>
        <w:tc>
          <w:tcPr>
            <w:tcW w:w="1844" w:type="dxa"/>
            <w:gridSpan w:val="2"/>
            <w:vMerge/>
            <w:noWrap/>
            <w:vAlign w:val="center"/>
            <w:hideMark/>
          </w:tcPr>
          <w:p w:rsidR="00083BBC" w:rsidRPr="00315235" w:rsidRDefault="00083BBC" w:rsidP="009D0D46">
            <w:pPr>
              <w:suppressAutoHyphens w:val="0"/>
              <w:jc w:val="center"/>
              <w:rPr>
                <w:b/>
                <w:sz w:val="20"/>
                <w:szCs w:val="20"/>
                <w:lang w:eastAsia="ru-RU"/>
              </w:rPr>
            </w:pPr>
          </w:p>
        </w:tc>
      </w:tr>
      <w:tr w:rsidR="00083BBC" w:rsidRPr="00060752" w:rsidTr="00641513">
        <w:trPr>
          <w:trHeight w:val="273"/>
        </w:trPr>
        <w:tc>
          <w:tcPr>
            <w:tcW w:w="2020" w:type="dxa"/>
            <w:vMerge w:val="restart"/>
            <w:noWrap/>
            <w:hideMark/>
          </w:tcPr>
          <w:p w:rsidR="00083BBC" w:rsidRPr="00315235" w:rsidRDefault="00083BBC" w:rsidP="008C714D">
            <w:pPr>
              <w:suppressAutoHyphens w:val="0"/>
              <w:rPr>
                <w:b/>
                <w:bCs/>
                <w:sz w:val="20"/>
                <w:szCs w:val="20"/>
                <w:lang w:eastAsia="ru-RU"/>
              </w:rPr>
            </w:pPr>
            <w:r w:rsidRPr="00315235">
              <w:rPr>
                <w:b/>
                <w:bCs/>
                <w:sz w:val="20"/>
                <w:szCs w:val="20"/>
                <w:lang w:eastAsia="ru-RU"/>
              </w:rPr>
              <w:t xml:space="preserve">Югорск </w:t>
            </w:r>
          </w:p>
          <w:p w:rsidR="00083BBC" w:rsidRPr="00060752" w:rsidRDefault="00083BBC" w:rsidP="008C714D">
            <w:pPr>
              <w:rPr>
                <w:bCs/>
                <w:sz w:val="20"/>
                <w:szCs w:val="20"/>
                <w:lang w:eastAsia="ru-RU"/>
              </w:rPr>
            </w:pPr>
            <w:r w:rsidRPr="00060752">
              <w:rPr>
                <w:bCs/>
                <w:sz w:val="20"/>
                <w:szCs w:val="20"/>
                <w:lang w:eastAsia="ru-RU"/>
              </w:rPr>
              <w:t> </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22</w:t>
            </w:r>
          </w:p>
        </w:tc>
        <w:tc>
          <w:tcPr>
            <w:tcW w:w="1844" w:type="dxa"/>
            <w:gridSpan w:val="2"/>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45</w:t>
            </w:r>
          </w:p>
        </w:tc>
      </w:tr>
      <w:tr w:rsidR="00083BBC" w:rsidRPr="00060752" w:rsidTr="00641513">
        <w:trPr>
          <w:trHeight w:val="273"/>
        </w:trPr>
        <w:tc>
          <w:tcPr>
            <w:tcW w:w="2020" w:type="dxa"/>
            <w:vMerge/>
            <w:noWrap/>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5</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23</w:t>
            </w:r>
          </w:p>
        </w:tc>
        <w:tc>
          <w:tcPr>
            <w:tcW w:w="1844" w:type="dxa"/>
            <w:gridSpan w:val="2"/>
            <w:vMerge/>
            <w:noWrap/>
            <w:vAlign w:val="center"/>
            <w:hideMark/>
          </w:tcPr>
          <w:p w:rsidR="00083BBC" w:rsidRPr="00060752" w:rsidRDefault="00083BBC"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Белоярский район</w:t>
            </w:r>
          </w:p>
        </w:tc>
      </w:tr>
      <w:tr w:rsidR="00083BBC" w:rsidRPr="00060752" w:rsidTr="000878A2">
        <w:trPr>
          <w:trHeight w:val="273"/>
        </w:trPr>
        <w:tc>
          <w:tcPr>
            <w:tcW w:w="2020" w:type="dxa"/>
            <w:vMerge w:val="restart"/>
            <w:noWrap/>
            <w:hideMark/>
          </w:tcPr>
          <w:p w:rsidR="00083BBC" w:rsidRPr="00060752" w:rsidRDefault="00083BBC" w:rsidP="008C714D">
            <w:pPr>
              <w:suppressAutoHyphens w:val="0"/>
              <w:jc w:val="center"/>
              <w:rPr>
                <w:bCs/>
                <w:sz w:val="20"/>
                <w:szCs w:val="20"/>
                <w:lang w:eastAsia="ru-RU"/>
              </w:rPr>
            </w:pPr>
            <w:r w:rsidRPr="00060752">
              <w:rPr>
                <w:bCs/>
                <w:sz w:val="20"/>
                <w:szCs w:val="20"/>
                <w:lang w:eastAsia="ru-RU"/>
              </w:rPr>
              <w:t>Белоярский</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10</w:t>
            </w:r>
          </w:p>
        </w:tc>
        <w:tc>
          <w:tcPr>
            <w:tcW w:w="993" w:type="dxa"/>
            <w:vMerge w:val="restart"/>
            <w:noWrap/>
            <w:vAlign w:val="center"/>
            <w:hideMark/>
          </w:tcPr>
          <w:p w:rsidR="00083BBC" w:rsidRPr="00060752" w:rsidRDefault="00083BBC" w:rsidP="009D0D46">
            <w:pPr>
              <w:jc w:val="center"/>
              <w:rPr>
                <w:sz w:val="20"/>
                <w:szCs w:val="20"/>
                <w:lang w:eastAsia="ru-RU"/>
              </w:rPr>
            </w:pPr>
            <w:r w:rsidRPr="00060752">
              <w:rPr>
                <w:sz w:val="20"/>
                <w:szCs w:val="20"/>
                <w:lang w:eastAsia="ru-RU"/>
              </w:rPr>
              <w:t>19</w:t>
            </w:r>
          </w:p>
        </w:tc>
        <w:tc>
          <w:tcPr>
            <w:tcW w:w="851" w:type="dxa"/>
            <w:vMerge w:val="restart"/>
            <w:noWrap/>
            <w:vAlign w:val="center"/>
            <w:hideMark/>
          </w:tcPr>
          <w:p w:rsidR="00083BBC" w:rsidRPr="00315235" w:rsidRDefault="00083BBC" w:rsidP="009D0D46">
            <w:pPr>
              <w:jc w:val="center"/>
              <w:rPr>
                <w:b/>
                <w:sz w:val="20"/>
                <w:szCs w:val="20"/>
                <w:lang w:eastAsia="ru-RU"/>
              </w:rPr>
            </w:pPr>
            <w:r w:rsidRPr="00315235">
              <w:rPr>
                <w:b/>
                <w:sz w:val="20"/>
                <w:szCs w:val="20"/>
                <w:lang w:eastAsia="ru-RU"/>
              </w:rPr>
              <w:t>37</w:t>
            </w:r>
          </w:p>
        </w:tc>
      </w:tr>
      <w:tr w:rsidR="00083BBC" w:rsidRPr="00060752" w:rsidTr="000878A2">
        <w:trPr>
          <w:trHeight w:val="273"/>
        </w:trPr>
        <w:tc>
          <w:tcPr>
            <w:tcW w:w="2020" w:type="dxa"/>
            <w:vMerge/>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9</w:t>
            </w:r>
          </w:p>
        </w:tc>
        <w:tc>
          <w:tcPr>
            <w:tcW w:w="993" w:type="dxa"/>
            <w:vMerge/>
            <w:noWrap/>
            <w:vAlign w:val="center"/>
            <w:hideMark/>
          </w:tcPr>
          <w:p w:rsidR="00083BBC" w:rsidRPr="00060752" w:rsidRDefault="00083BBC" w:rsidP="009D0D46">
            <w:pPr>
              <w:suppressAutoHyphens w:val="0"/>
              <w:jc w:val="center"/>
              <w:rPr>
                <w:sz w:val="20"/>
                <w:szCs w:val="20"/>
                <w:lang w:eastAsia="ru-RU"/>
              </w:rPr>
            </w:pPr>
          </w:p>
        </w:tc>
        <w:tc>
          <w:tcPr>
            <w:tcW w:w="851" w:type="dxa"/>
            <w:vMerge/>
            <w:noWrap/>
            <w:vAlign w:val="center"/>
            <w:hideMark/>
          </w:tcPr>
          <w:p w:rsidR="00083BBC" w:rsidRPr="00060752" w:rsidRDefault="00083BBC" w:rsidP="009D0D46">
            <w:pPr>
              <w:jc w:val="center"/>
              <w:rPr>
                <w:sz w:val="20"/>
                <w:szCs w:val="20"/>
                <w:lang w:eastAsia="ru-RU"/>
              </w:rPr>
            </w:pPr>
          </w:p>
        </w:tc>
      </w:tr>
      <w:tr w:rsidR="00083BBC" w:rsidRPr="00060752" w:rsidTr="000878A2">
        <w:trPr>
          <w:trHeight w:val="273"/>
        </w:trPr>
        <w:tc>
          <w:tcPr>
            <w:tcW w:w="2020" w:type="dxa"/>
            <w:vMerge w:val="restart"/>
            <w:noWrap/>
            <w:hideMark/>
          </w:tcPr>
          <w:p w:rsidR="00083BBC" w:rsidRPr="00060752" w:rsidRDefault="00083BBC" w:rsidP="008C714D">
            <w:pPr>
              <w:suppressAutoHyphens w:val="0"/>
              <w:jc w:val="center"/>
              <w:rPr>
                <w:bCs/>
                <w:sz w:val="20"/>
                <w:szCs w:val="20"/>
                <w:lang w:eastAsia="ru-RU"/>
              </w:rPr>
            </w:pPr>
            <w:r w:rsidRPr="00060752">
              <w:rPr>
                <w:bCs/>
                <w:sz w:val="20"/>
                <w:szCs w:val="20"/>
                <w:lang w:eastAsia="ru-RU"/>
              </w:rPr>
              <w:t>Казым</w:t>
            </w: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9</w:t>
            </w:r>
          </w:p>
        </w:tc>
        <w:tc>
          <w:tcPr>
            <w:tcW w:w="993" w:type="dxa"/>
            <w:vMerge w:val="restart"/>
            <w:noWrap/>
            <w:vAlign w:val="center"/>
            <w:hideMark/>
          </w:tcPr>
          <w:p w:rsidR="00083BBC" w:rsidRPr="00060752" w:rsidRDefault="00083BBC" w:rsidP="009D0D46">
            <w:pPr>
              <w:jc w:val="center"/>
              <w:rPr>
                <w:sz w:val="20"/>
                <w:szCs w:val="20"/>
                <w:lang w:eastAsia="ru-RU"/>
              </w:rPr>
            </w:pPr>
            <w:r w:rsidRPr="00060752">
              <w:rPr>
                <w:sz w:val="20"/>
                <w:szCs w:val="20"/>
                <w:lang w:eastAsia="ru-RU"/>
              </w:rPr>
              <w:t>18</w:t>
            </w:r>
          </w:p>
        </w:tc>
        <w:tc>
          <w:tcPr>
            <w:tcW w:w="851" w:type="dxa"/>
            <w:vMerge/>
            <w:noWrap/>
            <w:vAlign w:val="center"/>
            <w:hideMark/>
          </w:tcPr>
          <w:p w:rsidR="00083BBC" w:rsidRPr="00060752" w:rsidRDefault="00083BBC" w:rsidP="009D0D46">
            <w:pPr>
              <w:jc w:val="center"/>
              <w:rPr>
                <w:sz w:val="20"/>
                <w:szCs w:val="20"/>
                <w:lang w:eastAsia="ru-RU"/>
              </w:rPr>
            </w:pPr>
          </w:p>
        </w:tc>
      </w:tr>
      <w:tr w:rsidR="00083BBC" w:rsidRPr="00060752" w:rsidTr="000878A2">
        <w:trPr>
          <w:trHeight w:val="273"/>
        </w:trPr>
        <w:tc>
          <w:tcPr>
            <w:tcW w:w="2020" w:type="dxa"/>
            <w:vMerge/>
            <w:hideMark/>
          </w:tcPr>
          <w:p w:rsidR="00083BBC" w:rsidRPr="00060752" w:rsidRDefault="00083BBC" w:rsidP="008C714D">
            <w:pPr>
              <w:suppressAutoHyphens w:val="0"/>
              <w:rPr>
                <w:bCs/>
                <w:sz w:val="20"/>
                <w:szCs w:val="20"/>
                <w:lang w:eastAsia="ru-RU"/>
              </w:rPr>
            </w:pPr>
          </w:p>
        </w:tc>
        <w:tc>
          <w:tcPr>
            <w:tcW w:w="788" w:type="dxa"/>
            <w:noWrap/>
            <w:vAlign w:val="center"/>
            <w:hideMark/>
          </w:tcPr>
          <w:p w:rsidR="00083BBC" w:rsidRPr="00060752" w:rsidRDefault="00083BBC"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083BBC" w:rsidRPr="00060752" w:rsidRDefault="00083BBC" w:rsidP="009D0D46">
            <w:pPr>
              <w:suppressAutoHyphens w:val="0"/>
              <w:jc w:val="center"/>
              <w:rPr>
                <w:sz w:val="20"/>
                <w:szCs w:val="20"/>
                <w:lang w:eastAsia="ru-RU"/>
              </w:rPr>
            </w:pPr>
            <w:r w:rsidRPr="00060752">
              <w:rPr>
                <w:sz w:val="20"/>
                <w:szCs w:val="20"/>
                <w:lang w:eastAsia="ru-RU"/>
              </w:rPr>
              <w:t>9</w:t>
            </w:r>
          </w:p>
        </w:tc>
        <w:tc>
          <w:tcPr>
            <w:tcW w:w="993" w:type="dxa"/>
            <w:vMerge/>
            <w:noWrap/>
            <w:vAlign w:val="center"/>
            <w:hideMark/>
          </w:tcPr>
          <w:p w:rsidR="00083BBC" w:rsidRPr="00060752" w:rsidRDefault="00083BBC" w:rsidP="009D0D46">
            <w:pPr>
              <w:suppressAutoHyphens w:val="0"/>
              <w:jc w:val="center"/>
              <w:rPr>
                <w:sz w:val="20"/>
                <w:szCs w:val="20"/>
                <w:lang w:eastAsia="ru-RU"/>
              </w:rPr>
            </w:pPr>
          </w:p>
        </w:tc>
        <w:tc>
          <w:tcPr>
            <w:tcW w:w="851" w:type="dxa"/>
            <w:vMerge/>
            <w:noWrap/>
            <w:vAlign w:val="center"/>
            <w:hideMark/>
          </w:tcPr>
          <w:p w:rsidR="00083BBC" w:rsidRPr="00060752" w:rsidRDefault="00083BBC"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Березовский район</w:t>
            </w: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Березово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7</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13</w:t>
            </w:r>
          </w:p>
        </w:tc>
        <w:tc>
          <w:tcPr>
            <w:tcW w:w="851" w:type="dxa"/>
            <w:vMerge w:val="restart"/>
            <w:noWrap/>
            <w:vAlign w:val="center"/>
            <w:hideMark/>
          </w:tcPr>
          <w:p w:rsidR="00315235" w:rsidRPr="00315235" w:rsidRDefault="00315235" w:rsidP="009D0D46">
            <w:pPr>
              <w:jc w:val="center"/>
              <w:rPr>
                <w:b/>
                <w:sz w:val="20"/>
                <w:szCs w:val="20"/>
                <w:lang w:eastAsia="ru-RU"/>
              </w:rPr>
            </w:pPr>
            <w:r w:rsidRPr="00315235">
              <w:rPr>
                <w:b/>
                <w:sz w:val="20"/>
                <w:szCs w:val="20"/>
                <w:lang w:eastAsia="ru-RU"/>
              </w:rPr>
              <w:t>30</w:t>
            </w: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6</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Игрим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10</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17</w:t>
            </w: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7</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 xml:space="preserve">Кондинский </w:t>
            </w:r>
            <w:r>
              <w:rPr>
                <w:b/>
                <w:bCs/>
                <w:sz w:val="20"/>
                <w:szCs w:val="20"/>
                <w:lang w:eastAsia="ru-RU"/>
              </w:rPr>
              <w:t>район</w:t>
            </w:r>
          </w:p>
        </w:tc>
      </w:tr>
      <w:tr w:rsidR="00315235" w:rsidRPr="00060752" w:rsidTr="000878A2">
        <w:trPr>
          <w:trHeight w:val="261"/>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Междуреченский</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11</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21</w:t>
            </w:r>
          </w:p>
        </w:tc>
        <w:tc>
          <w:tcPr>
            <w:tcW w:w="851" w:type="dxa"/>
            <w:vMerge w:val="restart"/>
            <w:noWrap/>
            <w:vAlign w:val="center"/>
            <w:hideMark/>
          </w:tcPr>
          <w:p w:rsidR="00315235" w:rsidRPr="00315235" w:rsidRDefault="00315235" w:rsidP="009D0D46">
            <w:pPr>
              <w:jc w:val="center"/>
              <w:rPr>
                <w:b/>
                <w:sz w:val="20"/>
                <w:szCs w:val="20"/>
                <w:lang w:eastAsia="ru-RU"/>
              </w:rPr>
            </w:pPr>
            <w:r w:rsidRPr="00315235">
              <w:rPr>
                <w:b/>
                <w:sz w:val="20"/>
                <w:szCs w:val="20"/>
                <w:lang w:eastAsia="ru-RU"/>
              </w:rPr>
              <w:t>41</w:t>
            </w: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10</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Леуши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11</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20</w:t>
            </w: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9</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suppressAutoHyphens w:val="0"/>
              <w:jc w:val="center"/>
              <w:rPr>
                <w:sz w:val="20"/>
                <w:szCs w:val="20"/>
                <w:lang w:eastAsia="ru-RU"/>
              </w:rPr>
            </w:pPr>
          </w:p>
        </w:tc>
      </w:tr>
    </w:tbl>
    <w:p w:rsidR="00C42767" w:rsidRDefault="00C42767"/>
    <w:p w:rsidR="00C42767" w:rsidRDefault="00C42767"/>
    <w:tbl>
      <w:tblPr>
        <w:tblStyle w:val="a6"/>
        <w:tblW w:w="9351" w:type="dxa"/>
        <w:tblLook w:val="04A0" w:firstRow="1" w:lastRow="0" w:firstColumn="1" w:lastColumn="0" w:noHBand="0" w:noVBand="1"/>
      </w:tblPr>
      <w:tblGrid>
        <w:gridCol w:w="2020"/>
        <w:gridCol w:w="788"/>
        <w:gridCol w:w="788"/>
        <w:gridCol w:w="788"/>
        <w:gridCol w:w="788"/>
        <w:gridCol w:w="790"/>
        <w:gridCol w:w="696"/>
        <w:gridCol w:w="849"/>
        <w:gridCol w:w="993"/>
        <w:gridCol w:w="851"/>
      </w:tblGrid>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Нефтеюганский район</w:t>
            </w: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Пойковский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4</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15</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27</w:t>
            </w:r>
          </w:p>
        </w:tc>
        <w:tc>
          <w:tcPr>
            <w:tcW w:w="851" w:type="dxa"/>
            <w:vMerge w:val="restart"/>
            <w:noWrap/>
            <w:vAlign w:val="center"/>
            <w:hideMark/>
          </w:tcPr>
          <w:p w:rsidR="00315235" w:rsidRPr="00315235" w:rsidRDefault="00315235" w:rsidP="009D0D46">
            <w:pPr>
              <w:jc w:val="center"/>
              <w:rPr>
                <w:b/>
                <w:sz w:val="20"/>
                <w:szCs w:val="20"/>
                <w:lang w:eastAsia="ru-RU"/>
              </w:rPr>
            </w:pPr>
            <w:r w:rsidRPr="00315235">
              <w:rPr>
                <w:b/>
                <w:sz w:val="20"/>
                <w:szCs w:val="20"/>
                <w:lang w:eastAsia="ru-RU"/>
              </w:rPr>
              <w:t>55</w:t>
            </w: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5</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12</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Салым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4</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15</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28</w:t>
            </w: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5</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13</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Нижневартовский район</w:t>
            </w:r>
          </w:p>
        </w:tc>
      </w:tr>
      <w:tr w:rsidR="00315235" w:rsidRPr="00060752" w:rsidTr="000878A2">
        <w:trPr>
          <w:trHeight w:val="261"/>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Излучинск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12</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23</w:t>
            </w:r>
          </w:p>
        </w:tc>
        <w:tc>
          <w:tcPr>
            <w:tcW w:w="851" w:type="dxa"/>
            <w:vMerge w:val="restart"/>
            <w:noWrap/>
            <w:vAlign w:val="center"/>
            <w:hideMark/>
          </w:tcPr>
          <w:p w:rsidR="00315235" w:rsidRPr="00315235" w:rsidRDefault="00315235" w:rsidP="009D0D46">
            <w:pPr>
              <w:jc w:val="center"/>
              <w:rPr>
                <w:b/>
                <w:sz w:val="20"/>
                <w:szCs w:val="20"/>
                <w:lang w:eastAsia="ru-RU"/>
              </w:rPr>
            </w:pPr>
            <w:r w:rsidRPr="00315235">
              <w:rPr>
                <w:b/>
                <w:sz w:val="20"/>
                <w:szCs w:val="20"/>
                <w:lang w:eastAsia="ru-RU"/>
              </w:rPr>
              <w:t>45</w:t>
            </w: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11</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Новоаганск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12</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22</w:t>
            </w: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10</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Октябрьский район</w:t>
            </w:r>
          </w:p>
        </w:tc>
      </w:tr>
      <w:tr w:rsidR="00315235" w:rsidRPr="00060752" w:rsidTr="000878A2">
        <w:trPr>
          <w:trHeight w:val="261"/>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Октябрьский</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11</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18</w:t>
            </w:r>
          </w:p>
        </w:tc>
        <w:tc>
          <w:tcPr>
            <w:tcW w:w="851" w:type="dxa"/>
            <w:vMerge w:val="restart"/>
            <w:noWrap/>
            <w:vAlign w:val="center"/>
            <w:hideMark/>
          </w:tcPr>
          <w:p w:rsidR="00315235" w:rsidRPr="00315235" w:rsidRDefault="00315235" w:rsidP="009D0D46">
            <w:pPr>
              <w:jc w:val="center"/>
              <w:rPr>
                <w:b/>
                <w:sz w:val="20"/>
                <w:szCs w:val="20"/>
                <w:lang w:eastAsia="ru-RU"/>
              </w:rPr>
            </w:pPr>
            <w:r w:rsidRPr="00315235">
              <w:rPr>
                <w:b/>
                <w:sz w:val="20"/>
                <w:szCs w:val="20"/>
                <w:lang w:eastAsia="ru-RU"/>
              </w:rPr>
              <w:t>38</w:t>
            </w: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7</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val="restart"/>
            <w:noWrap/>
            <w:hideMark/>
          </w:tcPr>
          <w:p w:rsidR="00315235" w:rsidRPr="00060752" w:rsidRDefault="00315235" w:rsidP="008C714D">
            <w:pPr>
              <w:suppressAutoHyphens w:val="0"/>
              <w:jc w:val="center"/>
              <w:rPr>
                <w:bCs/>
                <w:sz w:val="20"/>
                <w:szCs w:val="20"/>
                <w:lang w:eastAsia="ru-RU"/>
              </w:rPr>
            </w:pPr>
            <w:r w:rsidRPr="00060752">
              <w:rPr>
                <w:bCs/>
                <w:sz w:val="20"/>
                <w:szCs w:val="20"/>
                <w:lang w:eastAsia="ru-RU"/>
              </w:rPr>
              <w:t xml:space="preserve">Серьгино </w:t>
            </w: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11</w:t>
            </w:r>
          </w:p>
        </w:tc>
        <w:tc>
          <w:tcPr>
            <w:tcW w:w="993" w:type="dxa"/>
            <w:vMerge w:val="restart"/>
            <w:noWrap/>
            <w:vAlign w:val="center"/>
            <w:hideMark/>
          </w:tcPr>
          <w:p w:rsidR="00315235" w:rsidRPr="00060752" w:rsidRDefault="00315235" w:rsidP="009D0D46">
            <w:pPr>
              <w:jc w:val="center"/>
              <w:rPr>
                <w:sz w:val="20"/>
                <w:szCs w:val="20"/>
                <w:lang w:eastAsia="ru-RU"/>
              </w:rPr>
            </w:pPr>
            <w:r w:rsidRPr="00060752">
              <w:rPr>
                <w:sz w:val="20"/>
                <w:szCs w:val="20"/>
                <w:lang w:eastAsia="ru-RU"/>
              </w:rPr>
              <w:t>20</w:t>
            </w:r>
          </w:p>
        </w:tc>
        <w:tc>
          <w:tcPr>
            <w:tcW w:w="851" w:type="dxa"/>
            <w:vMerge/>
            <w:noWrap/>
            <w:vAlign w:val="center"/>
            <w:hideMark/>
          </w:tcPr>
          <w:p w:rsidR="00315235" w:rsidRPr="00060752" w:rsidRDefault="00315235" w:rsidP="009D0D46">
            <w:pPr>
              <w:jc w:val="center"/>
              <w:rPr>
                <w:sz w:val="20"/>
                <w:szCs w:val="20"/>
                <w:lang w:eastAsia="ru-RU"/>
              </w:rPr>
            </w:pPr>
          </w:p>
        </w:tc>
      </w:tr>
      <w:tr w:rsidR="00315235" w:rsidRPr="00060752" w:rsidTr="000878A2">
        <w:trPr>
          <w:trHeight w:val="273"/>
        </w:trPr>
        <w:tc>
          <w:tcPr>
            <w:tcW w:w="2020" w:type="dxa"/>
            <w:vMerge/>
            <w:hideMark/>
          </w:tcPr>
          <w:p w:rsidR="00315235" w:rsidRPr="00060752" w:rsidRDefault="00315235" w:rsidP="008C714D">
            <w:pPr>
              <w:suppressAutoHyphens w:val="0"/>
              <w:rPr>
                <w:bCs/>
                <w:sz w:val="20"/>
                <w:szCs w:val="20"/>
                <w:lang w:eastAsia="ru-RU"/>
              </w:rPr>
            </w:pPr>
          </w:p>
        </w:tc>
        <w:tc>
          <w:tcPr>
            <w:tcW w:w="788" w:type="dxa"/>
            <w:noWrap/>
            <w:vAlign w:val="center"/>
            <w:hideMark/>
          </w:tcPr>
          <w:p w:rsidR="00315235" w:rsidRPr="00060752" w:rsidRDefault="00315235"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2</w:t>
            </w:r>
          </w:p>
        </w:tc>
        <w:tc>
          <w:tcPr>
            <w:tcW w:w="696"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15235" w:rsidRPr="00060752" w:rsidRDefault="00315235" w:rsidP="009D0D46">
            <w:pPr>
              <w:suppressAutoHyphens w:val="0"/>
              <w:jc w:val="center"/>
              <w:rPr>
                <w:sz w:val="20"/>
                <w:szCs w:val="20"/>
                <w:lang w:eastAsia="ru-RU"/>
              </w:rPr>
            </w:pPr>
            <w:r w:rsidRPr="00060752">
              <w:rPr>
                <w:sz w:val="20"/>
                <w:szCs w:val="20"/>
                <w:lang w:eastAsia="ru-RU"/>
              </w:rPr>
              <w:t>9</w:t>
            </w:r>
          </w:p>
        </w:tc>
        <w:tc>
          <w:tcPr>
            <w:tcW w:w="993" w:type="dxa"/>
            <w:vMerge/>
            <w:noWrap/>
            <w:vAlign w:val="center"/>
            <w:hideMark/>
          </w:tcPr>
          <w:p w:rsidR="00315235" w:rsidRPr="00060752" w:rsidRDefault="00315235" w:rsidP="009D0D46">
            <w:pPr>
              <w:suppressAutoHyphens w:val="0"/>
              <w:jc w:val="center"/>
              <w:rPr>
                <w:sz w:val="20"/>
                <w:szCs w:val="20"/>
                <w:lang w:eastAsia="ru-RU"/>
              </w:rPr>
            </w:pPr>
          </w:p>
        </w:tc>
        <w:tc>
          <w:tcPr>
            <w:tcW w:w="851" w:type="dxa"/>
            <w:vMerge/>
            <w:noWrap/>
            <w:vAlign w:val="center"/>
            <w:hideMark/>
          </w:tcPr>
          <w:p w:rsidR="00315235" w:rsidRPr="00060752" w:rsidRDefault="00315235" w:rsidP="009D0D46">
            <w:pPr>
              <w:suppressAutoHyphens w:val="0"/>
              <w:jc w:val="center"/>
              <w:rPr>
                <w:sz w:val="20"/>
                <w:szCs w:val="20"/>
                <w:lang w:eastAsia="ru-RU"/>
              </w:rPr>
            </w:pPr>
          </w:p>
        </w:tc>
      </w:tr>
      <w:tr w:rsidR="00315235" w:rsidRPr="00060752" w:rsidTr="00641513">
        <w:trPr>
          <w:trHeight w:val="273"/>
        </w:trPr>
        <w:tc>
          <w:tcPr>
            <w:tcW w:w="9351" w:type="dxa"/>
            <w:gridSpan w:val="10"/>
            <w:noWrap/>
            <w:hideMark/>
          </w:tcPr>
          <w:p w:rsidR="00315235" w:rsidRPr="00315235" w:rsidRDefault="00315235" w:rsidP="00315235">
            <w:pPr>
              <w:suppressAutoHyphens w:val="0"/>
              <w:rPr>
                <w:b/>
                <w:sz w:val="20"/>
                <w:szCs w:val="20"/>
                <w:lang w:eastAsia="ru-RU"/>
              </w:rPr>
            </w:pPr>
            <w:r w:rsidRPr="00315235">
              <w:rPr>
                <w:b/>
                <w:bCs/>
                <w:sz w:val="20"/>
                <w:szCs w:val="20"/>
                <w:lang w:eastAsia="ru-RU"/>
              </w:rPr>
              <w:t xml:space="preserve">Советский </w:t>
            </w:r>
            <w:r>
              <w:rPr>
                <w:b/>
                <w:bCs/>
                <w:sz w:val="20"/>
                <w:szCs w:val="20"/>
                <w:lang w:eastAsia="ru-RU"/>
              </w:rPr>
              <w:t>район</w:t>
            </w:r>
          </w:p>
        </w:tc>
      </w:tr>
      <w:tr w:rsidR="003B4866" w:rsidRPr="00060752" w:rsidTr="000878A2">
        <w:trPr>
          <w:trHeight w:val="261"/>
        </w:trPr>
        <w:tc>
          <w:tcPr>
            <w:tcW w:w="2020" w:type="dxa"/>
            <w:vMerge w:val="restart"/>
            <w:noWrap/>
            <w:hideMark/>
          </w:tcPr>
          <w:p w:rsidR="003B4866" w:rsidRPr="00060752" w:rsidRDefault="003B4866" w:rsidP="008C714D">
            <w:pPr>
              <w:suppressAutoHyphens w:val="0"/>
              <w:jc w:val="center"/>
              <w:rPr>
                <w:bCs/>
                <w:sz w:val="20"/>
                <w:szCs w:val="20"/>
                <w:lang w:eastAsia="ru-RU"/>
              </w:rPr>
            </w:pPr>
            <w:r w:rsidRPr="00060752">
              <w:rPr>
                <w:bCs/>
                <w:sz w:val="20"/>
                <w:szCs w:val="20"/>
                <w:lang w:eastAsia="ru-RU"/>
              </w:rPr>
              <w:t xml:space="preserve">Советский </w:t>
            </w:r>
          </w:p>
        </w:tc>
        <w:tc>
          <w:tcPr>
            <w:tcW w:w="788" w:type="dxa"/>
            <w:noWrap/>
            <w:vAlign w:val="center"/>
            <w:hideMark/>
          </w:tcPr>
          <w:p w:rsidR="003B4866" w:rsidRPr="00060752" w:rsidRDefault="003B4866"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90"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696"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16</w:t>
            </w:r>
          </w:p>
        </w:tc>
        <w:tc>
          <w:tcPr>
            <w:tcW w:w="993" w:type="dxa"/>
            <w:vMerge w:val="restart"/>
            <w:noWrap/>
            <w:vAlign w:val="center"/>
            <w:hideMark/>
          </w:tcPr>
          <w:p w:rsidR="003B4866" w:rsidRPr="00060752" w:rsidRDefault="003B4866" w:rsidP="009D0D46">
            <w:pPr>
              <w:jc w:val="center"/>
              <w:rPr>
                <w:sz w:val="20"/>
                <w:szCs w:val="20"/>
                <w:lang w:eastAsia="ru-RU"/>
              </w:rPr>
            </w:pPr>
            <w:r w:rsidRPr="00060752">
              <w:rPr>
                <w:sz w:val="20"/>
                <w:szCs w:val="20"/>
                <w:lang w:eastAsia="ru-RU"/>
              </w:rPr>
              <w:t>30</w:t>
            </w:r>
          </w:p>
        </w:tc>
        <w:tc>
          <w:tcPr>
            <w:tcW w:w="851" w:type="dxa"/>
            <w:vMerge w:val="restart"/>
            <w:noWrap/>
            <w:vAlign w:val="center"/>
            <w:hideMark/>
          </w:tcPr>
          <w:p w:rsidR="003B4866" w:rsidRPr="003B4866" w:rsidRDefault="003B4866" w:rsidP="009D0D46">
            <w:pPr>
              <w:jc w:val="center"/>
              <w:rPr>
                <w:b/>
                <w:sz w:val="20"/>
                <w:szCs w:val="20"/>
                <w:lang w:eastAsia="ru-RU"/>
              </w:rPr>
            </w:pPr>
            <w:r w:rsidRPr="003B4866">
              <w:rPr>
                <w:b/>
                <w:sz w:val="20"/>
                <w:szCs w:val="20"/>
                <w:lang w:eastAsia="ru-RU"/>
              </w:rPr>
              <w:t>60</w:t>
            </w:r>
          </w:p>
        </w:tc>
      </w:tr>
      <w:tr w:rsidR="003B4866" w:rsidRPr="00060752" w:rsidTr="000878A2">
        <w:trPr>
          <w:trHeight w:val="273"/>
        </w:trPr>
        <w:tc>
          <w:tcPr>
            <w:tcW w:w="2020" w:type="dxa"/>
            <w:vMerge/>
            <w:hideMark/>
          </w:tcPr>
          <w:p w:rsidR="003B4866" w:rsidRPr="00060752" w:rsidRDefault="003B4866" w:rsidP="008C714D">
            <w:pPr>
              <w:suppressAutoHyphens w:val="0"/>
              <w:rPr>
                <w:bCs/>
                <w:sz w:val="20"/>
                <w:szCs w:val="20"/>
                <w:lang w:eastAsia="ru-RU"/>
              </w:rPr>
            </w:pPr>
          </w:p>
        </w:tc>
        <w:tc>
          <w:tcPr>
            <w:tcW w:w="788" w:type="dxa"/>
            <w:noWrap/>
            <w:vAlign w:val="center"/>
            <w:hideMark/>
          </w:tcPr>
          <w:p w:rsidR="003B4866" w:rsidRPr="00060752" w:rsidRDefault="003B4866"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14</w:t>
            </w:r>
          </w:p>
        </w:tc>
        <w:tc>
          <w:tcPr>
            <w:tcW w:w="993" w:type="dxa"/>
            <w:vMerge/>
            <w:noWrap/>
            <w:vAlign w:val="center"/>
            <w:hideMark/>
          </w:tcPr>
          <w:p w:rsidR="003B4866" w:rsidRPr="00060752" w:rsidRDefault="003B4866" w:rsidP="009D0D46">
            <w:pPr>
              <w:suppressAutoHyphens w:val="0"/>
              <w:jc w:val="center"/>
              <w:rPr>
                <w:sz w:val="20"/>
                <w:szCs w:val="20"/>
                <w:lang w:eastAsia="ru-RU"/>
              </w:rPr>
            </w:pPr>
          </w:p>
        </w:tc>
        <w:tc>
          <w:tcPr>
            <w:tcW w:w="851" w:type="dxa"/>
            <w:vMerge/>
            <w:noWrap/>
            <w:vAlign w:val="center"/>
            <w:hideMark/>
          </w:tcPr>
          <w:p w:rsidR="003B4866" w:rsidRPr="00060752" w:rsidRDefault="003B4866" w:rsidP="009D0D46">
            <w:pPr>
              <w:jc w:val="center"/>
              <w:rPr>
                <w:sz w:val="20"/>
                <w:szCs w:val="20"/>
                <w:lang w:eastAsia="ru-RU"/>
              </w:rPr>
            </w:pPr>
          </w:p>
        </w:tc>
      </w:tr>
      <w:tr w:rsidR="003B4866" w:rsidRPr="00060752" w:rsidTr="000878A2">
        <w:trPr>
          <w:trHeight w:val="273"/>
        </w:trPr>
        <w:tc>
          <w:tcPr>
            <w:tcW w:w="2020" w:type="dxa"/>
            <w:vMerge w:val="restart"/>
            <w:noWrap/>
            <w:hideMark/>
          </w:tcPr>
          <w:p w:rsidR="003B4866" w:rsidRPr="00060752" w:rsidRDefault="003B4866" w:rsidP="008C714D">
            <w:pPr>
              <w:suppressAutoHyphens w:val="0"/>
              <w:jc w:val="center"/>
              <w:rPr>
                <w:bCs/>
                <w:sz w:val="20"/>
                <w:szCs w:val="20"/>
                <w:lang w:eastAsia="ru-RU"/>
              </w:rPr>
            </w:pPr>
            <w:r w:rsidRPr="00060752">
              <w:rPr>
                <w:bCs/>
                <w:sz w:val="20"/>
                <w:szCs w:val="20"/>
                <w:lang w:eastAsia="ru-RU"/>
              </w:rPr>
              <w:t xml:space="preserve">Пионерский </w:t>
            </w:r>
          </w:p>
        </w:tc>
        <w:tc>
          <w:tcPr>
            <w:tcW w:w="788" w:type="dxa"/>
            <w:noWrap/>
            <w:vAlign w:val="center"/>
            <w:hideMark/>
          </w:tcPr>
          <w:p w:rsidR="003B4866" w:rsidRPr="00060752" w:rsidRDefault="003B4866"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90"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696"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16</w:t>
            </w:r>
          </w:p>
        </w:tc>
        <w:tc>
          <w:tcPr>
            <w:tcW w:w="993" w:type="dxa"/>
            <w:vMerge w:val="restart"/>
            <w:noWrap/>
            <w:vAlign w:val="center"/>
            <w:hideMark/>
          </w:tcPr>
          <w:p w:rsidR="003B4866" w:rsidRPr="00060752" w:rsidRDefault="003B4866" w:rsidP="009D0D46">
            <w:pPr>
              <w:jc w:val="center"/>
              <w:rPr>
                <w:sz w:val="20"/>
                <w:szCs w:val="20"/>
                <w:lang w:eastAsia="ru-RU"/>
              </w:rPr>
            </w:pPr>
            <w:r w:rsidRPr="00060752">
              <w:rPr>
                <w:sz w:val="20"/>
                <w:szCs w:val="20"/>
                <w:lang w:eastAsia="ru-RU"/>
              </w:rPr>
              <w:t>30</w:t>
            </w:r>
          </w:p>
        </w:tc>
        <w:tc>
          <w:tcPr>
            <w:tcW w:w="851" w:type="dxa"/>
            <w:vMerge/>
            <w:noWrap/>
            <w:vAlign w:val="center"/>
            <w:hideMark/>
          </w:tcPr>
          <w:p w:rsidR="003B4866" w:rsidRPr="00060752" w:rsidRDefault="003B4866" w:rsidP="009D0D46">
            <w:pPr>
              <w:jc w:val="center"/>
              <w:rPr>
                <w:sz w:val="20"/>
                <w:szCs w:val="20"/>
                <w:lang w:eastAsia="ru-RU"/>
              </w:rPr>
            </w:pPr>
          </w:p>
        </w:tc>
      </w:tr>
      <w:tr w:rsidR="003B4866" w:rsidRPr="00060752" w:rsidTr="000878A2">
        <w:trPr>
          <w:trHeight w:val="273"/>
        </w:trPr>
        <w:tc>
          <w:tcPr>
            <w:tcW w:w="2020" w:type="dxa"/>
            <w:vMerge/>
            <w:hideMark/>
          </w:tcPr>
          <w:p w:rsidR="003B4866" w:rsidRPr="00060752" w:rsidRDefault="003B4866" w:rsidP="008C714D">
            <w:pPr>
              <w:suppressAutoHyphens w:val="0"/>
              <w:rPr>
                <w:bCs/>
                <w:sz w:val="20"/>
                <w:szCs w:val="20"/>
                <w:lang w:eastAsia="ru-RU"/>
              </w:rPr>
            </w:pPr>
          </w:p>
        </w:tc>
        <w:tc>
          <w:tcPr>
            <w:tcW w:w="788" w:type="dxa"/>
            <w:noWrap/>
            <w:vAlign w:val="center"/>
            <w:hideMark/>
          </w:tcPr>
          <w:p w:rsidR="003B4866" w:rsidRPr="00060752" w:rsidRDefault="003B4866"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790"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3</w:t>
            </w:r>
          </w:p>
        </w:tc>
        <w:tc>
          <w:tcPr>
            <w:tcW w:w="696"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3B4866" w:rsidRPr="00060752" w:rsidRDefault="003B4866" w:rsidP="009D0D46">
            <w:pPr>
              <w:suppressAutoHyphens w:val="0"/>
              <w:jc w:val="center"/>
              <w:rPr>
                <w:sz w:val="20"/>
                <w:szCs w:val="20"/>
                <w:lang w:eastAsia="ru-RU"/>
              </w:rPr>
            </w:pPr>
            <w:r w:rsidRPr="00060752">
              <w:rPr>
                <w:sz w:val="20"/>
                <w:szCs w:val="20"/>
                <w:lang w:eastAsia="ru-RU"/>
              </w:rPr>
              <w:t>14</w:t>
            </w:r>
          </w:p>
        </w:tc>
        <w:tc>
          <w:tcPr>
            <w:tcW w:w="993" w:type="dxa"/>
            <w:vMerge/>
            <w:noWrap/>
            <w:vAlign w:val="center"/>
            <w:hideMark/>
          </w:tcPr>
          <w:p w:rsidR="003B4866" w:rsidRPr="00060752" w:rsidRDefault="003B4866" w:rsidP="009D0D46">
            <w:pPr>
              <w:suppressAutoHyphens w:val="0"/>
              <w:jc w:val="center"/>
              <w:rPr>
                <w:sz w:val="20"/>
                <w:szCs w:val="20"/>
                <w:lang w:eastAsia="ru-RU"/>
              </w:rPr>
            </w:pPr>
          </w:p>
        </w:tc>
        <w:tc>
          <w:tcPr>
            <w:tcW w:w="851" w:type="dxa"/>
            <w:vMerge/>
            <w:noWrap/>
            <w:vAlign w:val="center"/>
            <w:hideMark/>
          </w:tcPr>
          <w:p w:rsidR="003B4866" w:rsidRPr="00060752" w:rsidRDefault="003B4866" w:rsidP="009D0D46">
            <w:pPr>
              <w:suppressAutoHyphens w:val="0"/>
              <w:jc w:val="center"/>
              <w:rPr>
                <w:sz w:val="20"/>
                <w:szCs w:val="20"/>
                <w:lang w:eastAsia="ru-RU"/>
              </w:rPr>
            </w:pPr>
          </w:p>
        </w:tc>
      </w:tr>
      <w:tr w:rsidR="003B4866" w:rsidRPr="00060752" w:rsidTr="00641513">
        <w:trPr>
          <w:trHeight w:val="273"/>
        </w:trPr>
        <w:tc>
          <w:tcPr>
            <w:tcW w:w="9351" w:type="dxa"/>
            <w:gridSpan w:val="10"/>
            <w:noWrap/>
            <w:hideMark/>
          </w:tcPr>
          <w:p w:rsidR="003B4866" w:rsidRPr="003B4866" w:rsidRDefault="003B4866" w:rsidP="003B4866">
            <w:pPr>
              <w:suppressAutoHyphens w:val="0"/>
              <w:rPr>
                <w:b/>
                <w:sz w:val="20"/>
                <w:szCs w:val="20"/>
                <w:lang w:eastAsia="ru-RU"/>
              </w:rPr>
            </w:pPr>
            <w:r w:rsidRPr="003B4866">
              <w:rPr>
                <w:b/>
                <w:bCs/>
                <w:sz w:val="20"/>
                <w:szCs w:val="20"/>
                <w:lang w:eastAsia="ru-RU"/>
              </w:rPr>
              <w:t xml:space="preserve">Сургутский </w:t>
            </w:r>
            <w:r>
              <w:rPr>
                <w:b/>
                <w:bCs/>
                <w:sz w:val="20"/>
                <w:szCs w:val="20"/>
                <w:lang w:eastAsia="ru-RU"/>
              </w:rPr>
              <w:t>район</w:t>
            </w:r>
          </w:p>
        </w:tc>
      </w:tr>
      <w:tr w:rsidR="00C42767" w:rsidRPr="00060752" w:rsidTr="000878A2">
        <w:trPr>
          <w:trHeight w:val="261"/>
        </w:trPr>
        <w:tc>
          <w:tcPr>
            <w:tcW w:w="2020" w:type="dxa"/>
            <w:vMerge w:val="restart"/>
            <w:noWrap/>
            <w:hideMark/>
          </w:tcPr>
          <w:p w:rsidR="00C42767" w:rsidRPr="00060752" w:rsidRDefault="00C42767" w:rsidP="008C714D">
            <w:pPr>
              <w:suppressAutoHyphens w:val="0"/>
              <w:jc w:val="center"/>
              <w:rPr>
                <w:bCs/>
                <w:sz w:val="20"/>
                <w:szCs w:val="20"/>
                <w:lang w:eastAsia="ru-RU"/>
              </w:rPr>
            </w:pPr>
            <w:r w:rsidRPr="00060752">
              <w:rPr>
                <w:bCs/>
                <w:sz w:val="20"/>
                <w:szCs w:val="20"/>
                <w:lang w:eastAsia="ru-RU"/>
              </w:rPr>
              <w:t>Лянтор</w:t>
            </w: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27</w:t>
            </w:r>
          </w:p>
        </w:tc>
        <w:tc>
          <w:tcPr>
            <w:tcW w:w="993" w:type="dxa"/>
            <w:vMerge w:val="restart"/>
            <w:noWrap/>
            <w:vAlign w:val="center"/>
            <w:hideMark/>
          </w:tcPr>
          <w:p w:rsidR="00C42767" w:rsidRPr="00060752" w:rsidRDefault="00C42767" w:rsidP="009D0D46">
            <w:pPr>
              <w:jc w:val="center"/>
              <w:rPr>
                <w:sz w:val="20"/>
                <w:szCs w:val="20"/>
                <w:lang w:eastAsia="ru-RU"/>
              </w:rPr>
            </w:pPr>
            <w:r w:rsidRPr="00060752">
              <w:rPr>
                <w:sz w:val="20"/>
                <w:szCs w:val="20"/>
                <w:lang w:eastAsia="ru-RU"/>
              </w:rPr>
              <w:t>51</w:t>
            </w:r>
          </w:p>
        </w:tc>
        <w:tc>
          <w:tcPr>
            <w:tcW w:w="851" w:type="dxa"/>
            <w:vMerge w:val="restart"/>
            <w:noWrap/>
            <w:vAlign w:val="center"/>
            <w:hideMark/>
          </w:tcPr>
          <w:p w:rsidR="00C42767" w:rsidRPr="00C42767" w:rsidRDefault="00C42767" w:rsidP="009D0D46">
            <w:pPr>
              <w:jc w:val="center"/>
              <w:rPr>
                <w:b/>
                <w:sz w:val="20"/>
                <w:szCs w:val="20"/>
                <w:lang w:eastAsia="ru-RU"/>
              </w:rPr>
            </w:pPr>
            <w:r w:rsidRPr="00C42767">
              <w:rPr>
                <w:b/>
                <w:sz w:val="20"/>
                <w:szCs w:val="20"/>
                <w:lang w:eastAsia="ru-RU"/>
              </w:rPr>
              <w:t>152</w:t>
            </w:r>
          </w:p>
        </w:tc>
      </w:tr>
      <w:tr w:rsidR="00C42767" w:rsidRPr="00060752" w:rsidTr="000878A2">
        <w:trPr>
          <w:trHeight w:val="273"/>
        </w:trPr>
        <w:tc>
          <w:tcPr>
            <w:tcW w:w="2020" w:type="dxa"/>
            <w:vMerge/>
            <w:hideMark/>
          </w:tcPr>
          <w:p w:rsidR="00C42767" w:rsidRPr="00060752" w:rsidRDefault="00C42767" w:rsidP="008C714D">
            <w:pPr>
              <w:suppressAutoHyphens w:val="0"/>
              <w:rPr>
                <w:bCs/>
                <w:sz w:val="20"/>
                <w:szCs w:val="20"/>
                <w:lang w:eastAsia="ru-RU"/>
              </w:rPr>
            </w:pP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24</w:t>
            </w:r>
          </w:p>
        </w:tc>
        <w:tc>
          <w:tcPr>
            <w:tcW w:w="993" w:type="dxa"/>
            <w:vMerge/>
            <w:noWrap/>
            <w:vAlign w:val="center"/>
            <w:hideMark/>
          </w:tcPr>
          <w:p w:rsidR="00C42767" w:rsidRPr="00060752" w:rsidRDefault="00C42767" w:rsidP="009D0D46">
            <w:pPr>
              <w:suppressAutoHyphens w:val="0"/>
              <w:jc w:val="center"/>
              <w:rPr>
                <w:sz w:val="20"/>
                <w:szCs w:val="20"/>
                <w:lang w:eastAsia="ru-RU"/>
              </w:rPr>
            </w:pPr>
          </w:p>
        </w:tc>
        <w:tc>
          <w:tcPr>
            <w:tcW w:w="851" w:type="dxa"/>
            <w:vMerge/>
            <w:noWrap/>
            <w:vAlign w:val="center"/>
            <w:hideMark/>
          </w:tcPr>
          <w:p w:rsidR="00C42767" w:rsidRPr="00060752" w:rsidRDefault="00C42767" w:rsidP="009D0D46">
            <w:pPr>
              <w:jc w:val="center"/>
              <w:rPr>
                <w:sz w:val="20"/>
                <w:szCs w:val="20"/>
                <w:lang w:eastAsia="ru-RU"/>
              </w:rPr>
            </w:pPr>
          </w:p>
        </w:tc>
      </w:tr>
      <w:tr w:rsidR="00C42767" w:rsidRPr="00060752" w:rsidTr="000878A2">
        <w:trPr>
          <w:trHeight w:val="261"/>
        </w:trPr>
        <w:tc>
          <w:tcPr>
            <w:tcW w:w="2020" w:type="dxa"/>
            <w:vMerge w:val="restart"/>
            <w:noWrap/>
            <w:hideMark/>
          </w:tcPr>
          <w:p w:rsidR="00C42767" w:rsidRPr="00060752" w:rsidRDefault="00C42767" w:rsidP="008C714D">
            <w:pPr>
              <w:suppressAutoHyphens w:val="0"/>
              <w:jc w:val="center"/>
              <w:rPr>
                <w:bCs/>
                <w:sz w:val="20"/>
                <w:szCs w:val="20"/>
                <w:lang w:eastAsia="ru-RU"/>
              </w:rPr>
            </w:pPr>
            <w:r w:rsidRPr="00060752">
              <w:rPr>
                <w:bCs/>
                <w:sz w:val="20"/>
                <w:szCs w:val="20"/>
                <w:lang w:eastAsia="ru-RU"/>
              </w:rPr>
              <w:t xml:space="preserve">Барсово </w:t>
            </w: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8</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27</w:t>
            </w:r>
          </w:p>
        </w:tc>
        <w:tc>
          <w:tcPr>
            <w:tcW w:w="993" w:type="dxa"/>
            <w:vMerge w:val="restart"/>
            <w:noWrap/>
            <w:vAlign w:val="center"/>
            <w:hideMark/>
          </w:tcPr>
          <w:p w:rsidR="00C42767" w:rsidRPr="00060752" w:rsidRDefault="00C42767" w:rsidP="009D0D46">
            <w:pPr>
              <w:jc w:val="center"/>
              <w:rPr>
                <w:sz w:val="20"/>
                <w:szCs w:val="20"/>
                <w:lang w:eastAsia="ru-RU"/>
              </w:rPr>
            </w:pPr>
            <w:r w:rsidRPr="00060752">
              <w:rPr>
                <w:sz w:val="20"/>
                <w:szCs w:val="20"/>
                <w:lang w:eastAsia="ru-RU"/>
              </w:rPr>
              <w:t>51</w:t>
            </w:r>
          </w:p>
        </w:tc>
        <w:tc>
          <w:tcPr>
            <w:tcW w:w="851" w:type="dxa"/>
            <w:vMerge/>
            <w:noWrap/>
            <w:vAlign w:val="center"/>
            <w:hideMark/>
          </w:tcPr>
          <w:p w:rsidR="00C42767" w:rsidRPr="00060752" w:rsidRDefault="00C42767" w:rsidP="009D0D46">
            <w:pPr>
              <w:jc w:val="center"/>
              <w:rPr>
                <w:sz w:val="20"/>
                <w:szCs w:val="20"/>
                <w:lang w:eastAsia="ru-RU"/>
              </w:rPr>
            </w:pPr>
          </w:p>
        </w:tc>
      </w:tr>
      <w:tr w:rsidR="00C42767" w:rsidRPr="00060752" w:rsidTr="000878A2">
        <w:trPr>
          <w:trHeight w:val="273"/>
        </w:trPr>
        <w:tc>
          <w:tcPr>
            <w:tcW w:w="2020" w:type="dxa"/>
            <w:vMerge/>
            <w:hideMark/>
          </w:tcPr>
          <w:p w:rsidR="00C42767" w:rsidRPr="00060752" w:rsidRDefault="00C42767" w:rsidP="008C714D">
            <w:pPr>
              <w:suppressAutoHyphens w:val="0"/>
              <w:rPr>
                <w:bCs/>
                <w:sz w:val="20"/>
                <w:szCs w:val="20"/>
                <w:lang w:eastAsia="ru-RU"/>
              </w:rPr>
            </w:pP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24</w:t>
            </w:r>
          </w:p>
        </w:tc>
        <w:tc>
          <w:tcPr>
            <w:tcW w:w="993" w:type="dxa"/>
            <w:vMerge/>
            <w:noWrap/>
            <w:vAlign w:val="center"/>
            <w:hideMark/>
          </w:tcPr>
          <w:p w:rsidR="00C42767" w:rsidRPr="00060752" w:rsidRDefault="00C42767" w:rsidP="009D0D46">
            <w:pPr>
              <w:suppressAutoHyphens w:val="0"/>
              <w:jc w:val="center"/>
              <w:rPr>
                <w:sz w:val="20"/>
                <w:szCs w:val="20"/>
                <w:lang w:eastAsia="ru-RU"/>
              </w:rPr>
            </w:pPr>
          </w:p>
        </w:tc>
        <w:tc>
          <w:tcPr>
            <w:tcW w:w="851" w:type="dxa"/>
            <w:vMerge/>
            <w:noWrap/>
            <w:vAlign w:val="center"/>
            <w:hideMark/>
          </w:tcPr>
          <w:p w:rsidR="00C42767" w:rsidRPr="00060752" w:rsidRDefault="00C42767" w:rsidP="009D0D46">
            <w:pPr>
              <w:jc w:val="center"/>
              <w:rPr>
                <w:sz w:val="20"/>
                <w:szCs w:val="20"/>
                <w:lang w:eastAsia="ru-RU"/>
              </w:rPr>
            </w:pPr>
          </w:p>
        </w:tc>
      </w:tr>
      <w:tr w:rsidR="00C42767" w:rsidRPr="00060752" w:rsidTr="000878A2">
        <w:trPr>
          <w:trHeight w:val="273"/>
        </w:trPr>
        <w:tc>
          <w:tcPr>
            <w:tcW w:w="2020" w:type="dxa"/>
            <w:vMerge w:val="restart"/>
            <w:noWrap/>
            <w:hideMark/>
          </w:tcPr>
          <w:p w:rsidR="00C42767" w:rsidRPr="00060752" w:rsidRDefault="00C42767" w:rsidP="00A936FF">
            <w:pPr>
              <w:suppressAutoHyphens w:val="0"/>
              <w:jc w:val="center"/>
              <w:rPr>
                <w:bCs/>
                <w:sz w:val="20"/>
                <w:szCs w:val="20"/>
                <w:lang w:eastAsia="ru-RU"/>
              </w:rPr>
            </w:pPr>
            <w:r w:rsidRPr="00060752">
              <w:rPr>
                <w:bCs/>
                <w:sz w:val="20"/>
                <w:szCs w:val="20"/>
                <w:lang w:eastAsia="ru-RU"/>
              </w:rPr>
              <w:t>Белый яр</w:t>
            </w: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3</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26</w:t>
            </w:r>
          </w:p>
        </w:tc>
        <w:tc>
          <w:tcPr>
            <w:tcW w:w="993" w:type="dxa"/>
            <w:vMerge w:val="restart"/>
            <w:noWrap/>
            <w:vAlign w:val="center"/>
            <w:hideMark/>
          </w:tcPr>
          <w:p w:rsidR="00C42767" w:rsidRPr="00060752" w:rsidRDefault="00C42767" w:rsidP="009D0D46">
            <w:pPr>
              <w:jc w:val="center"/>
              <w:rPr>
                <w:sz w:val="20"/>
                <w:szCs w:val="20"/>
                <w:lang w:eastAsia="ru-RU"/>
              </w:rPr>
            </w:pPr>
            <w:r w:rsidRPr="00060752">
              <w:rPr>
                <w:sz w:val="20"/>
                <w:szCs w:val="20"/>
                <w:lang w:eastAsia="ru-RU"/>
              </w:rPr>
              <w:t>50</w:t>
            </w:r>
          </w:p>
        </w:tc>
        <w:tc>
          <w:tcPr>
            <w:tcW w:w="851" w:type="dxa"/>
            <w:vMerge/>
            <w:noWrap/>
            <w:vAlign w:val="center"/>
            <w:hideMark/>
          </w:tcPr>
          <w:p w:rsidR="00C42767" w:rsidRPr="00060752" w:rsidRDefault="00C42767" w:rsidP="009D0D46">
            <w:pPr>
              <w:jc w:val="center"/>
              <w:rPr>
                <w:sz w:val="20"/>
                <w:szCs w:val="20"/>
                <w:lang w:eastAsia="ru-RU"/>
              </w:rPr>
            </w:pPr>
          </w:p>
        </w:tc>
      </w:tr>
      <w:tr w:rsidR="00C42767" w:rsidRPr="00060752" w:rsidTr="000878A2">
        <w:trPr>
          <w:trHeight w:val="273"/>
        </w:trPr>
        <w:tc>
          <w:tcPr>
            <w:tcW w:w="2020" w:type="dxa"/>
            <w:vMerge/>
            <w:hideMark/>
          </w:tcPr>
          <w:p w:rsidR="00C42767" w:rsidRPr="00060752" w:rsidRDefault="00C42767" w:rsidP="008C714D">
            <w:pPr>
              <w:suppressAutoHyphens w:val="0"/>
              <w:rPr>
                <w:bCs/>
                <w:sz w:val="20"/>
                <w:szCs w:val="20"/>
                <w:lang w:eastAsia="ru-RU"/>
              </w:rPr>
            </w:pP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4</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5</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24</w:t>
            </w:r>
          </w:p>
        </w:tc>
        <w:tc>
          <w:tcPr>
            <w:tcW w:w="993" w:type="dxa"/>
            <w:vMerge/>
            <w:noWrap/>
            <w:vAlign w:val="center"/>
            <w:hideMark/>
          </w:tcPr>
          <w:p w:rsidR="00C42767" w:rsidRPr="00060752" w:rsidRDefault="00C42767" w:rsidP="009D0D46">
            <w:pPr>
              <w:suppressAutoHyphens w:val="0"/>
              <w:jc w:val="center"/>
              <w:rPr>
                <w:sz w:val="20"/>
                <w:szCs w:val="20"/>
                <w:lang w:eastAsia="ru-RU"/>
              </w:rPr>
            </w:pPr>
          </w:p>
        </w:tc>
        <w:tc>
          <w:tcPr>
            <w:tcW w:w="851" w:type="dxa"/>
            <w:vMerge/>
            <w:noWrap/>
            <w:vAlign w:val="center"/>
            <w:hideMark/>
          </w:tcPr>
          <w:p w:rsidR="00C42767" w:rsidRPr="00060752" w:rsidRDefault="00C42767" w:rsidP="009D0D46">
            <w:pPr>
              <w:suppressAutoHyphens w:val="0"/>
              <w:jc w:val="center"/>
              <w:rPr>
                <w:sz w:val="20"/>
                <w:szCs w:val="20"/>
                <w:lang w:eastAsia="ru-RU"/>
              </w:rPr>
            </w:pPr>
          </w:p>
        </w:tc>
      </w:tr>
      <w:tr w:rsidR="00C42767" w:rsidRPr="00060752" w:rsidTr="00641513">
        <w:trPr>
          <w:trHeight w:val="273"/>
        </w:trPr>
        <w:tc>
          <w:tcPr>
            <w:tcW w:w="9351" w:type="dxa"/>
            <w:gridSpan w:val="10"/>
            <w:noWrap/>
            <w:hideMark/>
          </w:tcPr>
          <w:p w:rsidR="00C42767" w:rsidRPr="00C42767" w:rsidRDefault="00C42767" w:rsidP="00C42767">
            <w:pPr>
              <w:suppressAutoHyphens w:val="0"/>
              <w:rPr>
                <w:b/>
                <w:sz w:val="20"/>
                <w:szCs w:val="20"/>
                <w:lang w:eastAsia="ru-RU"/>
              </w:rPr>
            </w:pPr>
            <w:r w:rsidRPr="00C42767">
              <w:rPr>
                <w:b/>
                <w:bCs/>
                <w:sz w:val="20"/>
                <w:szCs w:val="20"/>
                <w:lang w:eastAsia="ru-RU"/>
              </w:rPr>
              <w:t>Ханты</w:t>
            </w:r>
            <w:r>
              <w:rPr>
                <w:b/>
                <w:bCs/>
                <w:sz w:val="20"/>
                <w:szCs w:val="20"/>
                <w:lang w:eastAsia="ru-RU"/>
              </w:rPr>
              <w:t>-</w:t>
            </w:r>
            <w:r w:rsidRPr="00C42767">
              <w:rPr>
                <w:b/>
                <w:bCs/>
                <w:sz w:val="20"/>
                <w:szCs w:val="20"/>
                <w:lang w:eastAsia="ru-RU"/>
              </w:rPr>
              <w:t>Мансийский район</w:t>
            </w:r>
          </w:p>
        </w:tc>
      </w:tr>
      <w:tr w:rsidR="00C42767" w:rsidRPr="00060752" w:rsidTr="00C42767">
        <w:trPr>
          <w:trHeight w:val="261"/>
        </w:trPr>
        <w:tc>
          <w:tcPr>
            <w:tcW w:w="2020" w:type="dxa"/>
            <w:vMerge w:val="restart"/>
            <w:noWrap/>
            <w:hideMark/>
          </w:tcPr>
          <w:p w:rsidR="00C42767" w:rsidRPr="00060752" w:rsidRDefault="00C42767" w:rsidP="008C714D">
            <w:pPr>
              <w:suppressAutoHyphens w:val="0"/>
              <w:jc w:val="center"/>
              <w:rPr>
                <w:bCs/>
                <w:sz w:val="20"/>
                <w:szCs w:val="20"/>
                <w:lang w:eastAsia="ru-RU"/>
              </w:rPr>
            </w:pPr>
            <w:r w:rsidRPr="00060752">
              <w:rPr>
                <w:bCs/>
                <w:sz w:val="20"/>
                <w:szCs w:val="20"/>
                <w:lang w:eastAsia="ru-RU"/>
              </w:rPr>
              <w:t xml:space="preserve">Шапша </w:t>
            </w: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муж</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993" w:type="dxa"/>
            <w:vMerge w:val="restart"/>
            <w:tcBorders>
              <w:right w:val="single" w:sz="4" w:space="0" w:color="auto"/>
            </w:tcBorders>
            <w:noWrap/>
            <w:vAlign w:val="center"/>
            <w:hideMark/>
          </w:tcPr>
          <w:p w:rsidR="00C42767" w:rsidRPr="00060752" w:rsidRDefault="00C42767" w:rsidP="009D0D46">
            <w:pPr>
              <w:jc w:val="center"/>
              <w:rPr>
                <w:sz w:val="20"/>
                <w:szCs w:val="20"/>
                <w:lang w:eastAsia="ru-RU"/>
              </w:rPr>
            </w:pPr>
            <w:r w:rsidRPr="00060752">
              <w:rPr>
                <w:sz w:val="20"/>
                <w:szCs w:val="20"/>
                <w:lang w:eastAsia="ru-RU"/>
              </w:rPr>
              <w:t>13</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C42767" w:rsidRPr="00C42767" w:rsidRDefault="00C42767" w:rsidP="009D0D46">
            <w:pPr>
              <w:jc w:val="center"/>
              <w:rPr>
                <w:b/>
                <w:sz w:val="20"/>
                <w:szCs w:val="20"/>
                <w:lang w:eastAsia="ru-RU"/>
              </w:rPr>
            </w:pPr>
            <w:r w:rsidRPr="00C42767">
              <w:rPr>
                <w:b/>
                <w:sz w:val="20"/>
                <w:szCs w:val="20"/>
                <w:lang w:eastAsia="ru-RU"/>
              </w:rPr>
              <w:t>25</w:t>
            </w:r>
          </w:p>
        </w:tc>
      </w:tr>
      <w:tr w:rsidR="00C42767" w:rsidRPr="00060752" w:rsidTr="00C42767">
        <w:trPr>
          <w:trHeight w:val="273"/>
        </w:trPr>
        <w:tc>
          <w:tcPr>
            <w:tcW w:w="2020" w:type="dxa"/>
            <w:vMerge/>
            <w:hideMark/>
          </w:tcPr>
          <w:p w:rsidR="00C42767" w:rsidRPr="00060752" w:rsidRDefault="00C42767" w:rsidP="008C714D">
            <w:pPr>
              <w:suppressAutoHyphens w:val="0"/>
              <w:rPr>
                <w:bCs/>
                <w:sz w:val="20"/>
                <w:szCs w:val="20"/>
                <w:lang w:eastAsia="ru-RU"/>
              </w:rPr>
            </w:pPr>
          </w:p>
        </w:tc>
        <w:tc>
          <w:tcPr>
            <w:tcW w:w="788" w:type="dxa"/>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жен</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788"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90"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696"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849" w:type="dxa"/>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6</w:t>
            </w:r>
          </w:p>
        </w:tc>
        <w:tc>
          <w:tcPr>
            <w:tcW w:w="993" w:type="dxa"/>
            <w:vMerge/>
            <w:tcBorders>
              <w:right w:val="single" w:sz="4" w:space="0" w:color="auto"/>
            </w:tcBorders>
            <w:noWrap/>
            <w:vAlign w:val="center"/>
            <w:hideMark/>
          </w:tcPr>
          <w:p w:rsidR="00C42767" w:rsidRPr="00060752" w:rsidRDefault="00C42767" w:rsidP="009D0D46">
            <w:pPr>
              <w:suppressAutoHyphens w:val="0"/>
              <w:jc w:val="center"/>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noWrap/>
            <w:vAlign w:val="center"/>
            <w:hideMark/>
          </w:tcPr>
          <w:p w:rsidR="00C42767" w:rsidRPr="00060752" w:rsidRDefault="00C42767" w:rsidP="009D0D46">
            <w:pPr>
              <w:jc w:val="center"/>
              <w:rPr>
                <w:sz w:val="20"/>
                <w:szCs w:val="20"/>
                <w:lang w:eastAsia="ru-RU"/>
              </w:rPr>
            </w:pPr>
          </w:p>
        </w:tc>
      </w:tr>
      <w:tr w:rsidR="00C42767" w:rsidRPr="00060752" w:rsidTr="00C42767">
        <w:trPr>
          <w:trHeight w:val="273"/>
        </w:trPr>
        <w:tc>
          <w:tcPr>
            <w:tcW w:w="2020" w:type="dxa"/>
            <w:vMerge w:val="restart"/>
            <w:noWrap/>
            <w:hideMark/>
          </w:tcPr>
          <w:p w:rsidR="00C42767" w:rsidRPr="00060752" w:rsidRDefault="00C42767" w:rsidP="008C714D">
            <w:pPr>
              <w:suppressAutoHyphens w:val="0"/>
              <w:jc w:val="center"/>
              <w:rPr>
                <w:bCs/>
                <w:sz w:val="20"/>
                <w:szCs w:val="20"/>
                <w:lang w:eastAsia="ru-RU"/>
              </w:rPr>
            </w:pPr>
            <w:r w:rsidRPr="00060752">
              <w:rPr>
                <w:bCs/>
                <w:sz w:val="20"/>
                <w:szCs w:val="20"/>
                <w:lang w:eastAsia="ru-RU"/>
              </w:rPr>
              <w:t xml:space="preserve">Луговское </w:t>
            </w:r>
          </w:p>
        </w:tc>
        <w:tc>
          <w:tcPr>
            <w:tcW w:w="788" w:type="dxa"/>
            <w:tcBorders>
              <w:bottom w:val="single" w:sz="4" w:space="0" w:color="auto"/>
            </w:tcBorders>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муж</w:t>
            </w:r>
          </w:p>
        </w:tc>
        <w:tc>
          <w:tcPr>
            <w:tcW w:w="788"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88"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788"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2</w:t>
            </w:r>
          </w:p>
        </w:tc>
        <w:tc>
          <w:tcPr>
            <w:tcW w:w="790"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696"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849" w:type="dxa"/>
            <w:tcBorders>
              <w:bottom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7</w:t>
            </w:r>
          </w:p>
        </w:tc>
        <w:tc>
          <w:tcPr>
            <w:tcW w:w="993" w:type="dxa"/>
            <w:vMerge w:val="restart"/>
            <w:tcBorders>
              <w:bottom w:val="single" w:sz="4" w:space="0" w:color="auto"/>
              <w:right w:val="single" w:sz="4" w:space="0" w:color="auto"/>
            </w:tcBorders>
            <w:noWrap/>
            <w:vAlign w:val="center"/>
            <w:hideMark/>
          </w:tcPr>
          <w:p w:rsidR="00C42767" w:rsidRPr="00060752" w:rsidRDefault="00C42767" w:rsidP="009D0D46">
            <w:pPr>
              <w:jc w:val="center"/>
              <w:rPr>
                <w:sz w:val="20"/>
                <w:szCs w:val="20"/>
                <w:lang w:eastAsia="ru-RU"/>
              </w:rPr>
            </w:pPr>
            <w:r w:rsidRPr="00060752">
              <w:rPr>
                <w:sz w:val="20"/>
                <w:szCs w:val="20"/>
                <w:lang w:eastAsia="ru-RU"/>
              </w:rPr>
              <w:t>12</w:t>
            </w:r>
          </w:p>
        </w:tc>
        <w:tc>
          <w:tcPr>
            <w:tcW w:w="851" w:type="dxa"/>
            <w:vMerge/>
            <w:tcBorders>
              <w:top w:val="single" w:sz="4" w:space="0" w:color="auto"/>
              <w:left w:val="single" w:sz="4" w:space="0" w:color="auto"/>
              <w:bottom w:val="single" w:sz="4" w:space="0" w:color="auto"/>
              <w:right w:val="single" w:sz="4" w:space="0" w:color="auto"/>
            </w:tcBorders>
            <w:noWrap/>
            <w:vAlign w:val="center"/>
            <w:hideMark/>
          </w:tcPr>
          <w:p w:rsidR="00C42767" w:rsidRPr="00060752" w:rsidRDefault="00C42767" w:rsidP="009D0D46">
            <w:pPr>
              <w:jc w:val="center"/>
              <w:rPr>
                <w:sz w:val="20"/>
                <w:szCs w:val="20"/>
                <w:lang w:eastAsia="ru-RU"/>
              </w:rPr>
            </w:pPr>
          </w:p>
        </w:tc>
      </w:tr>
      <w:tr w:rsidR="00C42767" w:rsidRPr="00060752" w:rsidTr="00C42767">
        <w:trPr>
          <w:trHeight w:val="273"/>
        </w:trPr>
        <w:tc>
          <w:tcPr>
            <w:tcW w:w="2020" w:type="dxa"/>
            <w:vMerge/>
            <w:hideMark/>
          </w:tcPr>
          <w:p w:rsidR="00C42767" w:rsidRPr="00060752" w:rsidRDefault="00C42767" w:rsidP="008C714D">
            <w:pPr>
              <w:suppressAutoHyphens w:val="0"/>
              <w:rPr>
                <w:bCs/>
                <w:sz w:val="20"/>
                <w:szCs w:val="20"/>
                <w:lang w:eastAsia="ru-RU"/>
              </w:rPr>
            </w:pPr>
          </w:p>
        </w:tc>
        <w:tc>
          <w:tcPr>
            <w:tcW w:w="788" w:type="dxa"/>
            <w:tcBorders>
              <w:top w:val="single" w:sz="4" w:space="0" w:color="auto"/>
            </w:tcBorders>
            <w:noWrap/>
            <w:vAlign w:val="center"/>
            <w:hideMark/>
          </w:tcPr>
          <w:p w:rsidR="00C42767" w:rsidRPr="00060752" w:rsidRDefault="00C42767" w:rsidP="000878A2">
            <w:pPr>
              <w:suppressAutoHyphens w:val="0"/>
              <w:jc w:val="center"/>
              <w:rPr>
                <w:sz w:val="20"/>
                <w:szCs w:val="20"/>
                <w:lang w:eastAsia="ru-RU"/>
              </w:rPr>
            </w:pPr>
            <w:r w:rsidRPr="00060752">
              <w:rPr>
                <w:sz w:val="20"/>
                <w:szCs w:val="20"/>
                <w:lang w:eastAsia="ru-RU"/>
              </w:rPr>
              <w:t>жен</w:t>
            </w:r>
          </w:p>
        </w:tc>
        <w:tc>
          <w:tcPr>
            <w:tcW w:w="788"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88"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88"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790"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696"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1</w:t>
            </w:r>
          </w:p>
        </w:tc>
        <w:tc>
          <w:tcPr>
            <w:tcW w:w="849" w:type="dxa"/>
            <w:tcBorders>
              <w:top w:val="single" w:sz="4" w:space="0" w:color="auto"/>
            </w:tcBorders>
            <w:noWrap/>
            <w:vAlign w:val="center"/>
            <w:hideMark/>
          </w:tcPr>
          <w:p w:rsidR="00C42767" w:rsidRPr="00060752" w:rsidRDefault="00C42767" w:rsidP="009D0D46">
            <w:pPr>
              <w:suppressAutoHyphens w:val="0"/>
              <w:jc w:val="center"/>
              <w:rPr>
                <w:sz w:val="20"/>
                <w:szCs w:val="20"/>
                <w:lang w:eastAsia="ru-RU"/>
              </w:rPr>
            </w:pPr>
            <w:r w:rsidRPr="00060752">
              <w:rPr>
                <w:sz w:val="20"/>
                <w:szCs w:val="20"/>
                <w:lang w:eastAsia="ru-RU"/>
              </w:rPr>
              <w:t>5</w:t>
            </w:r>
          </w:p>
        </w:tc>
        <w:tc>
          <w:tcPr>
            <w:tcW w:w="993" w:type="dxa"/>
            <w:vMerge/>
            <w:tcBorders>
              <w:top w:val="single" w:sz="4" w:space="0" w:color="auto"/>
              <w:right w:val="single" w:sz="4" w:space="0" w:color="auto"/>
            </w:tcBorders>
            <w:noWrap/>
            <w:vAlign w:val="center"/>
            <w:hideMark/>
          </w:tcPr>
          <w:p w:rsidR="00C42767" w:rsidRPr="00060752" w:rsidRDefault="00C42767" w:rsidP="009D0D46">
            <w:pPr>
              <w:suppressAutoHyphens w:val="0"/>
              <w:jc w:val="center"/>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noWrap/>
            <w:vAlign w:val="center"/>
            <w:hideMark/>
          </w:tcPr>
          <w:p w:rsidR="00C42767" w:rsidRPr="00060752" w:rsidRDefault="00C42767" w:rsidP="009D0D46">
            <w:pPr>
              <w:suppressAutoHyphens w:val="0"/>
              <w:jc w:val="center"/>
              <w:rPr>
                <w:sz w:val="20"/>
                <w:szCs w:val="20"/>
                <w:lang w:eastAsia="ru-RU"/>
              </w:rPr>
            </w:pPr>
          </w:p>
        </w:tc>
      </w:tr>
      <w:tr w:rsidR="00451981" w:rsidRPr="00060752" w:rsidTr="00AF45C2">
        <w:trPr>
          <w:trHeight w:val="248"/>
        </w:trPr>
        <w:tc>
          <w:tcPr>
            <w:tcW w:w="2808" w:type="dxa"/>
            <w:gridSpan w:val="2"/>
            <w:noWrap/>
            <w:hideMark/>
          </w:tcPr>
          <w:p w:rsidR="00451981" w:rsidRPr="00060752" w:rsidRDefault="00C42767" w:rsidP="00C42767">
            <w:pPr>
              <w:suppressAutoHyphens w:val="0"/>
              <w:rPr>
                <w:b/>
                <w:sz w:val="20"/>
                <w:szCs w:val="20"/>
                <w:lang w:eastAsia="ru-RU"/>
              </w:rPr>
            </w:pPr>
            <w:r>
              <w:rPr>
                <w:b/>
                <w:sz w:val="20"/>
                <w:szCs w:val="20"/>
                <w:lang w:eastAsia="ru-RU"/>
              </w:rPr>
              <w:t>Итого</w:t>
            </w:r>
            <w:r w:rsidR="00451981" w:rsidRPr="00060752">
              <w:rPr>
                <w:b/>
                <w:sz w:val="20"/>
                <w:szCs w:val="20"/>
                <w:lang w:eastAsia="ru-RU"/>
              </w:rPr>
              <w:t xml:space="preserve">                     </w:t>
            </w:r>
          </w:p>
        </w:tc>
        <w:tc>
          <w:tcPr>
            <w:tcW w:w="6543" w:type="dxa"/>
            <w:gridSpan w:val="8"/>
            <w:noWrap/>
            <w:vAlign w:val="center"/>
            <w:hideMark/>
          </w:tcPr>
          <w:p w:rsidR="00451981" w:rsidRPr="00060752" w:rsidRDefault="00451981" w:rsidP="00C42767">
            <w:pPr>
              <w:suppressAutoHyphens w:val="0"/>
              <w:jc w:val="right"/>
              <w:rPr>
                <w:b/>
                <w:sz w:val="20"/>
                <w:szCs w:val="20"/>
                <w:lang w:eastAsia="ru-RU"/>
              </w:rPr>
            </w:pPr>
            <w:r w:rsidRPr="00060752">
              <w:rPr>
                <w:b/>
                <w:sz w:val="20"/>
                <w:szCs w:val="20"/>
                <w:lang w:eastAsia="ru-RU"/>
              </w:rPr>
              <w:t xml:space="preserve">                                                               2000 респондентов</w:t>
            </w:r>
          </w:p>
        </w:tc>
      </w:tr>
    </w:tbl>
    <w:p w:rsidR="00B02592" w:rsidRDefault="00B02592" w:rsidP="00062AF8">
      <w:pPr>
        <w:spacing w:line="360" w:lineRule="auto"/>
        <w:ind w:firstLine="709"/>
        <w:jc w:val="both"/>
        <w:rPr>
          <w:i/>
          <w:sz w:val="26"/>
          <w:szCs w:val="26"/>
          <w:u w:val="single"/>
        </w:rPr>
      </w:pPr>
    </w:p>
    <w:p w:rsidR="00062AF8" w:rsidRPr="00060752" w:rsidRDefault="00062AF8" w:rsidP="004A7817">
      <w:pPr>
        <w:spacing w:line="300" w:lineRule="auto"/>
        <w:ind w:firstLine="709"/>
        <w:jc w:val="both"/>
        <w:rPr>
          <w:szCs w:val="26"/>
          <w:lang w:eastAsia="ru-RU"/>
        </w:rPr>
      </w:pPr>
      <w:r w:rsidRPr="00060752">
        <w:rPr>
          <w:i/>
          <w:szCs w:val="26"/>
          <w:u w:val="single"/>
        </w:rPr>
        <w:t xml:space="preserve">Отбор единиц наблюдения </w:t>
      </w:r>
      <w:r w:rsidR="00790DEF" w:rsidRPr="00060752">
        <w:rPr>
          <w:i/>
          <w:szCs w:val="26"/>
          <w:u w:val="single"/>
        </w:rPr>
        <w:t>экспертного</w:t>
      </w:r>
      <w:r w:rsidRPr="00060752">
        <w:rPr>
          <w:i/>
          <w:szCs w:val="26"/>
          <w:u w:val="single"/>
        </w:rPr>
        <w:t xml:space="preserve"> опроса</w:t>
      </w:r>
      <w:r w:rsidRPr="00060752">
        <w:rPr>
          <w:szCs w:val="26"/>
        </w:rPr>
        <w:t xml:space="preserve">: </w:t>
      </w:r>
      <w:r w:rsidRPr="00060752">
        <w:rPr>
          <w:szCs w:val="26"/>
          <w:lang w:val="en-US"/>
        </w:rPr>
        <w:t>N</w:t>
      </w:r>
      <w:r w:rsidRPr="00060752">
        <w:rPr>
          <w:szCs w:val="26"/>
        </w:rPr>
        <w:t>= 20</w:t>
      </w:r>
      <w:r w:rsidR="00790DEF" w:rsidRPr="00060752">
        <w:rPr>
          <w:szCs w:val="26"/>
        </w:rPr>
        <w:t xml:space="preserve"> респондентов. </w:t>
      </w:r>
    </w:p>
    <w:p w:rsidR="00181D60" w:rsidRPr="00060752" w:rsidRDefault="00181D60" w:rsidP="004A7817">
      <w:pPr>
        <w:spacing w:line="300" w:lineRule="auto"/>
        <w:ind w:firstLine="709"/>
        <w:jc w:val="both"/>
        <w:rPr>
          <w:szCs w:val="26"/>
          <w:lang w:eastAsia="ru-RU"/>
        </w:rPr>
      </w:pPr>
    </w:p>
    <w:p w:rsidR="00EE2E47" w:rsidRPr="00060752" w:rsidRDefault="001567E0" w:rsidP="004A7817">
      <w:pPr>
        <w:spacing w:line="300" w:lineRule="auto"/>
        <w:ind w:firstLine="709"/>
        <w:jc w:val="both"/>
        <w:rPr>
          <w:szCs w:val="26"/>
          <w:lang w:eastAsia="ru-RU"/>
        </w:rPr>
      </w:pPr>
      <w:r>
        <w:rPr>
          <w:szCs w:val="26"/>
          <w:lang w:eastAsia="ru-RU"/>
        </w:rPr>
        <w:t>Группа экспертов</w:t>
      </w:r>
      <w:r w:rsidR="00E75FFC" w:rsidRPr="00060752">
        <w:rPr>
          <w:szCs w:val="26"/>
          <w:lang w:eastAsia="ru-RU"/>
        </w:rPr>
        <w:t xml:space="preserve">: </w:t>
      </w:r>
      <w:r w:rsidR="00EE2E47" w:rsidRPr="00060752">
        <w:rPr>
          <w:szCs w:val="26"/>
        </w:rPr>
        <w:t>члены антинаркотических комиссий, представители общественных организаций, чья деятельность связана с профилактикой и реабилитацией лиц, страдающих заболеваниями наркоманией, представители медицинских учреждений, занимающихся лечением наркомании</w:t>
      </w:r>
      <w:r w:rsidR="00D30344" w:rsidRPr="00060752">
        <w:rPr>
          <w:szCs w:val="26"/>
        </w:rPr>
        <w:t xml:space="preserve">, </w:t>
      </w:r>
      <w:r w:rsidR="001A37D9" w:rsidRPr="00060752">
        <w:rPr>
          <w:szCs w:val="26"/>
        </w:rPr>
        <w:t>заместителями руководителей по воспитательной работе профессиональных образовательных организаций</w:t>
      </w:r>
      <w:r w:rsidR="00A6667D" w:rsidRPr="00060752">
        <w:rPr>
          <w:szCs w:val="26"/>
          <w:lang w:eastAsia="ru-RU"/>
        </w:rPr>
        <w:t xml:space="preserve"> Ханты-Мансийского автономного округа – Югры. </w:t>
      </w:r>
      <w:r w:rsidR="00C80013" w:rsidRPr="00060752">
        <w:rPr>
          <w:szCs w:val="26"/>
          <w:lang w:eastAsia="ru-RU"/>
        </w:rPr>
        <w:t xml:space="preserve">Отбор экспертов осуществлялся специалистами </w:t>
      </w:r>
      <w:r w:rsidR="003100DB" w:rsidRPr="00060752">
        <w:rPr>
          <w:szCs w:val="26"/>
          <w:lang w:eastAsia="ru-RU"/>
        </w:rPr>
        <w:t>О</w:t>
      </w:r>
      <w:r w:rsidR="00B919B9" w:rsidRPr="00060752">
        <w:rPr>
          <w:szCs w:val="26"/>
          <w:lang w:eastAsia="ru-RU"/>
        </w:rPr>
        <w:t>тдела по изучению общественного</w:t>
      </w:r>
      <w:r w:rsidR="003100DB" w:rsidRPr="00060752">
        <w:rPr>
          <w:szCs w:val="26"/>
          <w:lang w:eastAsia="ru-RU"/>
        </w:rPr>
        <w:t xml:space="preserve"> мнения </w:t>
      </w:r>
      <w:r>
        <w:rPr>
          <w:szCs w:val="26"/>
          <w:lang w:eastAsia="ru-RU"/>
        </w:rPr>
        <w:t>автономного учреждения Ханты-Мансийского автономного округа – Югры «</w:t>
      </w:r>
      <w:r w:rsidR="00517A61" w:rsidRPr="00060752">
        <w:rPr>
          <w:szCs w:val="26"/>
          <w:lang w:eastAsia="ru-RU"/>
        </w:rPr>
        <w:t xml:space="preserve">Центр </w:t>
      </w:r>
      <w:r>
        <w:rPr>
          <w:szCs w:val="26"/>
          <w:lang w:eastAsia="ru-RU"/>
        </w:rPr>
        <w:t>«О</w:t>
      </w:r>
      <w:r w:rsidR="00517A61" w:rsidRPr="00060752">
        <w:rPr>
          <w:szCs w:val="26"/>
          <w:lang w:eastAsia="ru-RU"/>
        </w:rPr>
        <w:t>ткрытый регион</w:t>
      </w:r>
      <w:r>
        <w:rPr>
          <w:szCs w:val="26"/>
          <w:lang w:eastAsia="ru-RU"/>
        </w:rPr>
        <w:t>»</w:t>
      </w:r>
      <w:r w:rsidR="00517A61" w:rsidRPr="00060752">
        <w:rPr>
          <w:szCs w:val="26"/>
          <w:lang w:eastAsia="ru-RU"/>
        </w:rPr>
        <w:t xml:space="preserve"> </w:t>
      </w:r>
      <w:r w:rsidR="003100DB" w:rsidRPr="00060752">
        <w:rPr>
          <w:szCs w:val="26"/>
          <w:lang w:eastAsia="ru-RU"/>
        </w:rPr>
        <w:t>методом экспертной оценки.</w:t>
      </w:r>
      <w:r w:rsidR="00B919B9" w:rsidRPr="00060752">
        <w:rPr>
          <w:szCs w:val="26"/>
          <w:lang w:eastAsia="ru-RU"/>
        </w:rPr>
        <w:t xml:space="preserve"> </w:t>
      </w:r>
    </w:p>
    <w:p w:rsidR="007624E8" w:rsidRPr="00060752" w:rsidRDefault="007624E8" w:rsidP="004A7817">
      <w:pPr>
        <w:spacing w:line="300" w:lineRule="auto"/>
        <w:jc w:val="both"/>
        <w:rPr>
          <w:i/>
          <w:szCs w:val="26"/>
          <w:u w:val="single"/>
          <w:lang w:eastAsia="ru-RU"/>
        </w:rPr>
      </w:pPr>
      <w:r w:rsidRPr="00060752">
        <w:rPr>
          <w:i/>
          <w:szCs w:val="26"/>
          <w:u w:val="single"/>
          <w:lang w:eastAsia="ru-RU"/>
        </w:rPr>
        <w:t>Социально демографический статус респондентов массового анкетного опроса</w:t>
      </w:r>
      <w:r w:rsidR="00C865AA" w:rsidRPr="00060752">
        <w:rPr>
          <w:i/>
          <w:szCs w:val="26"/>
          <w:u w:val="single"/>
          <w:lang w:eastAsia="ru-RU"/>
        </w:rPr>
        <w:t>:</w:t>
      </w:r>
    </w:p>
    <w:p w:rsidR="005001D9" w:rsidRPr="00060752" w:rsidRDefault="001567E0" w:rsidP="004A7817">
      <w:pPr>
        <w:spacing w:line="300" w:lineRule="auto"/>
        <w:jc w:val="both"/>
        <w:rPr>
          <w:szCs w:val="26"/>
        </w:rPr>
      </w:pPr>
      <w:r>
        <w:rPr>
          <w:szCs w:val="26"/>
        </w:rPr>
        <w:t>Всего опрошено</w:t>
      </w:r>
      <w:r w:rsidR="009550DD" w:rsidRPr="00060752">
        <w:rPr>
          <w:szCs w:val="26"/>
        </w:rPr>
        <w:t xml:space="preserve"> </w:t>
      </w:r>
      <w:r w:rsidR="009550DD" w:rsidRPr="00254EC8">
        <w:rPr>
          <w:szCs w:val="26"/>
        </w:rPr>
        <w:t>2000</w:t>
      </w:r>
      <w:r w:rsidR="009550DD" w:rsidRPr="00060752">
        <w:rPr>
          <w:szCs w:val="26"/>
        </w:rPr>
        <w:t xml:space="preserve"> человек</w:t>
      </w:r>
      <w:r>
        <w:rPr>
          <w:szCs w:val="26"/>
        </w:rPr>
        <w:t>,</w:t>
      </w:r>
      <w:r w:rsidR="009550DD" w:rsidRPr="00060752">
        <w:rPr>
          <w:szCs w:val="26"/>
        </w:rPr>
        <w:t xml:space="preserve"> </w:t>
      </w:r>
      <w:r w:rsidR="00101EE5" w:rsidRPr="00060752">
        <w:rPr>
          <w:szCs w:val="26"/>
        </w:rPr>
        <w:t xml:space="preserve">из </w:t>
      </w:r>
      <w:r>
        <w:rPr>
          <w:szCs w:val="26"/>
        </w:rPr>
        <w:t>которых</w:t>
      </w:r>
      <w:r w:rsidR="00101EE5" w:rsidRPr="00060752">
        <w:rPr>
          <w:szCs w:val="26"/>
        </w:rPr>
        <w:t xml:space="preserve"> </w:t>
      </w:r>
      <w:r w:rsidR="00101EE5" w:rsidRPr="00254EC8">
        <w:rPr>
          <w:szCs w:val="26"/>
        </w:rPr>
        <w:t xml:space="preserve">мужчин </w:t>
      </w:r>
      <w:r>
        <w:rPr>
          <w:szCs w:val="26"/>
        </w:rPr>
        <w:t>–</w:t>
      </w:r>
      <w:r w:rsidR="00101EE5" w:rsidRPr="00254EC8">
        <w:rPr>
          <w:szCs w:val="26"/>
        </w:rPr>
        <w:t xml:space="preserve"> </w:t>
      </w:r>
      <w:r>
        <w:rPr>
          <w:szCs w:val="20"/>
          <w:lang w:eastAsia="ru-RU"/>
        </w:rPr>
        <w:t>49,</w:t>
      </w:r>
      <w:r w:rsidR="00254EC8" w:rsidRPr="00254EC8">
        <w:rPr>
          <w:szCs w:val="20"/>
          <w:lang w:eastAsia="ru-RU"/>
        </w:rPr>
        <w:t>4</w:t>
      </w:r>
      <w:r w:rsidR="00254EC8" w:rsidRPr="00254EC8">
        <w:rPr>
          <w:rFonts w:ascii="Arial" w:hAnsi="Arial" w:cs="Arial"/>
          <w:sz w:val="20"/>
          <w:szCs w:val="20"/>
          <w:lang w:eastAsia="ru-RU"/>
        </w:rPr>
        <w:t>%</w:t>
      </w:r>
      <w:r w:rsidR="00101EE5" w:rsidRPr="00254EC8">
        <w:rPr>
          <w:szCs w:val="26"/>
        </w:rPr>
        <w:t xml:space="preserve">, женщин </w:t>
      </w:r>
      <w:r>
        <w:rPr>
          <w:szCs w:val="26"/>
        </w:rPr>
        <w:t>–</w:t>
      </w:r>
      <w:r w:rsidR="00101EE5" w:rsidRPr="00060752">
        <w:rPr>
          <w:szCs w:val="26"/>
        </w:rPr>
        <w:t xml:space="preserve"> </w:t>
      </w:r>
      <w:r w:rsidR="00B27F99" w:rsidRPr="00254EC8">
        <w:rPr>
          <w:szCs w:val="20"/>
          <w:lang w:eastAsia="ru-RU"/>
        </w:rPr>
        <w:t>50</w:t>
      </w:r>
      <w:r>
        <w:rPr>
          <w:szCs w:val="20"/>
          <w:lang w:eastAsia="ru-RU"/>
        </w:rPr>
        <w:t>,</w:t>
      </w:r>
      <w:r w:rsidR="00B27F99" w:rsidRPr="00254EC8">
        <w:rPr>
          <w:szCs w:val="20"/>
          <w:lang w:eastAsia="ru-RU"/>
        </w:rPr>
        <w:t>6%</w:t>
      </w:r>
      <w:r w:rsidR="00101EE5" w:rsidRPr="00060752">
        <w:rPr>
          <w:szCs w:val="26"/>
        </w:rPr>
        <w:t>.</w:t>
      </w:r>
    </w:p>
    <w:p w:rsidR="001567E0" w:rsidRDefault="001567E0" w:rsidP="004A7817">
      <w:pPr>
        <w:pStyle w:val="af1"/>
        <w:spacing w:line="300" w:lineRule="auto"/>
        <w:rPr>
          <w:szCs w:val="26"/>
          <w:u w:val="single"/>
        </w:rPr>
      </w:pPr>
    </w:p>
    <w:p w:rsidR="00E36DF5" w:rsidRDefault="000F679A" w:rsidP="004A7817">
      <w:pPr>
        <w:pStyle w:val="af1"/>
        <w:spacing w:line="300" w:lineRule="auto"/>
        <w:rPr>
          <w:szCs w:val="26"/>
          <w:u w:val="single"/>
        </w:rPr>
      </w:pPr>
      <w:r w:rsidRPr="00060752">
        <w:rPr>
          <w:szCs w:val="26"/>
          <w:u w:val="single"/>
        </w:rPr>
        <w:t>Р</w:t>
      </w:r>
      <w:r w:rsidR="00E36DF5" w:rsidRPr="00060752">
        <w:rPr>
          <w:szCs w:val="26"/>
          <w:u w:val="single"/>
        </w:rPr>
        <w:t>аспредел</w:t>
      </w:r>
      <w:r w:rsidRPr="00060752">
        <w:rPr>
          <w:szCs w:val="26"/>
          <w:u w:val="single"/>
        </w:rPr>
        <w:t xml:space="preserve">ение </w:t>
      </w:r>
      <w:r w:rsidR="00E271CA" w:rsidRPr="00060752">
        <w:rPr>
          <w:szCs w:val="26"/>
          <w:u w:val="single"/>
        </w:rPr>
        <w:t>респондентов:</w:t>
      </w:r>
    </w:p>
    <w:p w:rsidR="00B27F99" w:rsidRPr="00060752" w:rsidRDefault="00B27F99" w:rsidP="004A7817">
      <w:pPr>
        <w:pStyle w:val="af1"/>
        <w:spacing w:line="300" w:lineRule="auto"/>
        <w:rPr>
          <w:szCs w:val="26"/>
          <w:u w:val="single"/>
        </w:rPr>
      </w:pPr>
    </w:p>
    <w:tbl>
      <w:tblPr>
        <w:tblStyle w:val="a6"/>
        <w:tblW w:w="0" w:type="auto"/>
        <w:tblLayout w:type="fixed"/>
        <w:tblLook w:val="04A0" w:firstRow="1" w:lastRow="0" w:firstColumn="1" w:lastColumn="0" w:noHBand="0" w:noVBand="1"/>
      </w:tblPr>
      <w:tblGrid>
        <w:gridCol w:w="4106"/>
        <w:gridCol w:w="2410"/>
        <w:gridCol w:w="2126"/>
      </w:tblGrid>
      <w:tr w:rsidR="00BC2AB0" w:rsidRPr="004A064F" w:rsidTr="0059638C">
        <w:trPr>
          <w:trHeight w:val="336"/>
        </w:trPr>
        <w:tc>
          <w:tcPr>
            <w:tcW w:w="4106" w:type="dxa"/>
            <w:vAlign w:val="center"/>
          </w:tcPr>
          <w:p w:rsidR="00BC2AB0" w:rsidRPr="00D1529C" w:rsidRDefault="00BC2AB0" w:rsidP="009D105F">
            <w:pPr>
              <w:jc w:val="center"/>
              <w:rPr>
                <w:sz w:val="22"/>
              </w:rPr>
            </w:pPr>
            <w:r w:rsidRPr="00D1529C">
              <w:rPr>
                <w:sz w:val="22"/>
              </w:rPr>
              <w:t>По возрасту:</w:t>
            </w:r>
          </w:p>
        </w:tc>
        <w:tc>
          <w:tcPr>
            <w:tcW w:w="2410" w:type="dxa"/>
            <w:vAlign w:val="center"/>
          </w:tcPr>
          <w:p w:rsidR="00BC2AB0" w:rsidRPr="00D1529C" w:rsidRDefault="00BC2AB0" w:rsidP="00AF45C2">
            <w:pPr>
              <w:jc w:val="center"/>
              <w:rPr>
                <w:sz w:val="22"/>
              </w:rPr>
            </w:pPr>
            <w:r w:rsidRPr="00D1529C">
              <w:rPr>
                <w:sz w:val="22"/>
              </w:rPr>
              <w:t xml:space="preserve">Мужчины: </w:t>
            </w:r>
          </w:p>
        </w:tc>
        <w:tc>
          <w:tcPr>
            <w:tcW w:w="2126" w:type="dxa"/>
            <w:vAlign w:val="center"/>
          </w:tcPr>
          <w:p w:rsidR="00BC2AB0" w:rsidRPr="00D1529C" w:rsidRDefault="00BC2AB0" w:rsidP="0043669A">
            <w:pPr>
              <w:jc w:val="center"/>
              <w:rPr>
                <w:sz w:val="22"/>
              </w:rPr>
            </w:pPr>
            <w:r w:rsidRPr="00D1529C">
              <w:rPr>
                <w:sz w:val="22"/>
              </w:rPr>
              <w:t>Женщины:</w:t>
            </w:r>
          </w:p>
        </w:tc>
      </w:tr>
      <w:tr w:rsidR="00DF21B8" w:rsidRPr="004A064F" w:rsidTr="009F26B5">
        <w:trPr>
          <w:trHeight w:val="248"/>
        </w:trPr>
        <w:tc>
          <w:tcPr>
            <w:tcW w:w="4106" w:type="dxa"/>
            <w:vAlign w:val="center"/>
          </w:tcPr>
          <w:p w:rsidR="00DF21B8" w:rsidRPr="00BC2AB0" w:rsidRDefault="00DF21B8" w:rsidP="00DF21B8">
            <w:pPr>
              <w:suppressAutoHyphens w:val="0"/>
              <w:rPr>
                <w:sz w:val="22"/>
                <w:lang w:eastAsia="ru-RU"/>
              </w:rPr>
            </w:pPr>
            <w:r w:rsidRPr="00BC2AB0">
              <w:rPr>
                <w:sz w:val="22"/>
                <w:szCs w:val="20"/>
                <w:lang w:eastAsia="ru-RU"/>
              </w:rPr>
              <w:t>14-20 лет</w:t>
            </w:r>
          </w:p>
        </w:tc>
        <w:tc>
          <w:tcPr>
            <w:tcW w:w="2410"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51</w:t>
            </w:r>
            <w:r>
              <w:rPr>
                <w:sz w:val="22"/>
                <w:szCs w:val="20"/>
                <w:lang w:eastAsia="ru-RU"/>
              </w:rPr>
              <w:t>,</w:t>
            </w:r>
            <w:r w:rsidRPr="00BC2AB0">
              <w:rPr>
                <w:sz w:val="22"/>
                <w:szCs w:val="20"/>
                <w:lang w:eastAsia="ru-RU"/>
              </w:rPr>
              <w:t>7</w:t>
            </w:r>
          </w:p>
        </w:tc>
        <w:tc>
          <w:tcPr>
            <w:tcW w:w="2126"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48</w:t>
            </w:r>
            <w:r>
              <w:rPr>
                <w:sz w:val="22"/>
                <w:szCs w:val="20"/>
                <w:lang w:eastAsia="ru-RU"/>
              </w:rPr>
              <w:t>,</w:t>
            </w:r>
            <w:r w:rsidRPr="00BC2AB0">
              <w:rPr>
                <w:sz w:val="22"/>
                <w:szCs w:val="20"/>
                <w:lang w:eastAsia="ru-RU"/>
              </w:rPr>
              <w:t>3</w:t>
            </w:r>
          </w:p>
        </w:tc>
      </w:tr>
      <w:tr w:rsidR="00DF21B8" w:rsidRPr="004A064F" w:rsidTr="009F26B5">
        <w:trPr>
          <w:trHeight w:val="248"/>
        </w:trPr>
        <w:tc>
          <w:tcPr>
            <w:tcW w:w="4106" w:type="dxa"/>
            <w:vAlign w:val="center"/>
          </w:tcPr>
          <w:p w:rsidR="00DF21B8" w:rsidRPr="00BC2AB0" w:rsidRDefault="00DF21B8" w:rsidP="00DF21B8">
            <w:pPr>
              <w:suppressAutoHyphens w:val="0"/>
              <w:rPr>
                <w:sz w:val="22"/>
                <w:lang w:eastAsia="ru-RU"/>
              </w:rPr>
            </w:pPr>
            <w:r w:rsidRPr="00BC2AB0">
              <w:rPr>
                <w:sz w:val="22"/>
                <w:szCs w:val="20"/>
                <w:lang w:eastAsia="ru-RU"/>
              </w:rPr>
              <w:t>21-30 лет</w:t>
            </w:r>
          </w:p>
        </w:tc>
        <w:tc>
          <w:tcPr>
            <w:tcW w:w="2410"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48</w:t>
            </w:r>
            <w:r>
              <w:rPr>
                <w:sz w:val="22"/>
                <w:szCs w:val="20"/>
                <w:lang w:eastAsia="ru-RU"/>
              </w:rPr>
              <w:t>,</w:t>
            </w:r>
            <w:r w:rsidRPr="00BC2AB0">
              <w:rPr>
                <w:sz w:val="22"/>
                <w:szCs w:val="20"/>
                <w:lang w:eastAsia="ru-RU"/>
              </w:rPr>
              <w:t>8</w:t>
            </w:r>
          </w:p>
        </w:tc>
        <w:tc>
          <w:tcPr>
            <w:tcW w:w="2126"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51</w:t>
            </w:r>
            <w:r>
              <w:rPr>
                <w:sz w:val="22"/>
                <w:szCs w:val="20"/>
                <w:lang w:eastAsia="ru-RU"/>
              </w:rPr>
              <w:t>,</w:t>
            </w:r>
            <w:r w:rsidRPr="00BC2AB0">
              <w:rPr>
                <w:sz w:val="22"/>
                <w:szCs w:val="20"/>
                <w:lang w:eastAsia="ru-RU"/>
              </w:rPr>
              <w:t>2</w:t>
            </w:r>
          </w:p>
        </w:tc>
      </w:tr>
      <w:tr w:rsidR="00DF21B8" w:rsidRPr="004A064F" w:rsidTr="009F26B5">
        <w:trPr>
          <w:trHeight w:val="237"/>
        </w:trPr>
        <w:tc>
          <w:tcPr>
            <w:tcW w:w="4106" w:type="dxa"/>
            <w:vAlign w:val="center"/>
          </w:tcPr>
          <w:p w:rsidR="00DF21B8" w:rsidRPr="00BC2AB0" w:rsidRDefault="00DF21B8" w:rsidP="00DF21B8">
            <w:pPr>
              <w:suppressAutoHyphens w:val="0"/>
              <w:rPr>
                <w:sz w:val="22"/>
                <w:lang w:eastAsia="ru-RU"/>
              </w:rPr>
            </w:pPr>
            <w:r w:rsidRPr="00BC2AB0">
              <w:rPr>
                <w:sz w:val="22"/>
                <w:szCs w:val="20"/>
                <w:lang w:eastAsia="ru-RU"/>
              </w:rPr>
              <w:t>31- 40 лет</w:t>
            </w:r>
          </w:p>
        </w:tc>
        <w:tc>
          <w:tcPr>
            <w:tcW w:w="2410"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49</w:t>
            </w:r>
            <w:r>
              <w:rPr>
                <w:sz w:val="22"/>
                <w:szCs w:val="20"/>
                <w:lang w:eastAsia="ru-RU"/>
              </w:rPr>
              <w:t>,</w:t>
            </w:r>
            <w:r w:rsidRPr="00BC2AB0">
              <w:rPr>
                <w:sz w:val="22"/>
                <w:szCs w:val="20"/>
                <w:lang w:eastAsia="ru-RU"/>
              </w:rPr>
              <w:t>2</w:t>
            </w:r>
          </w:p>
        </w:tc>
        <w:tc>
          <w:tcPr>
            <w:tcW w:w="2126"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50</w:t>
            </w:r>
            <w:r>
              <w:rPr>
                <w:sz w:val="22"/>
                <w:szCs w:val="20"/>
                <w:lang w:eastAsia="ru-RU"/>
              </w:rPr>
              <w:t>,</w:t>
            </w:r>
            <w:r w:rsidRPr="00BC2AB0">
              <w:rPr>
                <w:sz w:val="22"/>
                <w:szCs w:val="20"/>
                <w:lang w:eastAsia="ru-RU"/>
              </w:rPr>
              <w:t>8</w:t>
            </w:r>
          </w:p>
        </w:tc>
      </w:tr>
      <w:tr w:rsidR="00DF21B8" w:rsidRPr="004A064F" w:rsidTr="009F26B5">
        <w:trPr>
          <w:trHeight w:val="248"/>
        </w:trPr>
        <w:tc>
          <w:tcPr>
            <w:tcW w:w="4106" w:type="dxa"/>
            <w:vAlign w:val="center"/>
          </w:tcPr>
          <w:p w:rsidR="00DF21B8" w:rsidRPr="00BC2AB0" w:rsidRDefault="00DF21B8" w:rsidP="00DF21B8">
            <w:pPr>
              <w:suppressAutoHyphens w:val="0"/>
              <w:rPr>
                <w:sz w:val="22"/>
                <w:lang w:eastAsia="ru-RU"/>
              </w:rPr>
            </w:pPr>
            <w:r w:rsidRPr="00BC2AB0">
              <w:rPr>
                <w:sz w:val="22"/>
                <w:szCs w:val="20"/>
                <w:lang w:eastAsia="ru-RU"/>
              </w:rPr>
              <w:t>41- 50 лет</w:t>
            </w:r>
          </w:p>
        </w:tc>
        <w:tc>
          <w:tcPr>
            <w:tcW w:w="2410"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49</w:t>
            </w:r>
            <w:r>
              <w:rPr>
                <w:sz w:val="22"/>
                <w:szCs w:val="20"/>
                <w:lang w:eastAsia="ru-RU"/>
              </w:rPr>
              <w:t>,</w:t>
            </w:r>
            <w:r w:rsidRPr="00BC2AB0">
              <w:rPr>
                <w:sz w:val="22"/>
                <w:szCs w:val="20"/>
                <w:lang w:eastAsia="ru-RU"/>
              </w:rPr>
              <w:t>7</w:t>
            </w:r>
          </w:p>
        </w:tc>
        <w:tc>
          <w:tcPr>
            <w:tcW w:w="2126"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50</w:t>
            </w:r>
            <w:r>
              <w:rPr>
                <w:sz w:val="22"/>
                <w:szCs w:val="20"/>
                <w:lang w:eastAsia="ru-RU"/>
              </w:rPr>
              <w:t>,</w:t>
            </w:r>
            <w:r w:rsidRPr="00BC2AB0">
              <w:rPr>
                <w:sz w:val="22"/>
                <w:szCs w:val="20"/>
                <w:lang w:eastAsia="ru-RU"/>
              </w:rPr>
              <w:t>3</w:t>
            </w:r>
          </w:p>
        </w:tc>
      </w:tr>
      <w:tr w:rsidR="00DF21B8" w:rsidRPr="004A064F" w:rsidTr="009F26B5">
        <w:trPr>
          <w:trHeight w:val="248"/>
        </w:trPr>
        <w:tc>
          <w:tcPr>
            <w:tcW w:w="4106" w:type="dxa"/>
            <w:vAlign w:val="center"/>
          </w:tcPr>
          <w:p w:rsidR="00DF21B8" w:rsidRPr="00BC2AB0" w:rsidRDefault="00DF21B8" w:rsidP="00DF21B8">
            <w:pPr>
              <w:suppressAutoHyphens w:val="0"/>
              <w:rPr>
                <w:sz w:val="22"/>
                <w:lang w:eastAsia="ru-RU"/>
              </w:rPr>
            </w:pPr>
            <w:r w:rsidRPr="00BC2AB0">
              <w:rPr>
                <w:sz w:val="22"/>
                <w:szCs w:val="20"/>
                <w:lang w:eastAsia="ru-RU"/>
              </w:rPr>
              <w:t>51- 60 лет</w:t>
            </w:r>
          </w:p>
        </w:tc>
        <w:tc>
          <w:tcPr>
            <w:tcW w:w="2410"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47</w:t>
            </w:r>
            <w:r>
              <w:rPr>
                <w:sz w:val="22"/>
                <w:szCs w:val="20"/>
                <w:lang w:eastAsia="ru-RU"/>
              </w:rPr>
              <w:t>,</w:t>
            </w:r>
            <w:r w:rsidRPr="00BC2AB0">
              <w:rPr>
                <w:sz w:val="22"/>
                <w:szCs w:val="20"/>
                <w:lang w:eastAsia="ru-RU"/>
              </w:rPr>
              <w:t>9</w:t>
            </w:r>
          </w:p>
        </w:tc>
        <w:tc>
          <w:tcPr>
            <w:tcW w:w="2126" w:type="dxa"/>
            <w:shd w:val="clear" w:color="auto" w:fill="FFFF00"/>
            <w:vAlign w:val="center"/>
          </w:tcPr>
          <w:p w:rsidR="00DF21B8" w:rsidRPr="00BC2AB0" w:rsidRDefault="00DF21B8" w:rsidP="00DF21B8">
            <w:pPr>
              <w:suppressAutoHyphens w:val="0"/>
              <w:jc w:val="center"/>
              <w:rPr>
                <w:sz w:val="22"/>
                <w:lang w:eastAsia="ru-RU"/>
              </w:rPr>
            </w:pPr>
            <w:r w:rsidRPr="00BC2AB0">
              <w:rPr>
                <w:sz w:val="22"/>
                <w:szCs w:val="20"/>
                <w:lang w:eastAsia="ru-RU"/>
              </w:rPr>
              <w:t>52</w:t>
            </w:r>
            <w:r>
              <w:rPr>
                <w:sz w:val="22"/>
                <w:szCs w:val="20"/>
                <w:lang w:eastAsia="ru-RU"/>
              </w:rPr>
              <w:t>,</w:t>
            </w:r>
            <w:r w:rsidRPr="00BC2AB0">
              <w:rPr>
                <w:sz w:val="22"/>
                <w:szCs w:val="20"/>
                <w:lang w:eastAsia="ru-RU"/>
              </w:rPr>
              <w:t>1</w:t>
            </w:r>
          </w:p>
        </w:tc>
      </w:tr>
    </w:tbl>
    <w:p w:rsidR="00E36DF5" w:rsidRDefault="00E36DF5" w:rsidP="00101EE5">
      <w:pPr>
        <w:spacing w:line="360" w:lineRule="auto"/>
        <w:jc w:val="both"/>
        <w:rPr>
          <w:sz w:val="26"/>
          <w:szCs w:val="26"/>
        </w:rPr>
      </w:pPr>
    </w:p>
    <w:tbl>
      <w:tblPr>
        <w:tblStyle w:val="a6"/>
        <w:tblW w:w="8642" w:type="dxa"/>
        <w:tblLook w:val="04A0" w:firstRow="1" w:lastRow="0" w:firstColumn="1" w:lastColumn="0" w:noHBand="0" w:noVBand="1"/>
      </w:tblPr>
      <w:tblGrid>
        <w:gridCol w:w="4106"/>
        <w:gridCol w:w="2410"/>
        <w:gridCol w:w="2126"/>
      </w:tblGrid>
      <w:tr w:rsidR="006C0AB6" w:rsidRPr="00931DB6" w:rsidTr="0059638C">
        <w:trPr>
          <w:trHeight w:val="347"/>
        </w:trPr>
        <w:tc>
          <w:tcPr>
            <w:tcW w:w="4106" w:type="dxa"/>
            <w:vAlign w:val="center"/>
          </w:tcPr>
          <w:p w:rsidR="006C0AB6" w:rsidRPr="003110BC" w:rsidRDefault="006C0AB6" w:rsidP="002870A8">
            <w:pPr>
              <w:jc w:val="center"/>
              <w:rPr>
                <w:sz w:val="22"/>
                <w:szCs w:val="20"/>
              </w:rPr>
            </w:pPr>
            <w:r w:rsidRPr="003110BC">
              <w:rPr>
                <w:sz w:val="22"/>
                <w:szCs w:val="20"/>
              </w:rPr>
              <w:t>По образованию:</w:t>
            </w:r>
          </w:p>
        </w:tc>
        <w:tc>
          <w:tcPr>
            <w:tcW w:w="2410" w:type="dxa"/>
            <w:vAlign w:val="center"/>
          </w:tcPr>
          <w:p w:rsidR="006C0AB6" w:rsidRPr="003110BC" w:rsidRDefault="006C0AB6" w:rsidP="008D5863">
            <w:pPr>
              <w:jc w:val="center"/>
              <w:rPr>
                <w:sz w:val="22"/>
                <w:szCs w:val="20"/>
              </w:rPr>
            </w:pPr>
            <w:r w:rsidRPr="003110BC">
              <w:rPr>
                <w:sz w:val="22"/>
                <w:szCs w:val="20"/>
              </w:rPr>
              <w:t>Мужчины:</w:t>
            </w:r>
          </w:p>
        </w:tc>
        <w:tc>
          <w:tcPr>
            <w:tcW w:w="2126" w:type="dxa"/>
            <w:vAlign w:val="center"/>
          </w:tcPr>
          <w:p w:rsidR="006C0AB6" w:rsidRPr="003110BC" w:rsidRDefault="006C0AB6" w:rsidP="008D5863">
            <w:pPr>
              <w:jc w:val="center"/>
              <w:rPr>
                <w:sz w:val="22"/>
                <w:szCs w:val="20"/>
              </w:rPr>
            </w:pPr>
            <w:r w:rsidRPr="003110BC">
              <w:rPr>
                <w:sz w:val="22"/>
                <w:szCs w:val="20"/>
              </w:rPr>
              <w:t>Женщины:</w:t>
            </w:r>
          </w:p>
        </w:tc>
      </w:tr>
      <w:tr w:rsidR="000829B5" w:rsidRPr="00931DB6" w:rsidTr="001E153B">
        <w:trPr>
          <w:trHeight w:val="272"/>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Начальное общее образование</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52</w:t>
            </w:r>
            <w:r w:rsidR="00743900">
              <w:rPr>
                <w:sz w:val="22"/>
                <w:szCs w:val="20"/>
                <w:lang w:eastAsia="ru-RU"/>
              </w:rPr>
              <w:t>,</w:t>
            </w:r>
            <w:r w:rsidRPr="00FD6F9C">
              <w:rPr>
                <w:sz w:val="22"/>
                <w:szCs w:val="20"/>
                <w:lang w:eastAsia="ru-RU"/>
              </w:rPr>
              <w:t>7</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47</w:t>
            </w:r>
            <w:r w:rsidR="00743900">
              <w:rPr>
                <w:sz w:val="22"/>
                <w:szCs w:val="20"/>
                <w:lang w:eastAsia="ru-RU"/>
              </w:rPr>
              <w:t>,</w:t>
            </w:r>
            <w:r w:rsidRPr="00FD6F9C">
              <w:rPr>
                <w:sz w:val="22"/>
                <w:szCs w:val="20"/>
                <w:lang w:eastAsia="ru-RU"/>
              </w:rPr>
              <w:t>3</w:t>
            </w:r>
          </w:p>
        </w:tc>
      </w:tr>
      <w:tr w:rsidR="000829B5" w:rsidRPr="00931DB6" w:rsidTr="001E153B">
        <w:trPr>
          <w:trHeight w:val="272"/>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Основное общее образование</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60</w:t>
            </w:r>
            <w:r w:rsidR="00743900">
              <w:rPr>
                <w:sz w:val="22"/>
                <w:szCs w:val="20"/>
                <w:lang w:eastAsia="ru-RU"/>
              </w:rPr>
              <w:t>,</w:t>
            </w:r>
            <w:r w:rsidRPr="00FD6F9C">
              <w:rPr>
                <w:sz w:val="22"/>
                <w:szCs w:val="20"/>
                <w:lang w:eastAsia="ru-RU"/>
              </w:rPr>
              <w:t>9</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39</w:t>
            </w:r>
            <w:r w:rsidR="00743900">
              <w:rPr>
                <w:sz w:val="22"/>
                <w:szCs w:val="20"/>
                <w:lang w:eastAsia="ru-RU"/>
              </w:rPr>
              <w:t>,</w:t>
            </w:r>
            <w:r w:rsidRPr="00FD6F9C">
              <w:rPr>
                <w:sz w:val="22"/>
                <w:szCs w:val="20"/>
                <w:lang w:eastAsia="ru-RU"/>
              </w:rPr>
              <w:t>1</w:t>
            </w:r>
          </w:p>
        </w:tc>
      </w:tr>
      <w:tr w:rsidR="000829B5" w:rsidRPr="00931DB6" w:rsidTr="001E153B">
        <w:trPr>
          <w:trHeight w:val="272"/>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Среднее общее образование</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50</w:t>
            </w:r>
            <w:r w:rsidR="00743900">
              <w:rPr>
                <w:sz w:val="22"/>
                <w:szCs w:val="20"/>
                <w:lang w:eastAsia="ru-RU"/>
              </w:rPr>
              <w:t>,</w:t>
            </w:r>
            <w:r w:rsidRPr="00FD6F9C">
              <w:rPr>
                <w:sz w:val="22"/>
                <w:szCs w:val="20"/>
                <w:lang w:eastAsia="ru-RU"/>
              </w:rPr>
              <w:t>6</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49</w:t>
            </w:r>
            <w:r w:rsidR="00743900">
              <w:rPr>
                <w:sz w:val="22"/>
                <w:szCs w:val="20"/>
                <w:lang w:eastAsia="ru-RU"/>
              </w:rPr>
              <w:t>,</w:t>
            </w:r>
            <w:r w:rsidRPr="00FD6F9C">
              <w:rPr>
                <w:sz w:val="22"/>
                <w:szCs w:val="20"/>
                <w:lang w:eastAsia="ru-RU"/>
              </w:rPr>
              <w:t>4</w:t>
            </w:r>
          </w:p>
        </w:tc>
      </w:tr>
      <w:tr w:rsidR="000829B5" w:rsidRPr="00931DB6" w:rsidTr="001E153B">
        <w:trPr>
          <w:trHeight w:val="260"/>
        </w:trPr>
        <w:tc>
          <w:tcPr>
            <w:tcW w:w="4106" w:type="dxa"/>
            <w:vAlign w:val="center"/>
          </w:tcPr>
          <w:p w:rsidR="000829B5" w:rsidRPr="00FD6F9C" w:rsidRDefault="000829B5" w:rsidP="00743900">
            <w:pPr>
              <w:suppressAutoHyphens w:val="0"/>
              <w:rPr>
                <w:sz w:val="22"/>
                <w:lang w:eastAsia="ru-RU"/>
              </w:rPr>
            </w:pPr>
            <w:r w:rsidRPr="00FD6F9C">
              <w:rPr>
                <w:sz w:val="22"/>
                <w:szCs w:val="20"/>
                <w:lang w:eastAsia="ru-RU"/>
              </w:rPr>
              <w:t>Среднее</w:t>
            </w:r>
            <w:r w:rsidR="00743900">
              <w:rPr>
                <w:sz w:val="22"/>
                <w:szCs w:val="20"/>
                <w:lang w:eastAsia="ru-RU"/>
              </w:rPr>
              <w:t xml:space="preserve"> </w:t>
            </w:r>
            <w:r w:rsidRPr="00FD6F9C">
              <w:rPr>
                <w:sz w:val="22"/>
                <w:szCs w:val="20"/>
                <w:lang w:eastAsia="ru-RU"/>
              </w:rPr>
              <w:t>профессиональное образование</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52</w:t>
            </w:r>
            <w:r w:rsidR="00743900">
              <w:rPr>
                <w:sz w:val="22"/>
                <w:szCs w:val="20"/>
                <w:lang w:eastAsia="ru-RU"/>
              </w:rPr>
              <w:t>,</w:t>
            </w:r>
            <w:r w:rsidRPr="00FD6F9C">
              <w:rPr>
                <w:sz w:val="22"/>
                <w:szCs w:val="20"/>
                <w:lang w:eastAsia="ru-RU"/>
              </w:rPr>
              <w:t>6</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47</w:t>
            </w:r>
            <w:r w:rsidR="00743900">
              <w:rPr>
                <w:sz w:val="22"/>
                <w:szCs w:val="20"/>
                <w:lang w:eastAsia="ru-RU"/>
              </w:rPr>
              <w:t>,</w:t>
            </w:r>
            <w:r w:rsidRPr="00FD6F9C">
              <w:rPr>
                <w:sz w:val="22"/>
                <w:szCs w:val="20"/>
                <w:lang w:eastAsia="ru-RU"/>
              </w:rPr>
              <w:t>4</w:t>
            </w:r>
          </w:p>
        </w:tc>
      </w:tr>
      <w:tr w:rsidR="000829B5" w:rsidRPr="00931DB6" w:rsidTr="001E153B">
        <w:trPr>
          <w:trHeight w:val="115"/>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Высшее образование</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44</w:t>
            </w:r>
            <w:r w:rsidR="00743900">
              <w:rPr>
                <w:sz w:val="22"/>
                <w:szCs w:val="20"/>
                <w:lang w:eastAsia="ru-RU"/>
              </w:rPr>
              <w:t>,</w:t>
            </w:r>
            <w:r w:rsidRPr="00FD6F9C">
              <w:rPr>
                <w:sz w:val="22"/>
                <w:szCs w:val="20"/>
                <w:lang w:eastAsia="ru-RU"/>
              </w:rPr>
              <w:t>9</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55</w:t>
            </w:r>
            <w:r w:rsidR="00743900">
              <w:rPr>
                <w:sz w:val="22"/>
                <w:szCs w:val="20"/>
                <w:lang w:eastAsia="ru-RU"/>
              </w:rPr>
              <w:t>,</w:t>
            </w:r>
            <w:r w:rsidRPr="00FD6F9C">
              <w:rPr>
                <w:sz w:val="22"/>
                <w:szCs w:val="20"/>
                <w:lang w:eastAsia="ru-RU"/>
              </w:rPr>
              <w:t>1</w:t>
            </w:r>
          </w:p>
        </w:tc>
      </w:tr>
      <w:tr w:rsidR="000829B5" w:rsidRPr="00931DB6" w:rsidTr="001E153B">
        <w:trPr>
          <w:trHeight w:val="161"/>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 xml:space="preserve">Наличие </w:t>
            </w:r>
            <w:r w:rsidR="00743900" w:rsidRPr="00FD6F9C">
              <w:rPr>
                <w:sz w:val="22"/>
                <w:szCs w:val="20"/>
                <w:lang w:eastAsia="ru-RU"/>
              </w:rPr>
              <w:t>учёной</w:t>
            </w:r>
            <w:r w:rsidRPr="00FD6F9C">
              <w:rPr>
                <w:sz w:val="22"/>
                <w:szCs w:val="20"/>
                <w:lang w:eastAsia="ru-RU"/>
              </w:rPr>
              <w:t xml:space="preserve"> степени</w:t>
            </w:r>
            <w:r w:rsidR="00743900">
              <w:rPr>
                <w:sz w:val="22"/>
                <w:szCs w:val="20"/>
                <w:lang w:eastAsia="ru-RU"/>
              </w:rPr>
              <w:t xml:space="preserve"> </w:t>
            </w:r>
            <w:r w:rsidRPr="00FD6F9C">
              <w:rPr>
                <w:sz w:val="22"/>
                <w:szCs w:val="20"/>
                <w:lang w:eastAsia="ru-RU"/>
              </w:rPr>
              <w:t>(кандидата или доктора наук)</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45</w:t>
            </w:r>
            <w:r w:rsidR="00743900">
              <w:rPr>
                <w:sz w:val="22"/>
                <w:szCs w:val="20"/>
                <w:lang w:eastAsia="ru-RU"/>
              </w:rPr>
              <w:t>,</w:t>
            </w:r>
            <w:r w:rsidRPr="00FD6F9C">
              <w:rPr>
                <w:sz w:val="22"/>
                <w:szCs w:val="20"/>
                <w:lang w:eastAsia="ru-RU"/>
              </w:rPr>
              <w:t>5</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54</w:t>
            </w:r>
            <w:r w:rsidR="00743900">
              <w:rPr>
                <w:sz w:val="22"/>
                <w:szCs w:val="20"/>
                <w:lang w:eastAsia="ru-RU"/>
              </w:rPr>
              <w:t>,</w:t>
            </w:r>
            <w:r w:rsidRPr="00FD6F9C">
              <w:rPr>
                <w:sz w:val="22"/>
                <w:szCs w:val="20"/>
                <w:lang w:eastAsia="ru-RU"/>
              </w:rPr>
              <w:t>5</w:t>
            </w:r>
          </w:p>
        </w:tc>
      </w:tr>
      <w:tr w:rsidR="000829B5" w:rsidRPr="00931DB6" w:rsidTr="001E153B">
        <w:trPr>
          <w:trHeight w:val="223"/>
        </w:trPr>
        <w:tc>
          <w:tcPr>
            <w:tcW w:w="4106" w:type="dxa"/>
            <w:vAlign w:val="center"/>
          </w:tcPr>
          <w:p w:rsidR="000829B5" w:rsidRPr="00FD6F9C" w:rsidRDefault="000829B5" w:rsidP="000829B5">
            <w:pPr>
              <w:suppressAutoHyphens w:val="0"/>
              <w:rPr>
                <w:sz w:val="22"/>
                <w:lang w:eastAsia="ru-RU"/>
              </w:rPr>
            </w:pPr>
            <w:r w:rsidRPr="00FD6F9C">
              <w:rPr>
                <w:sz w:val="22"/>
                <w:szCs w:val="20"/>
                <w:lang w:eastAsia="ru-RU"/>
              </w:rPr>
              <w:t xml:space="preserve">Наличие </w:t>
            </w:r>
            <w:r w:rsidR="00206503" w:rsidRPr="00FD6F9C">
              <w:rPr>
                <w:sz w:val="22"/>
                <w:szCs w:val="20"/>
                <w:lang w:eastAsia="ru-RU"/>
              </w:rPr>
              <w:t>учёного</w:t>
            </w:r>
            <w:r w:rsidRPr="00FD6F9C">
              <w:rPr>
                <w:sz w:val="22"/>
                <w:szCs w:val="20"/>
                <w:lang w:eastAsia="ru-RU"/>
              </w:rPr>
              <w:t xml:space="preserve"> </w:t>
            </w:r>
            <w:r w:rsidR="00206503" w:rsidRPr="00FD6F9C">
              <w:rPr>
                <w:sz w:val="22"/>
                <w:szCs w:val="20"/>
                <w:lang w:eastAsia="ru-RU"/>
              </w:rPr>
              <w:t>звания (</w:t>
            </w:r>
            <w:r w:rsidRPr="00FD6F9C">
              <w:rPr>
                <w:sz w:val="22"/>
                <w:szCs w:val="20"/>
                <w:lang w:eastAsia="ru-RU"/>
              </w:rPr>
              <w:t>доцент или профессор)</w:t>
            </w:r>
          </w:p>
        </w:tc>
        <w:tc>
          <w:tcPr>
            <w:tcW w:w="2410"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40</w:t>
            </w:r>
            <w:r w:rsidR="00743900">
              <w:rPr>
                <w:sz w:val="22"/>
                <w:szCs w:val="20"/>
                <w:lang w:eastAsia="ru-RU"/>
              </w:rPr>
              <w:t>,</w:t>
            </w:r>
            <w:r w:rsidRPr="00FD6F9C">
              <w:rPr>
                <w:sz w:val="22"/>
                <w:szCs w:val="20"/>
                <w:lang w:eastAsia="ru-RU"/>
              </w:rPr>
              <w:t>0</w:t>
            </w:r>
          </w:p>
        </w:tc>
        <w:tc>
          <w:tcPr>
            <w:tcW w:w="2126" w:type="dxa"/>
            <w:shd w:val="clear" w:color="auto" w:fill="FFFF00"/>
            <w:vAlign w:val="center"/>
          </w:tcPr>
          <w:p w:rsidR="000829B5" w:rsidRPr="00FD6F9C" w:rsidRDefault="000829B5" w:rsidP="000829B5">
            <w:pPr>
              <w:suppressAutoHyphens w:val="0"/>
              <w:jc w:val="center"/>
              <w:rPr>
                <w:sz w:val="22"/>
                <w:lang w:eastAsia="ru-RU"/>
              </w:rPr>
            </w:pPr>
            <w:r w:rsidRPr="00FD6F9C">
              <w:rPr>
                <w:sz w:val="22"/>
                <w:szCs w:val="20"/>
                <w:lang w:eastAsia="ru-RU"/>
              </w:rPr>
              <w:t>60</w:t>
            </w:r>
            <w:r w:rsidR="00743900">
              <w:rPr>
                <w:sz w:val="22"/>
                <w:szCs w:val="20"/>
                <w:lang w:eastAsia="ru-RU"/>
              </w:rPr>
              <w:t>,</w:t>
            </w:r>
            <w:r w:rsidRPr="00FD6F9C">
              <w:rPr>
                <w:sz w:val="22"/>
                <w:szCs w:val="20"/>
                <w:lang w:eastAsia="ru-RU"/>
              </w:rPr>
              <w:t>0</w:t>
            </w:r>
          </w:p>
        </w:tc>
      </w:tr>
    </w:tbl>
    <w:p w:rsidR="00223A9F" w:rsidRDefault="00223A9F" w:rsidP="00223A9F">
      <w:pPr>
        <w:jc w:val="both"/>
        <w:rPr>
          <w:sz w:val="26"/>
          <w:szCs w:val="26"/>
        </w:rPr>
      </w:pPr>
    </w:p>
    <w:tbl>
      <w:tblPr>
        <w:tblStyle w:val="12"/>
        <w:tblW w:w="4624" w:type="pct"/>
        <w:tblLayout w:type="fixed"/>
        <w:tblLook w:val="04A0" w:firstRow="1" w:lastRow="0" w:firstColumn="1" w:lastColumn="0" w:noHBand="0" w:noVBand="1"/>
      </w:tblPr>
      <w:tblGrid>
        <w:gridCol w:w="6616"/>
        <w:gridCol w:w="1973"/>
      </w:tblGrid>
      <w:tr w:rsidR="009538A6" w:rsidRPr="001E3241" w:rsidTr="00405D15">
        <w:tc>
          <w:tcPr>
            <w:tcW w:w="6658" w:type="dxa"/>
            <w:vAlign w:val="center"/>
            <w:hideMark/>
          </w:tcPr>
          <w:p w:rsidR="001E3241" w:rsidRPr="001E3241" w:rsidRDefault="009538A6" w:rsidP="00223A9F">
            <w:pPr>
              <w:suppressAutoHyphens w:val="0"/>
              <w:jc w:val="center"/>
              <w:rPr>
                <w:sz w:val="22"/>
                <w:lang w:eastAsia="ru-RU"/>
              </w:rPr>
            </w:pPr>
            <w:r w:rsidRPr="001E3241">
              <w:rPr>
                <w:sz w:val="22"/>
                <w:szCs w:val="20"/>
                <w:lang w:eastAsia="ru-RU"/>
              </w:rPr>
              <w:t>Социально</w:t>
            </w:r>
            <w:r w:rsidR="001E3241" w:rsidRPr="001E3241">
              <w:rPr>
                <w:sz w:val="22"/>
                <w:szCs w:val="20"/>
                <w:lang w:eastAsia="ru-RU"/>
              </w:rPr>
              <w:t xml:space="preserve">-профессиональное положение </w:t>
            </w:r>
            <w:r w:rsidR="001567E0">
              <w:rPr>
                <w:sz w:val="22"/>
                <w:szCs w:val="20"/>
                <w:lang w:eastAsia="ru-RU"/>
              </w:rPr>
              <w:t>«</w:t>
            </w:r>
            <w:r w:rsidR="001E3241" w:rsidRPr="001E3241">
              <w:rPr>
                <w:sz w:val="22"/>
                <w:szCs w:val="20"/>
                <w:lang w:eastAsia="ru-RU"/>
              </w:rPr>
              <w:t>Учащийся (учащаяся), студент(ка)</w:t>
            </w:r>
            <w:r w:rsidR="001567E0">
              <w:rPr>
                <w:sz w:val="22"/>
                <w:szCs w:val="20"/>
                <w:lang w:eastAsia="ru-RU"/>
              </w:rPr>
              <w:t>»</w:t>
            </w:r>
            <w:r w:rsidR="001E3241" w:rsidRPr="001E3241">
              <w:rPr>
                <w:sz w:val="22"/>
                <w:szCs w:val="20"/>
                <w:lang w:eastAsia="ru-RU"/>
              </w:rPr>
              <w:t>, в том числе:</w:t>
            </w:r>
          </w:p>
        </w:tc>
        <w:tc>
          <w:tcPr>
            <w:tcW w:w="1984" w:type="dxa"/>
            <w:shd w:val="clear" w:color="auto" w:fill="FFFF00"/>
            <w:vAlign w:val="center"/>
            <w:hideMark/>
          </w:tcPr>
          <w:p w:rsidR="001E3241" w:rsidRPr="001E3241" w:rsidRDefault="001E3241" w:rsidP="00223A9F">
            <w:pPr>
              <w:suppressAutoHyphens w:val="0"/>
              <w:jc w:val="center"/>
              <w:rPr>
                <w:sz w:val="22"/>
                <w:lang w:eastAsia="ru-RU"/>
              </w:rPr>
            </w:pPr>
            <w:r w:rsidRPr="001E3241">
              <w:rPr>
                <w:sz w:val="22"/>
                <w:szCs w:val="20"/>
                <w:lang w:eastAsia="ru-RU"/>
              </w:rPr>
              <w:t>Количество</w:t>
            </w:r>
          </w:p>
        </w:tc>
      </w:tr>
      <w:tr w:rsidR="009538A6" w:rsidRPr="001E3241" w:rsidTr="008B53BA">
        <w:tc>
          <w:tcPr>
            <w:tcW w:w="6658" w:type="dxa"/>
            <w:hideMark/>
          </w:tcPr>
          <w:p w:rsidR="001E3241" w:rsidRPr="001E3241" w:rsidRDefault="001E3241" w:rsidP="007F2339">
            <w:pPr>
              <w:suppressAutoHyphens w:val="0"/>
              <w:rPr>
                <w:sz w:val="22"/>
                <w:lang w:eastAsia="ru-RU"/>
              </w:rPr>
            </w:pPr>
            <w:r w:rsidRPr="001E3241">
              <w:rPr>
                <w:sz w:val="22"/>
                <w:szCs w:val="20"/>
                <w:lang w:eastAsia="ru-RU"/>
              </w:rPr>
              <w:t xml:space="preserve">Студент(ка) </w:t>
            </w:r>
            <w:r w:rsidR="007F2339">
              <w:rPr>
                <w:sz w:val="22"/>
                <w:szCs w:val="20"/>
                <w:lang w:eastAsia="ru-RU"/>
              </w:rPr>
              <w:t>ВУЗ</w:t>
            </w:r>
            <w:r w:rsidRPr="001E3241">
              <w:rPr>
                <w:sz w:val="22"/>
                <w:szCs w:val="20"/>
                <w:lang w:eastAsia="ru-RU"/>
              </w:rPr>
              <w:t>а</w:t>
            </w:r>
          </w:p>
        </w:tc>
        <w:tc>
          <w:tcPr>
            <w:tcW w:w="1984" w:type="dxa"/>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31</w:t>
            </w:r>
            <w:r w:rsidR="008B53BA">
              <w:rPr>
                <w:sz w:val="22"/>
                <w:szCs w:val="20"/>
                <w:lang w:eastAsia="ru-RU"/>
              </w:rPr>
              <w:t>,</w:t>
            </w:r>
            <w:r w:rsidRPr="001E3241">
              <w:rPr>
                <w:sz w:val="22"/>
                <w:szCs w:val="20"/>
                <w:lang w:eastAsia="ru-RU"/>
              </w:rPr>
              <w:t>7</w:t>
            </w:r>
          </w:p>
        </w:tc>
      </w:tr>
      <w:tr w:rsidR="009538A6" w:rsidRPr="001E3241" w:rsidTr="008B53BA">
        <w:tc>
          <w:tcPr>
            <w:tcW w:w="6658" w:type="dxa"/>
            <w:hideMark/>
          </w:tcPr>
          <w:p w:rsidR="001E3241" w:rsidRPr="001E3241" w:rsidRDefault="001E3241" w:rsidP="00223A9F">
            <w:pPr>
              <w:suppressAutoHyphens w:val="0"/>
              <w:rPr>
                <w:sz w:val="22"/>
                <w:lang w:eastAsia="ru-RU"/>
              </w:rPr>
            </w:pPr>
            <w:r w:rsidRPr="001E3241">
              <w:rPr>
                <w:sz w:val="22"/>
                <w:szCs w:val="20"/>
                <w:lang w:eastAsia="ru-RU"/>
              </w:rPr>
              <w:t>Учащийся (учащаяся) техникума, колледжа</w:t>
            </w:r>
          </w:p>
        </w:tc>
        <w:tc>
          <w:tcPr>
            <w:tcW w:w="1984" w:type="dxa"/>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32</w:t>
            </w:r>
            <w:r w:rsidR="008B53BA">
              <w:rPr>
                <w:sz w:val="22"/>
                <w:szCs w:val="20"/>
                <w:lang w:eastAsia="ru-RU"/>
              </w:rPr>
              <w:t>,</w:t>
            </w:r>
            <w:r w:rsidRPr="001E3241">
              <w:rPr>
                <w:sz w:val="22"/>
                <w:szCs w:val="20"/>
                <w:lang w:eastAsia="ru-RU"/>
              </w:rPr>
              <w:t>6</w:t>
            </w:r>
          </w:p>
        </w:tc>
      </w:tr>
      <w:tr w:rsidR="009538A6" w:rsidRPr="001E3241" w:rsidTr="008B53BA">
        <w:tc>
          <w:tcPr>
            <w:tcW w:w="6658" w:type="dxa"/>
            <w:hideMark/>
          </w:tcPr>
          <w:p w:rsidR="001E3241" w:rsidRPr="001E3241" w:rsidRDefault="001E3241" w:rsidP="00223A9F">
            <w:pPr>
              <w:suppressAutoHyphens w:val="0"/>
              <w:rPr>
                <w:sz w:val="22"/>
                <w:lang w:eastAsia="ru-RU"/>
              </w:rPr>
            </w:pPr>
            <w:r w:rsidRPr="001E3241">
              <w:rPr>
                <w:sz w:val="22"/>
                <w:szCs w:val="20"/>
                <w:lang w:eastAsia="ru-RU"/>
              </w:rPr>
              <w:t>Учащийся (учащаяся) ПТУ</w:t>
            </w:r>
          </w:p>
        </w:tc>
        <w:tc>
          <w:tcPr>
            <w:tcW w:w="1984" w:type="dxa"/>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3</w:t>
            </w:r>
            <w:r w:rsidR="008B53BA">
              <w:rPr>
                <w:sz w:val="22"/>
                <w:szCs w:val="20"/>
                <w:lang w:eastAsia="ru-RU"/>
              </w:rPr>
              <w:t>,</w:t>
            </w:r>
            <w:r w:rsidRPr="001E3241">
              <w:rPr>
                <w:sz w:val="22"/>
                <w:szCs w:val="20"/>
                <w:lang w:eastAsia="ru-RU"/>
              </w:rPr>
              <w:t>8</w:t>
            </w:r>
          </w:p>
        </w:tc>
      </w:tr>
      <w:tr w:rsidR="009538A6" w:rsidRPr="001E3241" w:rsidTr="008B53BA">
        <w:tc>
          <w:tcPr>
            <w:tcW w:w="6658" w:type="dxa"/>
            <w:hideMark/>
          </w:tcPr>
          <w:p w:rsidR="001E3241" w:rsidRPr="001E3241" w:rsidRDefault="001E3241" w:rsidP="00223A9F">
            <w:pPr>
              <w:suppressAutoHyphens w:val="0"/>
              <w:rPr>
                <w:sz w:val="22"/>
                <w:lang w:eastAsia="ru-RU"/>
              </w:rPr>
            </w:pPr>
            <w:r w:rsidRPr="001E3241">
              <w:rPr>
                <w:sz w:val="22"/>
                <w:szCs w:val="20"/>
                <w:lang w:eastAsia="ru-RU"/>
              </w:rPr>
              <w:t>Учащийся (учащаяся) школы, гимназии</w:t>
            </w:r>
          </w:p>
        </w:tc>
        <w:tc>
          <w:tcPr>
            <w:tcW w:w="1984" w:type="dxa"/>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32</w:t>
            </w:r>
            <w:r w:rsidR="008B53BA">
              <w:rPr>
                <w:sz w:val="22"/>
                <w:szCs w:val="20"/>
                <w:lang w:eastAsia="ru-RU"/>
              </w:rPr>
              <w:t>,</w:t>
            </w:r>
            <w:r w:rsidRPr="001E3241">
              <w:rPr>
                <w:sz w:val="22"/>
                <w:szCs w:val="20"/>
                <w:lang w:eastAsia="ru-RU"/>
              </w:rPr>
              <w:t>0</w:t>
            </w:r>
          </w:p>
        </w:tc>
      </w:tr>
    </w:tbl>
    <w:p w:rsidR="001E3241" w:rsidRPr="001E3241" w:rsidRDefault="001E3241" w:rsidP="00223A9F">
      <w:pPr>
        <w:suppressAutoHyphens w:val="0"/>
        <w:rPr>
          <w:lang w:eastAsia="ru-RU"/>
        </w:rPr>
      </w:pPr>
    </w:p>
    <w:tbl>
      <w:tblPr>
        <w:tblStyle w:val="12"/>
        <w:tblW w:w="4624" w:type="pct"/>
        <w:tblLook w:val="04A0" w:firstRow="1" w:lastRow="0" w:firstColumn="1" w:lastColumn="0" w:noHBand="0" w:noVBand="1"/>
      </w:tblPr>
      <w:tblGrid>
        <w:gridCol w:w="6617"/>
        <w:gridCol w:w="1972"/>
      </w:tblGrid>
      <w:tr w:rsidR="00405D15" w:rsidRPr="00405D15" w:rsidTr="00405D15">
        <w:trPr>
          <w:trHeight w:val="469"/>
        </w:trPr>
        <w:tc>
          <w:tcPr>
            <w:tcW w:w="3852" w:type="pct"/>
            <w:vAlign w:val="center"/>
            <w:hideMark/>
          </w:tcPr>
          <w:p w:rsidR="001E3241" w:rsidRPr="001E3241" w:rsidRDefault="00405D15" w:rsidP="001567E0">
            <w:pPr>
              <w:suppressAutoHyphens w:val="0"/>
              <w:jc w:val="center"/>
              <w:rPr>
                <w:sz w:val="22"/>
                <w:lang w:eastAsia="ru-RU"/>
              </w:rPr>
            </w:pPr>
            <w:r w:rsidRPr="001E3241">
              <w:rPr>
                <w:sz w:val="22"/>
                <w:szCs w:val="20"/>
                <w:lang w:eastAsia="ru-RU"/>
              </w:rPr>
              <w:t>С</w:t>
            </w:r>
            <w:r w:rsidR="001E3241" w:rsidRPr="001E3241">
              <w:rPr>
                <w:sz w:val="22"/>
                <w:szCs w:val="20"/>
                <w:lang w:eastAsia="ru-RU"/>
              </w:rPr>
              <w:t xml:space="preserve">оциально-профессиональное положение </w:t>
            </w:r>
            <w:r w:rsidR="001567E0">
              <w:rPr>
                <w:sz w:val="22"/>
                <w:szCs w:val="20"/>
                <w:lang w:eastAsia="ru-RU"/>
              </w:rPr>
              <w:t>«Р</w:t>
            </w:r>
            <w:r w:rsidR="001E3241" w:rsidRPr="001E3241">
              <w:rPr>
                <w:sz w:val="22"/>
                <w:szCs w:val="20"/>
                <w:lang w:eastAsia="ru-RU"/>
              </w:rPr>
              <w:t>аботающие</w:t>
            </w:r>
            <w:r w:rsidR="001567E0">
              <w:rPr>
                <w:sz w:val="22"/>
                <w:szCs w:val="20"/>
                <w:lang w:eastAsia="ru-RU"/>
              </w:rPr>
              <w:t>»</w:t>
            </w:r>
            <w:r w:rsidR="001E3241" w:rsidRPr="001E3241">
              <w:rPr>
                <w:sz w:val="22"/>
                <w:szCs w:val="20"/>
                <w:lang w:eastAsia="ru-RU"/>
              </w:rPr>
              <w:t>, в том числе:</w:t>
            </w:r>
          </w:p>
        </w:tc>
        <w:tc>
          <w:tcPr>
            <w:tcW w:w="1148" w:type="pct"/>
            <w:shd w:val="clear" w:color="auto" w:fill="FFFF00"/>
            <w:vAlign w:val="center"/>
            <w:hideMark/>
          </w:tcPr>
          <w:p w:rsidR="001E3241" w:rsidRPr="001E3241" w:rsidRDefault="001E3241" w:rsidP="00223A9F">
            <w:pPr>
              <w:suppressAutoHyphens w:val="0"/>
              <w:jc w:val="center"/>
              <w:rPr>
                <w:sz w:val="22"/>
                <w:lang w:eastAsia="ru-RU"/>
              </w:rPr>
            </w:pPr>
            <w:r w:rsidRPr="001E3241">
              <w:rPr>
                <w:sz w:val="22"/>
                <w:szCs w:val="20"/>
                <w:lang w:eastAsia="ru-RU"/>
              </w:rPr>
              <w:t>Количество</w:t>
            </w:r>
          </w:p>
        </w:tc>
      </w:tr>
      <w:tr w:rsidR="00405D15" w:rsidRPr="00405D15" w:rsidTr="00405D15">
        <w:tc>
          <w:tcPr>
            <w:tcW w:w="3852" w:type="pct"/>
            <w:hideMark/>
          </w:tcPr>
          <w:p w:rsidR="001E3241" w:rsidRPr="001E3241" w:rsidRDefault="001E3241" w:rsidP="00223A9F">
            <w:pPr>
              <w:suppressAutoHyphens w:val="0"/>
              <w:rPr>
                <w:sz w:val="22"/>
                <w:lang w:eastAsia="ru-RU"/>
              </w:rPr>
            </w:pPr>
            <w:r w:rsidRPr="001E3241">
              <w:rPr>
                <w:sz w:val="22"/>
                <w:szCs w:val="20"/>
                <w:lang w:eastAsia="ru-RU"/>
              </w:rPr>
              <w:t>Рабочий</w:t>
            </w:r>
          </w:p>
        </w:tc>
        <w:tc>
          <w:tcPr>
            <w:tcW w:w="1148" w:type="pct"/>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32</w:t>
            </w:r>
            <w:r w:rsidR="00405D15">
              <w:rPr>
                <w:sz w:val="22"/>
                <w:szCs w:val="20"/>
                <w:lang w:eastAsia="ru-RU"/>
              </w:rPr>
              <w:t>,</w:t>
            </w:r>
            <w:r w:rsidRPr="001E3241">
              <w:rPr>
                <w:sz w:val="22"/>
                <w:szCs w:val="20"/>
                <w:lang w:eastAsia="ru-RU"/>
              </w:rPr>
              <w:t>6</w:t>
            </w:r>
          </w:p>
        </w:tc>
      </w:tr>
      <w:tr w:rsidR="00405D15" w:rsidRPr="00405D15" w:rsidTr="00405D15">
        <w:tc>
          <w:tcPr>
            <w:tcW w:w="3852" w:type="pct"/>
            <w:hideMark/>
          </w:tcPr>
          <w:p w:rsidR="001E3241" w:rsidRPr="001E3241" w:rsidRDefault="001E3241" w:rsidP="00223A9F">
            <w:pPr>
              <w:suppressAutoHyphens w:val="0"/>
              <w:rPr>
                <w:sz w:val="22"/>
                <w:lang w:eastAsia="ru-RU"/>
              </w:rPr>
            </w:pPr>
            <w:r w:rsidRPr="001E3241">
              <w:rPr>
                <w:sz w:val="22"/>
                <w:szCs w:val="20"/>
                <w:lang w:eastAsia="ru-RU"/>
              </w:rPr>
              <w:t>Служащий (торговый, средний технический персонал)</w:t>
            </w:r>
          </w:p>
        </w:tc>
        <w:tc>
          <w:tcPr>
            <w:tcW w:w="1148" w:type="pct"/>
            <w:shd w:val="clear" w:color="auto" w:fill="FFFF00"/>
            <w:hideMark/>
          </w:tcPr>
          <w:p w:rsidR="001E3241" w:rsidRPr="001E3241" w:rsidRDefault="001E3241" w:rsidP="00223A9F">
            <w:pPr>
              <w:suppressAutoHyphens w:val="0"/>
              <w:jc w:val="center"/>
              <w:rPr>
                <w:sz w:val="22"/>
                <w:lang w:eastAsia="ru-RU"/>
              </w:rPr>
            </w:pPr>
            <w:r w:rsidRPr="001E3241">
              <w:rPr>
                <w:sz w:val="22"/>
                <w:szCs w:val="20"/>
                <w:lang w:eastAsia="ru-RU"/>
              </w:rPr>
              <w:t>19</w:t>
            </w:r>
            <w:r w:rsidR="00405D15">
              <w:rPr>
                <w:sz w:val="22"/>
                <w:szCs w:val="20"/>
                <w:lang w:eastAsia="ru-RU"/>
              </w:rPr>
              <w:t>,</w:t>
            </w:r>
            <w:r w:rsidRPr="001E3241">
              <w:rPr>
                <w:sz w:val="22"/>
                <w:szCs w:val="20"/>
                <w:lang w:eastAsia="ru-RU"/>
              </w:rPr>
              <w:t>6</w:t>
            </w:r>
          </w:p>
        </w:tc>
      </w:tr>
      <w:tr w:rsidR="00405D15" w:rsidRPr="00405D15" w:rsidTr="00405D15">
        <w:tc>
          <w:tcPr>
            <w:tcW w:w="3852" w:type="pct"/>
            <w:hideMark/>
          </w:tcPr>
          <w:p w:rsidR="001E3241" w:rsidRPr="001E3241" w:rsidRDefault="001E3241" w:rsidP="00223A9F">
            <w:pPr>
              <w:suppressAutoHyphens w:val="0"/>
              <w:rPr>
                <w:sz w:val="22"/>
                <w:lang w:eastAsia="ru-RU"/>
              </w:rPr>
            </w:pPr>
            <w:r w:rsidRPr="001E3241">
              <w:rPr>
                <w:sz w:val="22"/>
                <w:szCs w:val="20"/>
                <w:lang w:eastAsia="ru-RU"/>
              </w:rPr>
              <w:t>Специалист</w:t>
            </w:r>
          </w:p>
        </w:tc>
        <w:tc>
          <w:tcPr>
            <w:tcW w:w="1148" w:type="pct"/>
            <w:shd w:val="clear" w:color="auto" w:fill="FFFF00"/>
            <w:hideMark/>
          </w:tcPr>
          <w:p w:rsidR="001E3241" w:rsidRPr="001E3241" w:rsidRDefault="00405D15" w:rsidP="00223A9F">
            <w:pPr>
              <w:suppressAutoHyphens w:val="0"/>
              <w:jc w:val="center"/>
              <w:rPr>
                <w:sz w:val="22"/>
                <w:lang w:eastAsia="ru-RU"/>
              </w:rPr>
            </w:pPr>
            <w:r>
              <w:rPr>
                <w:sz w:val="22"/>
                <w:szCs w:val="20"/>
                <w:lang w:eastAsia="ru-RU"/>
              </w:rPr>
              <w:t>34,</w:t>
            </w:r>
            <w:r w:rsidR="001E3241" w:rsidRPr="001E3241">
              <w:rPr>
                <w:sz w:val="22"/>
                <w:szCs w:val="20"/>
                <w:lang w:eastAsia="ru-RU"/>
              </w:rPr>
              <w:t>2</w:t>
            </w:r>
          </w:p>
        </w:tc>
      </w:tr>
      <w:tr w:rsidR="00405D15" w:rsidRPr="00405D15" w:rsidTr="00405D15">
        <w:tc>
          <w:tcPr>
            <w:tcW w:w="3852" w:type="pct"/>
            <w:hideMark/>
          </w:tcPr>
          <w:p w:rsidR="001E3241" w:rsidRPr="001E3241" w:rsidRDefault="001E3241" w:rsidP="00223A9F">
            <w:pPr>
              <w:suppressAutoHyphens w:val="0"/>
              <w:rPr>
                <w:sz w:val="22"/>
                <w:lang w:eastAsia="ru-RU"/>
              </w:rPr>
            </w:pPr>
            <w:r w:rsidRPr="001E3241">
              <w:rPr>
                <w:sz w:val="22"/>
                <w:szCs w:val="20"/>
                <w:lang w:eastAsia="ru-RU"/>
              </w:rPr>
              <w:t>Руководитель отдела, подразделения</w:t>
            </w:r>
          </w:p>
        </w:tc>
        <w:tc>
          <w:tcPr>
            <w:tcW w:w="1148" w:type="pct"/>
            <w:shd w:val="clear" w:color="auto" w:fill="FFFF00"/>
            <w:hideMark/>
          </w:tcPr>
          <w:p w:rsidR="001E3241" w:rsidRPr="001E3241" w:rsidRDefault="00405D15" w:rsidP="00223A9F">
            <w:pPr>
              <w:suppressAutoHyphens w:val="0"/>
              <w:jc w:val="center"/>
              <w:rPr>
                <w:sz w:val="22"/>
                <w:lang w:eastAsia="ru-RU"/>
              </w:rPr>
            </w:pPr>
            <w:r>
              <w:rPr>
                <w:sz w:val="22"/>
                <w:szCs w:val="20"/>
                <w:lang w:eastAsia="ru-RU"/>
              </w:rPr>
              <w:t>6,</w:t>
            </w:r>
            <w:r w:rsidR="001E3241" w:rsidRPr="001E3241">
              <w:rPr>
                <w:sz w:val="22"/>
                <w:szCs w:val="20"/>
                <w:lang w:eastAsia="ru-RU"/>
              </w:rPr>
              <w:t>9</w:t>
            </w:r>
          </w:p>
        </w:tc>
      </w:tr>
      <w:tr w:rsidR="00405D15" w:rsidRPr="00405D15" w:rsidTr="00405D15">
        <w:tc>
          <w:tcPr>
            <w:tcW w:w="3852" w:type="pct"/>
            <w:hideMark/>
          </w:tcPr>
          <w:p w:rsidR="001E3241" w:rsidRPr="001E3241" w:rsidRDefault="001E3241" w:rsidP="00223A9F">
            <w:pPr>
              <w:suppressAutoHyphens w:val="0"/>
              <w:rPr>
                <w:sz w:val="22"/>
                <w:lang w:eastAsia="ru-RU"/>
              </w:rPr>
            </w:pPr>
            <w:r w:rsidRPr="001E3241">
              <w:rPr>
                <w:sz w:val="22"/>
                <w:szCs w:val="20"/>
                <w:lang w:eastAsia="ru-RU"/>
              </w:rPr>
              <w:t>Руководитель организации</w:t>
            </w:r>
          </w:p>
        </w:tc>
        <w:tc>
          <w:tcPr>
            <w:tcW w:w="1148" w:type="pct"/>
            <w:shd w:val="clear" w:color="auto" w:fill="FFFF00"/>
            <w:hideMark/>
          </w:tcPr>
          <w:p w:rsidR="001E3241" w:rsidRPr="001E3241" w:rsidRDefault="00405D15" w:rsidP="00223A9F">
            <w:pPr>
              <w:suppressAutoHyphens w:val="0"/>
              <w:jc w:val="center"/>
              <w:rPr>
                <w:sz w:val="22"/>
                <w:lang w:eastAsia="ru-RU"/>
              </w:rPr>
            </w:pPr>
            <w:r>
              <w:rPr>
                <w:sz w:val="22"/>
                <w:szCs w:val="20"/>
                <w:lang w:eastAsia="ru-RU"/>
              </w:rPr>
              <w:t>2,</w:t>
            </w:r>
            <w:r w:rsidR="001E3241" w:rsidRPr="001E3241">
              <w:rPr>
                <w:sz w:val="22"/>
                <w:szCs w:val="20"/>
                <w:lang w:eastAsia="ru-RU"/>
              </w:rPr>
              <w:t>7</w:t>
            </w:r>
          </w:p>
        </w:tc>
      </w:tr>
    </w:tbl>
    <w:p w:rsidR="0007593E" w:rsidRDefault="0007593E" w:rsidP="00223A9F">
      <w:pPr>
        <w:jc w:val="both"/>
        <w:rPr>
          <w:sz w:val="26"/>
          <w:szCs w:val="26"/>
        </w:rPr>
      </w:pPr>
    </w:p>
    <w:tbl>
      <w:tblPr>
        <w:tblStyle w:val="12"/>
        <w:tblW w:w="4625" w:type="pct"/>
        <w:tblLook w:val="04A0" w:firstRow="1" w:lastRow="0" w:firstColumn="1" w:lastColumn="0" w:noHBand="0" w:noVBand="1"/>
      </w:tblPr>
      <w:tblGrid>
        <w:gridCol w:w="6618"/>
        <w:gridCol w:w="1972"/>
      </w:tblGrid>
      <w:tr w:rsidR="00223A9F" w:rsidRPr="00223A9F" w:rsidTr="0007593E">
        <w:tc>
          <w:tcPr>
            <w:tcW w:w="3852" w:type="pct"/>
            <w:hideMark/>
          </w:tcPr>
          <w:p w:rsidR="00223A9F" w:rsidRPr="00223A9F" w:rsidRDefault="00223A9F" w:rsidP="00C962B9">
            <w:pPr>
              <w:suppressAutoHyphens w:val="0"/>
              <w:jc w:val="center"/>
              <w:rPr>
                <w:sz w:val="22"/>
                <w:lang w:eastAsia="ru-RU"/>
              </w:rPr>
            </w:pPr>
            <w:r w:rsidRPr="00223A9F">
              <w:rPr>
                <w:sz w:val="22"/>
                <w:lang w:eastAsia="ru-RU"/>
              </w:rPr>
              <w:t xml:space="preserve"> </w:t>
            </w:r>
            <w:r w:rsidR="00C962B9" w:rsidRPr="00C962B9">
              <w:rPr>
                <w:sz w:val="22"/>
                <w:szCs w:val="20"/>
                <w:lang w:eastAsia="ru-RU"/>
              </w:rPr>
              <w:t>С</w:t>
            </w:r>
            <w:r w:rsidRPr="00223A9F">
              <w:rPr>
                <w:sz w:val="22"/>
                <w:szCs w:val="20"/>
                <w:lang w:eastAsia="ru-RU"/>
              </w:rPr>
              <w:t xml:space="preserve">оциально-профессиональное положение </w:t>
            </w:r>
            <w:r w:rsidR="001567E0">
              <w:rPr>
                <w:sz w:val="22"/>
                <w:szCs w:val="20"/>
                <w:lang w:eastAsia="ru-RU"/>
              </w:rPr>
              <w:t>«</w:t>
            </w:r>
            <w:r w:rsidRPr="00223A9F">
              <w:rPr>
                <w:sz w:val="22"/>
                <w:szCs w:val="20"/>
                <w:lang w:eastAsia="ru-RU"/>
              </w:rPr>
              <w:t>Незанятый(ая)</w:t>
            </w:r>
            <w:r w:rsidR="001567E0">
              <w:rPr>
                <w:sz w:val="22"/>
                <w:szCs w:val="20"/>
                <w:lang w:eastAsia="ru-RU"/>
              </w:rPr>
              <w:t>»</w:t>
            </w:r>
          </w:p>
        </w:tc>
        <w:tc>
          <w:tcPr>
            <w:tcW w:w="1148" w:type="pct"/>
            <w:shd w:val="clear" w:color="auto" w:fill="FFFF00"/>
            <w:hideMark/>
          </w:tcPr>
          <w:p w:rsidR="00223A9F" w:rsidRPr="00223A9F" w:rsidRDefault="00223A9F" w:rsidP="00223A9F">
            <w:pPr>
              <w:suppressAutoHyphens w:val="0"/>
              <w:jc w:val="center"/>
              <w:rPr>
                <w:sz w:val="22"/>
                <w:lang w:eastAsia="ru-RU"/>
              </w:rPr>
            </w:pPr>
            <w:r w:rsidRPr="00223A9F">
              <w:rPr>
                <w:sz w:val="22"/>
                <w:szCs w:val="20"/>
                <w:lang w:eastAsia="ru-RU"/>
              </w:rPr>
              <w:t>Количество</w:t>
            </w:r>
          </w:p>
        </w:tc>
      </w:tr>
      <w:tr w:rsidR="00223A9F" w:rsidRPr="00223A9F" w:rsidTr="0007593E">
        <w:tc>
          <w:tcPr>
            <w:tcW w:w="3852" w:type="pct"/>
            <w:hideMark/>
          </w:tcPr>
          <w:p w:rsidR="00223A9F" w:rsidRPr="00223A9F" w:rsidRDefault="00223A9F" w:rsidP="00223A9F">
            <w:pPr>
              <w:suppressAutoHyphens w:val="0"/>
              <w:rPr>
                <w:sz w:val="22"/>
                <w:lang w:eastAsia="ru-RU"/>
              </w:rPr>
            </w:pPr>
            <w:r w:rsidRPr="00223A9F">
              <w:rPr>
                <w:sz w:val="22"/>
                <w:szCs w:val="20"/>
                <w:lang w:eastAsia="ru-RU"/>
              </w:rPr>
              <w:t>Пенсионер</w:t>
            </w:r>
          </w:p>
        </w:tc>
        <w:tc>
          <w:tcPr>
            <w:tcW w:w="1148" w:type="pct"/>
            <w:shd w:val="clear" w:color="auto" w:fill="FFFF00"/>
            <w:hideMark/>
          </w:tcPr>
          <w:p w:rsidR="00223A9F" w:rsidRPr="00223A9F" w:rsidRDefault="00C962B9" w:rsidP="00C962B9">
            <w:pPr>
              <w:suppressAutoHyphens w:val="0"/>
              <w:jc w:val="center"/>
              <w:rPr>
                <w:sz w:val="22"/>
                <w:lang w:eastAsia="ru-RU"/>
              </w:rPr>
            </w:pPr>
            <w:r>
              <w:rPr>
                <w:sz w:val="22"/>
                <w:szCs w:val="20"/>
                <w:lang w:eastAsia="ru-RU"/>
              </w:rPr>
              <w:t>63,</w:t>
            </w:r>
            <w:r w:rsidR="00223A9F" w:rsidRPr="00223A9F">
              <w:rPr>
                <w:sz w:val="22"/>
                <w:szCs w:val="20"/>
                <w:lang w:eastAsia="ru-RU"/>
              </w:rPr>
              <w:t>0</w:t>
            </w:r>
          </w:p>
        </w:tc>
      </w:tr>
      <w:tr w:rsidR="00223A9F" w:rsidRPr="00223A9F" w:rsidTr="0007593E">
        <w:tc>
          <w:tcPr>
            <w:tcW w:w="3852" w:type="pct"/>
            <w:hideMark/>
          </w:tcPr>
          <w:p w:rsidR="00223A9F" w:rsidRPr="00223A9F" w:rsidRDefault="00223A9F" w:rsidP="00223A9F">
            <w:pPr>
              <w:suppressAutoHyphens w:val="0"/>
              <w:rPr>
                <w:sz w:val="22"/>
                <w:lang w:eastAsia="ru-RU"/>
              </w:rPr>
            </w:pPr>
            <w:r w:rsidRPr="00223A9F">
              <w:rPr>
                <w:sz w:val="22"/>
                <w:szCs w:val="20"/>
                <w:lang w:eastAsia="ru-RU"/>
              </w:rPr>
              <w:t>Домохозяйка</w:t>
            </w:r>
          </w:p>
        </w:tc>
        <w:tc>
          <w:tcPr>
            <w:tcW w:w="1148" w:type="pct"/>
            <w:shd w:val="clear" w:color="auto" w:fill="FFFF00"/>
            <w:hideMark/>
          </w:tcPr>
          <w:p w:rsidR="00223A9F" w:rsidRPr="00223A9F" w:rsidRDefault="00C962B9" w:rsidP="00223A9F">
            <w:pPr>
              <w:suppressAutoHyphens w:val="0"/>
              <w:jc w:val="center"/>
              <w:rPr>
                <w:sz w:val="22"/>
                <w:lang w:eastAsia="ru-RU"/>
              </w:rPr>
            </w:pPr>
            <w:r>
              <w:rPr>
                <w:sz w:val="22"/>
                <w:szCs w:val="20"/>
                <w:lang w:eastAsia="ru-RU"/>
              </w:rPr>
              <w:t>5,5</w:t>
            </w:r>
          </w:p>
        </w:tc>
      </w:tr>
      <w:tr w:rsidR="00223A9F" w:rsidRPr="00223A9F" w:rsidTr="0007593E">
        <w:tc>
          <w:tcPr>
            <w:tcW w:w="3852" w:type="pct"/>
            <w:hideMark/>
          </w:tcPr>
          <w:p w:rsidR="00223A9F" w:rsidRPr="00223A9F" w:rsidRDefault="00223A9F" w:rsidP="00223A9F">
            <w:pPr>
              <w:suppressAutoHyphens w:val="0"/>
              <w:rPr>
                <w:sz w:val="22"/>
                <w:lang w:eastAsia="ru-RU"/>
              </w:rPr>
            </w:pPr>
            <w:r w:rsidRPr="00223A9F">
              <w:rPr>
                <w:sz w:val="22"/>
                <w:szCs w:val="20"/>
                <w:lang w:eastAsia="ru-RU"/>
              </w:rPr>
              <w:t>Безработный</w:t>
            </w:r>
          </w:p>
        </w:tc>
        <w:tc>
          <w:tcPr>
            <w:tcW w:w="1148" w:type="pct"/>
            <w:shd w:val="clear" w:color="auto" w:fill="FFFF00"/>
            <w:hideMark/>
          </w:tcPr>
          <w:p w:rsidR="00223A9F" w:rsidRPr="00223A9F" w:rsidRDefault="00C962B9" w:rsidP="00C962B9">
            <w:pPr>
              <w:suppressAutoHyphens w:val="0"/>
              <w:jc w:val="center"/>
              <w:rPr>
                <w:sz w:val="22"/>
                <w:lang w:eastAsia="ru-RU"/>
              </w:rPr>
            </w:pPr>
            <w:r>
              <w:rPr>
                <w:sz w:val="22"/>
                <w:szCs w:val="20"/>
                <w:lang w:eastAsia="ru-RU"/>
              </w:rPr>
              <w:t>31,</w:t>
            </w:r>
            <w:r w:rsidR="00223A9F" w:rsidRPr="00223A9F">
              <w:rPr>
                <w:sz w:val="22"/>
                <w:szCs w:val="20"/>
                <w:lang w:eastAsia="ru-RU"/>
              </w:rPr>
              <w:t>5</w:t>
            </w:r>
          </w:p>
        </w:tc>
      </w:tr>
    </w:tbl>
    <w:p w:rsidR="001567E0" w:rsidRDefault="001567E0" w:rsidP="00223A9F">
      <w:pPr>
        <w:jc w:val="both"/>
        <w:rPr>
          <w:sz w:val="26"/>
          <w:szCs w:val="26"/>
        </w:rPr>
      </w:pPr>
    </w:p>
    <w:tbl>
      <w:tblPr>
        <w:tblStyle w:val="a6"/>
        <w:tblW w:w="8613" w:type="dxa"/>
        <w:tblLook w:val="04A0" w:firstRow="1" w:lastRow="0" w:firstColumn="1" w:lastColumn="0" w:noHBand="0" w:noVBand="1"/>
      </w:tblPr>
      <w:tblGrid>
        <w:gridCol w:w="6658"/>
        <w:gridCol w:w="1955"/>
      </w:tblGrid>
      <w:tr w:rsidR="00AA1EA7" w:rsidRPr="00220C02" w:rsidTr="001567E0">
        <w:trPr>
          <w:trHeight w:val="280"/>
        </w:trPr>
        <w:tc>
          <w:tcPr>
            <w:tcW w:w="6658" w:type="dxa"/>
            <w:vAlign w:val="center"/>
          </w:tcPr>
          <w:p w:rsidR="00AA1EA7" w:rsidRPr="00A8009D" w:rsidRDefault="00AA1EA7" w:rsidP="00867042">
            <w:pPr>
              <w:jc w:val="center"/>
              <w:rPr>
                <w:sz w:val="22"/>
                <w:szCs w:val="22"/>
              </w:rPr>
            </w:pPr>
            <w:r w:rsidRPr="00A8009D">
              <w:rPr>
                <w:sz w:val="22"/>
                <w:szCs w:val="22"/>
              </w:rPr>
              <w:t>По материальному положению:</w:t>
            </w:r>
          </w:p>
        </w:tc>
        <w:tc>
          <w:tcPr>
            <w:tcW w:w="1955" w:type="dxa"/>
            <w:shd w:val="clear" w:color="auto" w:fill="FFFF00"/>
            <w:vAlign w:val="center"/>
          </w:tcPr>
          <w:p w:rsidR="00AA1EA7" w:rsidRPr="00AA1EA7" w:rsidRDefault="00AA1EA7" w:rsidP="00867042">
            <w:pPr>
              <w:jc w:val="center"/>
              <w:rPr>
                <w:sz w:val="22"/>
                <w:szCs w:val="20"/>
              </w:rPr>
            </w:pPr>
            <w:r w:rsidRPr="00AA1EA7">
              <w:rPr>
                <w:sz w:val="22"/>
                <w:szCs w:val="20"/>
                <w:lang w:eastAsia="ru-RU"/>
              </w:rPr>
              <w:t>Количество</w:t>
            </w:r>
          </w:p>
        </w:tc>
      </w:tr>
      <w:tr w:rsidR="0053473E" w:rsidRPr="00220C02" w:rsidTr="001567E0">
        <w:trPr>
          <w:trHeight w:val="256"/>
        </w:trPr>
        <w:tc>
          <w:tcPr>
            <w:tcW w:w="6658" w:type="dxa"/>
            <w:vAlign w:val="center"/>
          </w:tcPr>
          <w:p w:rsidR="0053473E" w:rsidRPr="00973371" w:rsidRDefault="0053473E" w:rsidP="0053473E">
            <w:pPr>
              <w:autoSpaceDE w:val="0"/>
              <w:autoSpaceDN w:val="0"/>
              <w:adjustRightInd w:val="0"/>
              <w:rPr>
                <w:sz w:val="22"/>
                <w:szCs w:val="22"/>
              </w:rPr>
            </w:pPr>
            <w:r w:rsidRPr="00973371">
              <w:rPr>
                <w:sz w:val="22"/>
                <w:szCs w:val="22"/>
                <w:lang w:eastAsia="ru-RU"/>
              </w:rPr>
              <w:t>Высоко обеспеченная</w:t>
            </w:r>
          </w:p>
        </w:tc>
        <w:tc>
          <w:tcPr>
            <w:tcW w:w="1955" w:type="dxa"/>
            <w:shd w:val="clear" w:color="auto" w:fill="FFFF00"/>
            <w:vAlign w:val="center"/>
          </w:tcPr>
          <w:p w:rsidR="0053473E" w:rsidRPr="00AA1EA7" w:rsidRDefault="0053473E" w:rsidP="0053473E">
            <w:pPr>
              <w:suppressAutoHyphens w:val="0"/>
              <w:jc w:val="center"/>
              <w:rPr>
                <w:sz w:val="22"/>
                <w:lang w:eastAsia="ru-RU"/>
              </w:rPr>
            </w:pPr>
            <w:r w:rsidRPr="00AA1EA7">
              <w:rPr>
                <w:sz w:val="22"/>
                <w:szCs w:val="20"/>
                <w:lang w:eastAsia="ru-RU"/>
              </w:rPr>
              <w:t>3</w:t>
            </w:r>
            <w:r>
              <w:rPr>
                <w:sz w:val="22"/>
                <w:szCs w:val="20"/>
                <w:lang w:eastAsia="ru-RU"/>
              </w:rPr>
              <w:t>,</w:t>
            </w:r>
            <w:r w:rsidRPr="00AA1EA7">
              <w:rPr>
                <w:sz w:val="22"/>
                <w:szCs w:val="20"/>
                <w:lang w:eastAsia="ru-RU"/>
              </w:rPr>
              <w:t>2</w:t>
            </w:r>
          </w:p>
        </w:tc>
      </w:tr>
      <w:tr w:rsidR="0053473E" w:rsidRPr="00220C02" w:rsidTr="001567E0">
        <w:trPr>
          <w:trHeight w:val="256"/>
        </w:trPr>
        <w:tc>
          <w:tcPr>
            <w:tcW w:w="6658" w:type="dxa"/>
            <w:vAlign w:val="center"/>
          </w:tcPr>
          <w:p w:rsidR="0053473E" w:rsidRPr="00973371" w:rsidRDefault="0053473E" w:rsidP="0053473E">
            <w:pPr>
              <w:autoSpaceDE w:val="0"/>
              <w:autoSpaceDN w:val="0"/>
              <w:adjustRightInd w:val="0"/>
              <w:rPr>
                <w:sz w:val="22"/>
                <w:szCs w:val="22"/>
              </w:rPr>
            </w:pPr>
            <w:r w:rsidRPr="00973371">
              <w:rPr>
                <w:sz w:val="22"/>
                <w:szCs w:val="22"/>
                <w:lang w:eastAsia="ru-RU"/>
              </w:rPr>
              <w:t>Обеспеченная выше среднего</w:t>
            </w:r>
          </w:p>
        </w:tc>
        <w:tc>
          <w:tcPr>
            <w:tcW w:w="1955" w:type="dxa"/>
            <w:shd w:val="clear" w:color="auto" w:fill="FFFF00"/>
            <w:vAlign w:val="center"/>
          </w:tcPr>
          <w:p w:rsidR="0053473E" w:rsidRPr="00AA1EA7" w:rsidRDefault="0053473E" w:rsidP="0053473E">
            <w:pPr>
              <w:suppressAutoHyphens w:val="0"/>
              <w:jc w:val="center"/>
              <w:rPr>
                <w:sz w:val="22"/>
                <w:lang w:eastAsia="ru-RU"/>
              </w:rPr>
            </w:pPr>
            <w:r w:rsidRPr="00AA1EA7">
              <w:rPr>
                <w:sz w:val="22"/>
                <w:szCs w:val="20"/>
                <w:lang w:eastAsia="ru-RU"/>
              </w:rPr>
              <w:t>20</w:t>
            </w:r>
            <w:r>
              <w:rPr>
                <w:sz w:val="22"/>
                <w:szCs w:val="20"/>
                <w:lang w:eastAsia="ru-RU"/>
              </w:rPr>
              <w:t>,</w:t>
            </w:r>
            <w:r w:rsidRPr="00AA1EA7">
              <w:rPr>
                <w:sz w:val="22"/>
                <w:szCs w:val="20"/>
                <w:lang w:eastAsia="ru-RU"/>
              </w:rPr>
              <w:t>6</w:t>
            </w:r>
          </w:p>
        </w:tc>
      </w:tr>
      <w:tr w:rsidR="0053473E" w:rsidRPr="00220C02" w:rsidTr="001567E0">
        <w:trPr>
          <w:trHeight w:val="256"/>
        </w:trPr>
        <w:tc>
          <w:tcPr>
            <w:tcW w:w="6658" w:type="dxa"/>
            <w:vAlign w:val="center"/>
          </w:tcPr>
          <w:p w:rsidR="0053473E" w:rsidRPr="00973371" w:rsidRDefault="0053473E" w:rsidP="0053473E">
            <w:pPr>
              <w:autoSpaceDE w:val="0"/>
              <w:autoSpaceDN w:val="0"/>
              <w:adjustRightInd w:val="0"/>
              <w:rPr>
                <w:sz w:val="22"/>
                <w:szCs w:val="22"/>
              </w:rPr>
            </w:pPr>
            <w:r w:rsidRPr="00973371">
              <w:rPr>
                <w:sz w:val="22"/>
                <w:szCs w:val="22"/>
                <w:lang w:eastAsia="ru-RU"/>
              </w:rPr>
              <w:t>Обеспеченная на среднем уровне</w:t>
            </w:r>
          </w:p>
        </w:tc>
        <w:tc>
          <w:tcPr>
            <w:tcW w:w="1955" w:type="dxa"/>
            <w:shd w:val="clear" w:color="auto" w:fill="FFFF00"/>
            <w:vAlign w:val="center"/>
          </w:tcPr>
          <w:p w:rsidR="0053473E" w:rsidRPr="00AA1EA7" w:rsidRDefault="0053473E" w:rsidP="0053473E">
            <w:pPr>
              <w:suppressAutoHyphens w:val="0"/>
              <w:jc w:val="center"/>
              <w:rPr>
                <w:sz w:val="22"/>
                <w:lang w:eastAsia="ru-RU"/>
              </w:rPr>
            </w:pPr>
            <w:r w:rsidRPr="00AA1EA7">
              <w:rPr>
                <w:sz w:val="22"/>
                <w:szCs w:val="20"/>
                <w:lang w:eastAsia="ru-RU"/>
              </w:rPr>
              <w:t>59</w:t>
            </w:r>
            <w:r>
              <w:rPr>
                <w:sz w:val="22"/>
                <w:szCs w:val="20"/>
                <w:lang w:eastAsia="ru-RU"/>
              </w:rPr>
              <w:t>,</w:t>
            </w:r>
            <w:r w:rsidRPr="00AA1EA7">
              <w:rPr>
                <w:sz w:val="22"/>
                <w:szCs w:val="20"/>
                <w:lang w:eastAsia="ru-RU"/>
              </w:rPr>
              <w:t>3</w:t>
            </w:r>
          </w:p>
        </w:tc>
      </w:tr>
      <w:tr w:rsidR="0053473E" w:rsidRPr="00220C02" w:rsidTr="001567E0">
        <w:trPr>
          <w:trHeight w:val="245"/>
        </w:trPr>
        <w:tc>
          <w:tcPr>
            <w:tcW w:w="6658" w:type="dxa"/>
            <w:vAlign w:val="center"/>
          </w:tcPr>
          <w:p w:rsidR="0053473E" w:rsidRPr="00973371" w:rsidRDefault="0053473E" w:rsidP="0053473E">
            <w:pPr>
              <w:autoSpaceDE w:val="0"/>
              <w:autoSpaceDN w:val="0"/>
              <w:adjustRightInd w:val="0"/>
              <w:rPr>
                <w:sz w:val="22"/>
                <w:szCs w:val="22"/>
              </w:rPr>
            </w:pPr>
            <w:r w:rsidRPr="00973371">
              <w:rPr>
                <w:sz w:val="22"/>
                <w:szCs w:val="22"/>
                <w:lang w:eastAsia="ru-RU"/>
              </w:rPr>
              <w:t>Обеспеченная ниже среднего</w:t>
            </w:r>
          </w:p>
        </w:tc>
        <w:tc>
          <w:tcPr>
            <w:tcW w:w="1955" w:type="dxa"/>
            <w:shd w:val="clear" w:color="auto" w:fill="FFFF00"/>
            <w:vAlign w:val="center"/>
          </w:tcPr>
          <w:p w:rsidR="0053473E" w:rsidRPr="00AA1EA7" w:rsidRDefault="0053473E" w:rsidP="0053473E">
            <w:pPr>
              <w:suppressAutoHyphens w:val="0"/>
              <w:jc w:val="center"/>
              <w:rPr>
                <w:sz w:val="22"/>
                <w:lang w:eastAsia="ru-RU"/>
              </w:rPr>
            </w:pPr>
            <w:r w:rsidRPr="00AA1EA7">
              <w:rPr>
                <w:sz w:val="22"/>
                <w:szCs w:val="20"/>
                <w:lang w:eastAsia="ru-RU"/>
              </w:rPr>
              <w:t>16</w:t>
            </w:r>
            <w:r>
              <w:rPr>
                <w:sz w:val="22"/>
                <w:szCs w:val="20"/>
                <w:lang w:eastAsia="ru-RU"/>
              </w:rPr>
              <w:t>,</w:t>
            </w:r>
            <w:r w:rsidRPr="00AA1EA7">
              <w:rPr>
                <w:sz w:val="22"/>
                <w:szCs w:val="20"/>
                <w:lang w:eastAsia="ru-RU"/>
              </w:rPr>
              <w:t>0</w:t>
            </w:r>
          </w:p>
        </w:tc>
      </w:tr>
      <w:tr w:rsidR="0053473E" w:rsidRPr="00BC7103" w:rsidTr="001567E0">
        <w:trPr>
          <w:trHeight w:val="108"/>
        </w:trPr>
        <w:tc>
          <w:tcPr>
            <w:tcW w:w="6658" w:type="dxa"/>
            <w:vAlign w:val="center"/>
          </w:tcPr>
          <w:p w:rsidR="0053473E" w:rsidRPr="00973371" w:rsidRDefault="0053473E" w:rsidP="0053473E">
            <w:pPr>
              <w:pStyle w:val="2"/>
              <w:jc w:val="left"/>
              <w:rPr>
                <w:b w:val="0"/>
              </w:rPr>
            </w:pPr>
            <w:r w:rsidRPr="00973371">
              <w:rPr>
                <w:rFonts w:ascii="Times New Roman" w:eastAsia="Times New Roman" w:hAnsi="Times New Roman" w:cs="Times New Roman"/>
                <w:b w:val="0"/>
                <w:lang w:eastAsia="ru-RU"/>
              </w:rPr>
              <w:t>Не обеспеченная самым необходимым</w:t>
            </w:r>
          </w:p>
        </w:tc>
        <w:tc>
          <w:tcPr>
            <w:tcW w:w="1955" w:type="dxa"/>
            <w:shd w:val="clear" w:color="auto" w:fill="FFFF00"/>
            <w:vAlign w:val="center"/>
          </w:tcPr>
          <w:p w:rsidR="0053473E" w:rsidRPr="00AA1EA7" w:rsidRDefault="0053473E" w:rsidP="0053473E">
            <w:pPr>
              <w:suppressAutoHyphens w:val="0"/>
              <w:jc w:val="center"/>
              <w:rPr>
                <w:sz w:val="22"/>
                <w:lang w:eastAsia="ru-RU"/>
              </w:rPr>
            </w:pPr>
            <w:r w:rsidRPr="00AA1EA7">
              <w:rPr>
                <w:sz w:val="22"/>
                <w:szCs w:val="20"/>
                <w:lang w:eastAsia="ru-RU"/>
              </w:rPr>
              <w:t>0</w:t>
            </w:r>
            <w:r>
              <w:rPr>
                <w:sz w:val="22"/>
                <w:szCs w:val="20"/>
                <w:lang w:eastAsia="ru-RU"/>
              </w:rPr>
              <w:t>,</w:t>
            </w:r>
            <w:r w:rsidRPr="00AA1EA7">
              <w:rPr>
                <w:sz w:val="22"/>
                <w:szCs w:val="20"/>
                <w:lang w:eastAsia="ru-RU"/>
              </w:rPr>
              <w:t>9</w:t>
            </w:r>
          </w:p>
        </w:tc>
      </w:tr>
    </w:tbl>
    <w:p w:rsidR="001567E0" w:rsidRDefault="001567E0"/>
    <w:p w:rsidR="00AA6604" w:rsidRDefault="00AA6604"/>
    <w:tbl>
      <w:tblPr>
        <w:tblStyle w:val="12"/>
        <w:tblW w:w="4714" w:type="pct"/>
        <w:tblLook w:val="04A0" w:firstRow="1" w:lastRow="0" w:firstColumn="1" w:lastColumn="0" w:noHBand="0" w:noVBand="1"/>
      </w:tblPr>
      <w:tblGrid>
        <w:gridCol w:w="6618"/>
        <w:gridCol w:w="2138"/>
      </w:tblGrid>
      <w:tr w:rsidR="00A8009D" w:rsidRPr="00973371" w:rsidTr="001567E0">
        <w:tc>
          <w:tcPr>
            <w:tcW w:w="3779" w:type="pct"/>
          </w:tcPr>
          <w:p w:rsidR="00A8009D" w:rsidRPr="00973371" w:rsidRDefault="00A8009D" w:rsidP="00A8009D">
            <w:pPr>
              <w:suppressAutoHyphens w:val="0"/>
              <w:jc w:val="center"/>
              <w:rPr>
                <w:sz w:val="22"/>
                <w:lang w:eastAsia="ru-RU"/>
              </w:rPr>
            </w:pPr>
            <w:r w:rsidRPr="00973371">
              <w:rPr>
                <w:sz w:val="22"/>
                <w:szCs w:val="20"/>
                <w:lang w:eastAsia="ru-RU"/>
              </w:rPr>
              <w:t>Вредные привычки</w:t>
            </w:r>
            <w:r>
              <w:rPr>
                <w:sz w:val="22"/>
                <w:szCs w:val="20"/>
                <w:lang w:eastAsia="ru-RU"/>
              </w:rPr>
              <w:t>:</w:t>
            </w:r>
          </w:p>
        </w:tc>
        <w:tc>
          <w:tcPr>
            <w:tcW w:w="1221" w:type="pct"/>
            <w:shd w:val="clear" w:color="auto" w:fill="FFFF00"/>
          </w:tcPr>
          <w:p w:rsidR="00A8009D" w:rsidRPr="00973371" w:rsidRDefault="00A8009D" w:rsidP="00A8009D">
            <w:pPr>
              <w:suppressAutoHyphens w:val="0"/>
              <w:jc w:val="center"/>
              <w:rPr>
                <w:sz w:val="22"/>
                <w:lang w:eastAsia="ru-RU"/>
              </w:rPr>
            </w:pPr>
            <w:r w:rsidRPr="00973371">
              <w:rPr>
                <w:sz w:val="22"/>
                <w:szCs w:val="20"/>
                <w:lang w:eastAsia="ru-RU"/>
              </w:rPr>
              <w:t>Количество</w:t>
            </w:r>
          </w:p>
        </w:tc>
      </w:tr>
      <w:tr w:rsidR="00A8009D" w:rsidRPr="00973371" w:rsidTr="001567E0">
        <w:tc>
          <w:tcPr>
            <w:tcW w:w="3779" w:type="pct"/>
            <w:hideMark/>
          </w:tcPr>
          <w:p w:rsidR="00A8009D" w:rsidRPr="00973371" w:rsidRDefault="00A8009D" w:rsidP="00A8009D">
            <w:pPr>
              <w:suppressAutoHyphens w:val="0"/>
              <w:rPr>
                <w:sz w:val="22"/>
                <w:lang w:eastAsia="ru-RU"/>
              </w:rPr>
            </w:pPr>
            <w:r w:rsidRPr="00973371">
              <w:rPr>
                <w:sz w:val="22"/>
                <w:szCs w:val="20"/>
                <w:lang w:eastAsia="ru-RU"/>
              </w:rPr>
              <w:t>Да</w:t>
            </w:r>
          </w:p>
        </w:tc>
        <w:tc>
          <w:tcPr>
            <w:tcW w:w="1221" w:type="pct"/>
            <w:shd w:val="clear" w:color="auto" w:fill="FFFF00"/>
            <w:hideMark/>
          </w:tcPr>
          <w:p w:rsidR="00A8009D" w:rsidRPr="00973371" w:rsidRDefault="00A8009D" w:rsidP="00A8009D">
            <w:pPr>
              <w:suppressAutoHyphens w:val="0"/>
              <w:jc w:val="center"/>
              <w:rPr>
                <w:sz w:val="22"/>
                <w:lang w:eastAsia="ru-RU"/>
              </w:rPr>
            </w:pPr>
            <w:r w:rsidRPr="00973371">
              <w:rPr>
                <w:sz w:val="22"/>
                <w:szCs w:val="20"/>
                <w:lang w:eastAsia="ru-RU"/>
              </w:rPr>
              <w:t>31,3</w:t>
            </w:r>
          </w:p>
        </w:tc>
      </w:tr>
      <w:tr w:rsidR="00A8009D" w:rsidRPr="00973371" w:rsidTr="001567E0">
        <w:tc>
          <w:tcPr>
            <w:tcW w:w="3779" w:type="pct"/>
            <w:hideMark/>
          </w:tcPr>
          <w:p w:rsidR="00A8009D" w:rsidRPr="00973371" w:rsidRDefault="00A8009D" w:rsidP="00A8009D">
            <w:pPr>
              <w:suppressAutoHyphens w:val="0"/>
              <w:rPr>
                <w:sz w:val="22"/>
                <w:lang w:eastAsia="ru-RU"/>
              </w:rPr>
            </w:pPr>
            <w:r w:rsidRPr="00973371">
              <w:rPr>
                <w:sz w:val="22"/>
                <w:szCs w:val="20"/>
                <w:lang w:eastAsia="ru-RU"/>
              </w:rPr>
              <w:t>Скорее да</w:t>
            </w:r>
          </w:p>
        </w:tc>
        <w:tc>
          <w:tcPr>
            <w:tcW w:w="1221" w:type="pct"/>
            <w:shd w:val="clear" w:color="auto" w:fill="FFFF00"/>
            <w:hideMark/>
          </w:tcPr>
          <w:p w:rsidR="00A8009D" w:rsidRPr="00973371" w:rsidRDefault="00A8009D" w:rsidP="00A8009D">
            <w:pPr>
              <w:suppressAutoHyphens w:val="0"/>
              <w:jc w:val="center"/>
              <w:rPr>
                <w:sz w:val="22"/>
                <w:lang w:eastAsia="ru-RU"/>
              </w:rPr>
            </w:pPr>
            <w:r w:rsidRPr="00973371">
              <w:rPr>
                <w:sz w:val="22"/>
                <w:szCs w:val="20"/>
                <w:lang w:eastAsia="ru-RU"/>
              </w:rPr>
              <w:t>20,0</w:t>
            </w:r>
          </w:p>
        </w:tc>
      </w:tr>
      <w:tr w:rsidR="00A8009D" w:rsidRPr="00973371" w:rsidTr="001567E0">
        <w:tc>
          <w:tcPr>
            <w:tcW w:w="3779" w:type="pct"/>
            <w:hideMark/>
          </w:tcPr>
          <w:p w:rsidR="00A8009D" w:rsidRPr="00973371" w:rsidRDefault="00A8009D" w:rsidP="00A8009D">
            <w:pPr>
              <w:suppressAutoHyphens w:val="0"/>
              <w:rPr>
                <w:sz w:val="22"/>
                <w:lang w:eastAsia="ru-RU"/>
              </w:rPr>
            </w:pPr>
            <w:r w:rsidRPr="00973371">
              <w:rPr>
                <w:sz w:val="22"/>
                <w:szCs w:val="20"/>
                <w:lang w:eastAsia="ru-RU"/>
              </w:rPr>
              <w:t>Нет</w:t>
            </w:r>
          </w:p>
        </w:tc>
        <w:tc>
          <w:tcPr>
            <w:tcW w:w="1221" w:type="pct"/>
            <w:shd w:val="clear" w:color="auto" w:fill="FFFF00"/>
            <w:hideMark/>
          </w:tcPr>
          <w:p w:rsidR="00A8009D" w:rsidRPr="00973371" w:rsidRDefault="00A8009D" w:rsidP="00A8009D">
            <w:pPr>
              <w:suppressAutoHyphens w:val="0"/>
              <w:jc w:val="center"/>
              <w:rPr>
                <w:sz w:val="22"/>
                <w:lang w:eastAsia="ru-RU"/>
              </w:rPr>
            </w:pPr>
            <w:r w:rsidRPr="00973371">
              <w:rPr>
                <w:sz w:val="22"/>
                <w:szCs w:val="20"/>
                <w:lang w:eastAsia="ru-RU"/>
              </w:rPr>
              <w:t>37,9</w:t>
            </w:r>
          </w:p>
        </w:tc>
      </w:tr>
      <w:tr w:rsidR="00A8009D" w:rsidRPr="00973371" w:rsidTr="001567E0">
        <w:tc>
          <w:tcPr>
            <w:tcW w:w="3779" w:type="pct"/>
            <w:hideMark/>
          </w:tcPr>
          <w:p w:rsidR="00A8009D" w:rsidRPr="00973371" w:rsidRDefault="00A8009D" w:rsidP="00A8009D">
            <w:pPr>
              <w:suppressAutoHyphens w:val="0"/>
              <w:rPr>
                <w:sz w:val="22"/>
                <w:lang w:eastAsia="ru-RU"/>
              </w:rPr>
            </w:pPr>
            <w:r w:rsidRPr="00973371">
              <w:rPr>
                <w:sz w:val="22"/>
                <w:szCs w:val="20"/>
                <w:lang w:eastAsia="ru-RU"/>
              </w:rPr>
              <w:t>Скорее нет</w:t>
            </w:r>
          </w:p>
        </w:tc>
        <w:tc>
          <w:tcPr>
            <w:tcW w:w="1221" w:type="pct"/>
            <w:shd w:val="clear" w:color="auto" w:fill="FFFF00"/>
            <w:hideMark/>
          </w:tcPr>
          <w:p w:rsidR="00A8009D" w:rsidRPr="00973371" w:rsidRDefault="00A8009D" w:rsidP="00A8009D">
            <w:pPr>
              <w:suppressAutoHyphens w:val="0"/>
              <w:jc w:val="center"/>
              <w:rPr>
                <w:sz w:val="22"/>
                <w:lang w:eastAsia="ru-RU"/>
              </w:rPr>
            </w:pPr>
            <w:r w:rsidRPr="00973371">
              <w:rPr>
                <w:sz w:val="22"/>
                <w:szCs w:val="20"/>
                <w:lang w:eastAsia="ru-RU"/>
              </w:rPr>
              <w:t>10,8</w:t>
            </w:r>
          </w:p>
        </w:tc>
      </w:tr>
    </w:tbl>
    <w:p w:rsidR="00D9461D" w:rsidRDefault="00D9461D" w:rsidP="003B3BB4">
      <w:pPr>
        <w:jc w:val="both"/>
        <w:rPr>
          <w:sz w:val="26"/>
          <w:szCs w:val="26"/>
        </w:rPr>
      </w:pPr>
    </w:p>
    <w:p w:rsidR="00444CCC" w:rsidRDefault="00444CCC" w:rsidP="003B3BB4">
      <w:pPr>
        <w:jc w:val="both"/>
        <w:rPr>
          <w:sz w:val="26"/>
          <w:szCs w:val="26"/>
        </w:rPr>
      </w:pPr>
    </w:p>
    <w:p w:rsidR="00444CCC" w:rsidRPr="001567E0" w:rsidRDefault="00444CCC" w:rsidP="00444CCC">
      <w:pPr>
        <w:pBdr>
          <w:bottom w:val="single" w:sz="12" w:space="1" w:color="auto"/>
        </w:pBdr>
        <w:jc w:val="both"/>
        <w:rPr>
          <w:szCs w:val="26"/>
        </w:rPr>
      </w:pPr>
      <w:r w:rsidRPr="001567E0">
        <w:rPr>
          <w:szCs w:val="26"/>
          <w:lang w:val="en-US"/>
        </w:rPr>
        <w:t>II</w:t>
      </w:r>
      <w:r w:rsidRPr="001567E0">
        <w:rPr>
          <w:szCs w:val="26"/>
        </w:rPr>
        <w:t xml:space="preserve">. Аналитический раздел социологического исследования: «Мониторинг оценки эффективности мер противодействия незаконному распространению и потреблению наркотиков на территории </w:t>
      </w:r>
      <w:r w:rsidR="001567E0">
        <w:rPr>
          <w:szCs w:val="26"/>
        </w:rPr>
        <w:t xml:space="preserve">Ханты-Мансийского автономного округа – Югры </w:t>
      </w:r>
      <w:r w:rsidRPr="001567E0">
        <w:rPr>
          <w:szCs w:val="26"/>
        </w:rPr>
        <w:t>в 2017 году»</w:t>
      </w:r>
    </w:p>
    <w:p w:rsidR="00444CCC" w:rsidRDefault="00444CCC" w:rsidP="003B3BB4">
      <w:pPr>
        <w:jc w:val="both"/>
        <w:rPr>
          <w:sz w:val="26"/>
          <w:szCs w:val="26"/>
        </w:rPr>
      </w:pPr>
    </w:p>
    <w:p w:rsidR="00A83197" w:rsidRPr="003B3BB4" w:rsidRDefault="00A83197" w:rsidP="003B3BB4">
      <w:pPr>
        <w:jc w:val="both"/>
        <w:rPr>
          <w:sz w:val="26"/>
          <w:szCs w:val="26"/>
        </w:rPr>
      </w:pPr>
    </w:p>
    <w:p w:rsidR="00741CDC" w:rsidRPr="00297359" w:rsidRDefault="00741CDC" w:rsidP="006858DA">
      <w:pPr>
        <w:pStyle w:val="a7"/>
        <w:numPr>
          <w:ilvl w:val="1"/>
          <w:numId w:val="13"/>
        </w:numPr>
        <w:spacing w:after="0" w:line="300" w:lineRule="auto"/>
        <w:jc w:val="both"/>
        <w:rPr>
          <w:rFonts w:ascii="Times New Roman" w:hAnsi="Times New Roman"/>
          <w:sz w:val="24"/>
          <w:szCs w:val="26"/>
        </w:rPr>
      </w:pPr>
      <w:r w:rsidRPr="00297359">
        <w:rPr>
          <w:rFonts w:ascii="Times New Roman" w:hAnsi="Times New Roman"/>
          <w:sz w:val="24"/>
          <w:szCs w:val="26"/>
        </w:rPr>
        <w:t xml:space="preserve">Сравнительный анализ наркоситуации </w:t>
      </w:r>
      <w:r w:rsidR="00EC2D78" w:rsidRPr="00297359">
        <w:rPr>
          <w:rFonts w:ascii="Times New Roman" w:hAnsi="Times New Roman"/>
          <w:sz w:val="24"/>
          <w:szCs w:val="26"/>
        </w:rPr>
        <w:t xml:space="preserve">в </w:t>
      </w:r>
      <w:r w:rsidR="00C91462" w:rsidRPr="00297359">
        <w:rPr>
          <w:rFonts w:ascii="Times New Roman" w:hAnsi="Times New Roman"/>
          <w:sz w:val="24"/>
          <w:szCs w:val="26"/>
        </w:rPr>
        <w:t xml:space="preserve">Ханты-Мансийском </w:t>
      </w:r>
      <w:r w:rsidR="00EC2D78" w:rsidRPr="00297359">
        <w:rPr>
          <w:rFonts w:ascii="Times New Roman" w:hAnsi="Times New Roman"/>
          <w:sz w:val="24"/>
          <w:szCs w:val="26"/>
        </w:rPr>
        <w:t>автономном округе</w:t>
      </w:r>
      <w:r w:rsidR="004721CD">
        <w:rPr>
          <w:rFonts w:ascii="Times New Roman" w:hAnsi="Times New Roman"/>
          <w:sz w:val="24"/>
          <w:szCs w:val="26"/>
        </w:rPr>
        <w:t xml:space="preserve"> – </w:t>
      </w:r>
      <w:r w:rsidR="003C46E3" w:rsidRPr="00297359">
        <w:rPr>
          <w:rFonts w:ascii="Times New Roman" w:hAnsi="Times New Roman"/>
          <w:sz w:val="24"/>
          <w:szCs w:val="26"/>
        </w:rPr>
        <w:t>Югре</w:t>
      </w:r>
      <w:r w:rsidR="00EC2D78" w:rsidRPr="00297359">
        <w:rPr>
          <w:rFonts w:ascii="Times New Roman" w:hAnsi="Times New Roman"/>
          <w:sz w:val="24"/>
          <w:szCs w:val="26"/>
        </w:rPr>
        <w:t xml:space="preserve"> за 2015 – 2016 годы</w:t>
      </w:r>
    </w:p>
    <w:p w:rsidR="000E053C" w:rsidRPr="00297359" w:rsidRDefault="000E053C" w:rsidP="006858DA">
      <w:pPr>
        <w:spacing w:line="300" w:lineRule="auto"/>
        <w:jc w:val="both"/>
        <w:rPr>
          <w:szCs w:val="26"/>
        </w:rPr>
      </w:pPr>
    </w:p>
    <w:p w:rsidR="002670A0" w:rsidRPr="00297359" w:rsidRDefault="00452A98" w:rsidP="006858DA">
      <w:pPr>
        <w:spacing w:line="300" w:lineRule="auto"/>
        <w:ind w:firstLine="709"/>
        <w:jc w:val="both"/>
        <w:rPr>
          <w:szCs w:val="26"/>
        </w:rPr>
      </w:pPr>
      <w:r w:rsidRPr="00297359">
        <w:rPr>
          <w:szCs w:val="26"/>
        </w:rPr>
        <w:t xml:space="preserve">По оценке </w:t>
      </w:r>
      <w:r w:rsidR="00BE6BD8" w:rsidRPr="00297359">
        <w:rPr>
          <w:szCs w:val="26"/>
        </w:rPr>
        <w:t>Государственного антинаркотического комитет</w:t>
      </w:r>
      <w:r w:rsidR="00FF5524" w:rsidRPr="00297359">
        <w:rPr>
          <w:szCs w:val="26"/>
        </w:rPr>
        <w:t>а</w:t>
      </w:r>
      <w:r w:rsidR="00BE6BD8" w:rsidRPr="00297359">
        <w:rPr>
          <w:szCs w:val="26"/>
        </w:rPr>
        <w:t xml:space="preserve"> н</w:t>
      </w:r>
      <w:r w:rsidR="00643B76" w:rsidRPr="00297359">
        <w:rPr>
          <w:szCs w:val="26"/>
        </w:rPr>
        <w:t>езаконный оборот наркотиков и его последствия являются одной из наиболее острых проблем современности, представляющих угрозу национальной безопасности Российской Федерации.</w:t>
      </w:r>
      <w:r w:rsidR="00FF5524" w:rsidRPr="00297359">
        <w:rPr>
          <w:rStyle w:val="a5"/>
          <w:szCs w:val="26"/>
        </w:rPr>
        <w:footnoteReference w:id="1"/>
      </w:r>
      <w:r w:rsidR="00643B76" w:rsidRPr="00297359">
        <w:rPr>
          <w:szCs w:val="26"/>
        </w:rPr>
        <w:t xml:space="preserve"> </w:t>
      </w:r>
    </w:p>
    <w:p w:rsidR="00CA0782" w:rsidRPr="00297359" w:rsidRDefault="002670A0" w:rsidP="006858DA">
      <w:pPr>
        <w:spacing w:line="300" w:lineRule="auto"/>
        <w:ind w:firstLine="709"/>
        <w:jc w:val="both"/>
        <w:rPr>
          <w:szCs w:val="26"/>
        </w:rPr>
      </w:pPr>
      <w:r w:rsidRPr="00297359">
        <w:rPr>
          <w:szCs w:val="26"/>
        </w:rPr>
        <w:t>По данным статистического наблюдения Минздрава России в стране зарегистрировано 496 тыс. потребителей наркотиков,</w:t>
      </w:r>
      <w:r w:rsidR="004721CD">
        <w:rPr>
          <w:szCs w:val="26"/>
        </w:rPr>
        <w:t xml:space="preserve"> из которых 292,4 тыс. больны</w:t>
      </w:r>
      <w:r w:rsidRPr="00297359">
        <w:rPr>
          <w:szCs w:val="26"/>
        </w:rPr>
        <w:t xml:space="preserve"> наркоманией, 203,6 тыс. – пациенты с диагнозом «пагубное (с вредными последствиями) потребление наркотиков». Потребляют наркотики инъекционным путём 262,9 тыс. человек.</w:t>
      </w:r>
    </w:p>
    <w:p w:rsidR="00904094" w:rsidRPr="00297359" w:rsidRDefault="00CA0782" w:rsidP="006858DA">
      <w:pPr>
        <w:spacing w:line="300" w:lineRule="auto"/>
        <w:ind w:firstLine="709"/>
        <w:jc w:val="both"/>
        <w:rPr>
          <w:szCs w:val="26"/>
        </w:rPr>
      </w:pPr>
      <w:r w:rsidRPr="00297359">
        <w:rPr>
          <w:szCs w:val="26"/>
        </w:rPr>
        <w:t>В целях определения масштабов и структуры наркотизации общества, а также определения отношения населения к проблемам распространения незаконного оборота и потребления наркотиков в рамках осуществления мониторинга наркоситуации Антинаркотическими комиссиями в 2016 году проведены социологические исследования, в ходе которых опрошено 175,3 тыс. человек</w:t>
      </w:r>
      <w:r w:rsidRPr="00297359">
        <w:rPr>
          <w:b/>
          <w:szCs w:val="26"/>
        </w:rPr>
        <w:t xml:space="preserve"> </w:t>
      </w:r>
      <w:r w:rsidRPr="00297359">
        <w:rPr>
          <w:szCs w:val="26"/>
        </w:rPr>
        <w:t>(0,12% населения страны); (2015 год – 187,2 тыс. человек).</w:t>
      </w:r>
      <w:r w:rsidR="0040047F" w:rsidRPr="00297359">
        <w:rPr>
          <w:rStyle w:val="a5"/>
          <w:szCs w:val="26"/>
        </w:rPr>
        <w:footnoteReference w:id="2"/>
      </w:r>
    </w:p>
    <w:p w:rsidR="007D1D63" w:rsidRPr="00297359" w:rsidRDefault="00904094" w:rsidP="006858DA">
      <w:pPr>
        <w:spacing w:line="300" w:lineRule="auto"/>
        <w:ind w:firstLine="709"/>
        <w:jc w:val="both"/>
        <w:rPr>
          <w:szCs w:val="26"/>
        </w:rPr>
      </w:pPr>
      <w:r w:rsidRPr="00297359">
        <w:rPr>
          <w:szCs w:val="26"/>
        </w:rPr>
        <w:t xml:space="preserve">По результатам </w:t>
      </w:r>
      <w:r w:rsidR="004721CD">
        <w:rPr>
          <w:szCs w:val="26"/>
        </w:rPr>
        <w:t xml:space="preserve">федеральных </w:t>
      </w:r>
      <w:r w:rsidRPr="00297359">
        <w:rPr>
          <w:szCs w:val="26"/>
        </w:rPr>
        <w:t xml:space="preserve">социологических исследований число респондентов, имеющих опыт потребления наркотиков, оценивается в 6,4% или 9,4 млн. человек (2015 год – 6,8% или 9,9 млн. человек). Число респондентов, потребляющих наркотики с разной степенью периодичности, как и в 2015 году, составило 1,6% или 2,3 млн. человек. </w:t>
      </w:r>
    </w:p>
    <w:p w:rsidR="002A402A" w:rsidRPr="00297359" w:rsidRDefault="000D572D" w:rsidP="006858DA">
      <w:pPr>
        <w:spacing w:line="300" w:lineRule="auto"/>
        <w:ind w:firstLine="709"/>
        <w:contextualSpacing/>
        <w:jc w:val="both"/>
        <w:rPr>
          <w:szCs w:val="26"/>
        </w:rPr>
      </w:pPr>
      <w:r w:rsidRPr="00297359">
        <w:rPr>
          <w:szCs w:val="26"/>
        </w:rPr>
        <w:t xml:space="preserve">Для изучения общественного мнения по проблеме наркомании населения Ханты-Мансийского округа </w:t>
      </w:r>
      <w:r w:rsidR="004721CD">
        <w:rPr>
          <w:szCs w:val="26"/>
        </w:rPr>
        <w:t>–</w:t>
      </w:r>
      <w:r w:rsidRPr="00297359">
        <w:rPr>
          <w:szCs w:val="26"/>
        </w:rPr>
        <w:t xml:space="preserve"> Югры было опрошено </w:t>
      </w:r>
      <w:r w:rsidR="00690860" w:rsidRPr="00297359">
        <w:rPr>
          <w:szCs w:val="26"/>
        </w:rPr>
        <w:t xml:space="preserve">в 2016 году </w:t>
      </w:r>
      <w:r w:rsidRPr="00297359">
        <w:rPr>
          <w:szCs w:val="26"/>
        </w:rPr>
        <w:t>2096 жителей региона из всех городов и муниципальных образований</w:t>
      </w:r>
      <w:r w:rsidR="00690860" w:rsidRPr="00297359">
        <w:rPr>
          <w:szCs w:val="26"/>
        </w:rPr>
        <w:t xml:space="preserve"> (в 2015 году опрошено 2000 респондентов)</w:t>
      </w:r>
      <w:r w:rsidRPr="00297359">
        <w:rPr>
          <w:szCs w:val="26"/>
        </w:rPr>
        <w:t>.</w:t>
      </w:r>
      <w:r w:rsidR="00001760" w:rsidRPr="00297359">
        <w:rPr>
          <w:szCs w:val="26"/>
        </w:rPr>
        <w:t xml:space="preserve"> </w:t>
      </w:r>
      <w:r w:rsidR="002A402A" w:rsidRPr="00297359">
        <w:rPr>
          <w:szCs w:val="26"/>
        </w:rPr>
        <w:t xml:space="preserve">Число респондентов, имеющих опыт потребления наркотиков, составил </w:t>
      </w:r>
      <w:r w:rsidR="00961F04" w:rsidRPr="00297359">
        <w:rPr>
          <w:szCs w:val="26"/>
        </w:rPr>
        <w:t>11,4</w:t>
      </w:r>
      <w:r w:rsidR="004E7BD6" w:rsidRPr="00297359">
        <w:rPr>
          <w:szCs w:val="26"/>
        </w:rPr>
        <w:t>% в</w:t>
      </w:r>
      <w:r w:rsidR="00961F04" w:rsidRPr="00297359">
        <w:rPr>
          <w:szCs w:val="26"/>
        </w:rPr>
        <w:t xml:space="preserve"> 2016 году</w:t>
      </w:r>
      <w:r w:rsidR="00A60B92" w:rsidRPr="00297359">
        <w:rPr>
          <w:szCs w:val="26"/>
        </w:rPr>
        <w:t xml:space="preserve"> и в </w:t>
      </w:r>
      <w:r w:rsidR="002A402A" w:rsidRPr="00297359">
        <w:rPr>
          <w:szCs w:val="26"/>
        </w:rPr>
        <w:t>2015 год</w:t>
      </w:r>
      <w:r w:rsidR="00A60B92" w:rsidRPr="00297359">
        <w:rPr>
          <w:szCs w:val="26"/>
        </w:rPr>
        <w:t>у</w:t>
      </w:r>
      <w:r w:rsidR="002A402A" w:rsidRPr="00297359">
        <w:rPr>
          <w:szCs w:val="26"/>
        </w:rPr>
        <w:t xml:space="preserve"> – </w:t>
      </w:r>
      <w:r w:rsidR="00DA1F75" w:rsidRPr="00297359">
        <w:rPr>
          <w:szCs w:val="26"/>
          <w:lang w:eastAsia="ru-RU"/>
        </w:rPr>
        <w:t>3,1</w:t>
      </w:r>
      <w:r w:rsidR="002A402A" w:rsidRPr="00297359">
        <w:rPr>
          <w:szCs w:val="26"/>
        </w:rPr>
        <w:t xml:space="preserve">%. Число респондентов, потребляющих наркотики </w:t>
      </w:r>
      <w:r w:rsidR="004C1EC0" w:rsidRPr="00297359">
        <w:rPr>
          <w:szCs w:val="26"/>
        </w:rPr>
        <w:t xml:space="preserve">с разной степенью периодичности </w:t>
      </w:r>
      <w:r w:rsidR="002A402A" w:rsidRPr="00297359">
        <w:rPr>
          <w:szCs w:val="26"/>
        </w:rPr>
        <w:t>в 201</w:t>
      </w:r>
      <w:r w:rsidR="004C1EC0" w:rsidRPr="00297359">
        <w:rPr>
          <w:szCs w:val="26"/>
        </w:rPr>
        <w:t>6</w:t>
      </w:r>
      <w:r w:rsidR="002A402A" w:rsidRPr="00297359">
        <w:rPr>
          <w:szCs w:val="26"/>
        </w:rPr>
        <w:t xml:space="preserve"> году, составило </w:t>
      </w:r>
      <w:r w:rsidR="00B12F0E" w:rsidRPr="00297359">
        <w:rPr>
          <w:szCs w:val="26"/>
        </w:rPr>
        <w:t>27,1</w:t>
      </w:r>
      <w:r w:rsidR="002A402A" w:rsidRPr="00297359">
        <w:rPr>
          <w:szCs w:val="26"/>
        </w:rPr>
        <w:t>%</w:t>
      </w:r>
      <w:r w:rsidR="00EA3E87">
        <w:rPr>
          <w:szCs w:val="26"/>
        </w:rPr>
        <w:t>,</w:t>
      </w:r>
      <w:r w:rsidR="004C3D6F" w:rsidRPr="00297359">
        <w:rPr>
          <w:szCs w:val="26"/>
        </w:rPr>
        <w:t xml:space="preserve"> в 2015 году </w:t>
      </w:r>
      <w:r w:rsidR="00EA3E87">
        <w:rPr>
          <w:szCs w:val="26"/>
        </w:rPr>
        <w:t xml:space="preserve">– </w:t>
      </w:r>
      <w:r w:rsidR="004C3D6F" w:rsidRPr="00297359">
        <w:rPr>
          <w:szCs w:val="26"/>
        </w:rPr>
        <w:t>24,6%</w:t>
      </w:r>
      <w:r w:rsidR="002A402A" w:rsidRPr="00297359">
        <w:rPr>
          <w:szCs w:val="26"/>
        </w:rPr>
        <w:t xml:space="preserve">. </w:t>
      </w:r>
    </w:p>
    <w:p w:rsidR="004C3D6F" w:rsidRPr="00297359" w:rsidRDefault="00904094" w:rsidP="006858DA">
      <w:pPr>
        <w:spacing w:line="300" w:lineRule="auto"/>
        <w:ind w:firstLine="709"/>
        <w:jc w:val="both"/>
        <w:rPr>
          <w:szCs w:val="26"/>
        </w:rPr>
      </w:pPr>
      <w:r w:rsidRPr="00297359">
        <w:rPr>
          <w:szCs w:val="26"/>
        </w:rPr>
        <w:t xml:space="preserve">Основными </w:t>
      </w:r>
      <w:r w:rsidRPr="00EA3E87">
        <w:rPr>
          <w:i/>
          <w:szCs w:val="26"/>
          <w:u w:val="single"/>
        </w:rPr>
        <w:t xml:space="preserve">причинами </w:t>
      </w:r>
      <w:r w:rsidRPr="00297359">
        <w:rPr>
          <w:i/>
          <w:szCs w:val="26"/>
          <w:u w:val="single"/>
        </w:rPr>
        <w:t>распространения наркомании</w:t>
      </w:r>
      <w:r w:rsidRPr="00297359">
        <w:rPr>
          <w:szCs w:val="26"/>
        </w:rPr>
        <w:t xml:space="preserve"> в последнее время были названы: </w:t>
      </w:r>
    </w:p>
    <w:p w:rsidR="00CF7F78" w:rsidRPr="00297359" w:rsidRDefault="00CF7F78" w:rsidP="00C150C7">
      <w:pPr>
        <w:ind w:firstLine="709"/>
        <w:jc w:val="right"/>
        <w:rPr>
          <w:szCs w:val="28"/>
        </w:rPr>
      </w:pPr>
      <w:r w:rsidRPr="00297359">
        <w:rPr>
          <w:sz w:val="22"/>
          <w:szCs w:val="28"/>
        </w:rPr>
        <w:t>Таблица №1</w:t>
      </w:r>
    </w:p>
    <w:tbl>
      <w:tblPr>
        <w:tblStyle w:val="a6"/>
        <w:tblW w:w="0" w:type="auto"/>
        <w:tblLook w:val="04A0" w:firstRow="1" w:lastRow="0" w:firstColumn="1" w:lastColumn="0" w:noHBand="0" w:noVBand="1"/>
      </w:tblPr>
      <w:tblGrid>
        <w:gridCol w:w="4641"/>
        <w:gridCol w:w="1268"/>
        <w:gridCol w:w="1268"/>
        <w:gridCol w:w="1128"/>
        <w:gridCol w:w="982"/>
      </w:tblGrid>
      <w:tr w:rsidR="00D64E4D" w:rsidRPr="00CB781F" w:rsidTr="006F557F">
        <w:trPr>
          <w:trHeight w:val="273"/>
        </w:trPr>
        <w:tc>
          <w:tcPr>
            <w:tcW w:w="4673" w:type="dxa"/>
            <w:vMerge w:val="restart"/>
          </w:tcPr>
          <w:p w:rsidR="00D64E4D" w:rsidRPr="00CB781F" w:rsidRDefault="00D64E4D" w:rsidP="0004090B">
            <w:pPr>
              <w:jc w:val="center"/>
              <w:rPr>
                <w:b/>
                <w:sz w:val="20"/>
              </w:rPr>
            </w:pPr>
            <w:r w:rsidRPr="00CB781F">
              <w:rPr>
                <w:b/>
                <w:sz w:val="20"/>
              </w:rPr>
              <w:t xml:space="preserve">Причина </w:t>
            </w:r>
          </w:p>
        </w:tc>
        <w:tc>
          <w:tcPr>
            <w:tcW w:w="2552" w:type="dxa"/>
            <w:gridSpan w:val="2"/>
          </w:tcPr>
          <w:p w:rsidR="00D64E4D" w:rsidRPr="00CB781F" w:rsidRDefault="00D64E4D" w:rsidP="0004090B">
            <w:pPr>
              <w:jc w:val="center"/>
              <w:rPr>
                <w:b/>
                <w:sz w:val="20"/>
              </w:rPr>
            </w:pPr>
            <w:r w:rsidRPr="00CB781F">
              <w:rPr>
                <w:b/>
                <w:sz w:val="20"/>
              </w:rPr>
              <w:t>РФ</w:t>
            </w:r>
            <w:r w:rsidR="005D36AE" w:rsidRPr="00CB781F">
              <w:rPr>
                <w:b/>
                <w:sz w:val="20"/>
              </w:rPr>
              <w:t xml:space="preserve"> (%)</w:t>
            </w:r>
          </w:p>
        </w:tc>
        <w:tc>
          <w:tcPr>
            <w:tcW w:w="2120" w:type="dxa"/>
            <w:gridSpan w:val="2"/>
          </w:tcPr>
          <w:p w:rsidR="00D64E4D" w:rsidRPr="00CB781F" w:rsidRDefault="00D64E4D" w:rsidP="0004090B">
            <w:pPr>
              <w:jc w:val="center"/>
              <w:rPr>
                <w:b/>
                <w:sz w:val="20"/>
              </w:rPr>
            </w:pPr>
            <w:r w:rsidRPr="00CB781F">
              <w:rPr>
                <w:b/>
                <w:sz w:val="20"/>
              </w:rPr>
              <w:t xml:space="preserve">Югра </w:t>
            </w:r>
            <w:r w:rsidR="005D36AE" w:rsidRPr="00CB781F">
              <w:rPr>
                <w:b/>
                <w:sz w:val="20"/>
              </w:rPr>
              <w:t>(%)</w:t>
            </w:r>
          </w:p>
        </w:tc>
      </w:tr>
      <w:tr w:rsidR="00D64E4D" w:rsidRPr="00CB781F" w:rsidTr="006F557F">
        <w:trPr>
          <w:trHeight w:val="122"/>
        </w:trPr>
        <w:tc>
          <w:tcPr>
            <w:tcW w:w="4673" w:type="dxa"/>
            <w:vMerge/>
          </w:tcPr>
          <w:p w:rsidR="00D64E4D" w:rsidRPr="00CB781F" w:rsidRDefault="00D64E4D" w:rsidP="0004090B">
            <w:pPr>
              <w:jc w:val="center"/>
              <w:rPr>
                <w:sz w:val="20"/>
              </w:rPr>
            </w:pPr>
          </w:p>
        </w:tc>
        <w:tc>
          <w:tcPr>
            <w:tcW w:w="2552" w:type="dxa"/>
            <w:gridSpan w:val="2"/>
          </w:tcPr>
          <w:p w:rsidR="00D64E4D" w:rsidRPr="00BB533E" w:rsidRDefault="00D64E4D" w:rsidP="0004090B">
            <w:pPr>
              <w:jc w:val="center"/>
              <w:rPr>
                <w:b/>
                <w:sz w:val="20"/>
              </w:rPr>
            </w:pPr>
            <w:r w:rsidRPr="00BB533E">
              <w:rPr>
                <w:b/>
                <w:sz w:val="20"/>
              </w:rPr>
              <w:t>Год:</w:t>
            </w:r>
          </w:p>
        </w:tc>
        <w:tc>
          <w:tcPr>
            <w:tcW w:w="2120" w:type="dxa"/>
            <w:gridSpan w:val="2"/>
          </w:tcPr>
          <w:p w:rsidR="00D64E4D" w:rsidRPr="00BB533E" w:rsidRDefault="00D64E4D" w:rsidP="0004090B">
            <w:pPr>
              <w:jc w:val="center"/>
              <w:rPr>
                <w:b/>
                <w:sz w:val="20"/>
              </w:rPr>
            </w:pPr>
            <w:r w:rsidRPr="00BB533E">
              <w:rPr>
                <w:b/>
                <w:sz w:val="20"/>
              </w:rPr>
              <w:t>Год:</w:t>
            </w:r>
          </w:p>
        </w:tc>
      </w:tr>
      <w:tr w:rsidR="00D64E4D" w:rsidRPr="00CB781F" w:rsidTr="006F557F">
        <w:trPr>
          <w:trHeight w:val="60"/>
        </w:trPr>
        <w:tc>
          <w:tcPr>
            <w:tcW w:w="4673" w:type="dxa"/>
            <w:vMerge/>
          </w:tcPr>
          <w:p w:rsidR="00D64E4D" w:rsidRPr="00CB781F" w:rsidRDefault="00D64E4D" w:rsidP="0004090B">
            <w:pPr>
              <w:jc w:val="center"/>
              <w:rPr>
                <w:sz w:val="20"/>
              </w:rPr>
            </w:pPr>
          </w:p>
        </w:tc>
        <w:tc>
          <w:tcPr>
            <w:tcW w:w="1276" w:type="dxa"/>
          </w:tcPr>
          <w:p w:rsidR="00D64E4D" w:rsidRPr="00BB533E" w:rsidRDefault="00D64E4D" w:rsidP="0004090B">
            <w:pPr>
              <w:jc w:val="center"/>
              <w:rPr>
                <w:b/>
                <w:sz w:val="20"/>
              </w:rPr>
            </w:pPr>
            <w:r w:rsidRPr="00BB533E">
              <w:rPr>
                <w:b/>
                <w:sz w:val="20"/>
              </w:rPr>
              <w:t>2015</w:t>
            </w:r>
          </w:p>
        </w:tc>
        <w:tc>
          <w:tcPr>
            <w:tcW w:w="1276" w:type="dxa"/>
          </w:tcPr>
          <w:p w:rsidR="00D64E4D" w:rsidRPr="00BB533E" w:rsidRDefault="00D64E4D" w:rsidP="0004090B">
            <w:pPr>
              <w:jc w:val="center"/>
              <w:rPr>
                <w:b/>
                <w:sz w:val="20"/>
              </w:rPr>
            </w:pPr>
            <w:r w:rsidRPr="00BB533E">
              <w:rPr>
                <w:b/>
                <w:sz w:val="20"/>
              </w:rPr>
              <w:t>2016</w:t>
            </w:r>
          </w:p>
        </w:tc>
        <w:tc>
          <w:tcPr>
            <w:tcW w:w="1134" w:type="dxa"/>
          </w:tcPr>
          <w:p w:rsidR="00D64E4D" w:rsidRPr="00BB533E" w:rsidRDefault="00D64E4D" w:rsidP="0004090B">
            <w:pPr>
              <w:jc w:val="center"/>
              <w:rPr>
                <w:b/>
                <w:sz w:val="20"/>
              </w:rPr>
            </w:pPr>
            <w:r w:rsidRPr="00BB533E">
              <w:rPr>
                <w:b/>
                <w:sz w:val="20"/>
              </w:rPr>
              <w:t>2015</w:t>
            </w:r>
          </w:p>
        </w:tc>
        <w:tc>
          <w:tcPr>
            <w:tcW w:w="986" w:type="dxa"/>
          </w:tcPr>
          <w:p w:rsidR="00D64E4D" w:rsidRPr="00BB533E" w:rsidRDefault="00D64E4D" w:rsidP="0004090B">
            <w:pPr>
              <w:jc w:val="center"/>
              <w:rPr>
                <w:b/>
                <w:sz w:val="20"/>
              </w:rPr>
            </w:pPr>
            <w:r w:rsidRPr="00BB533E">
              <w:rPr>
                <w:b/>
                <w:sz w:val="20"/>
              </w:rPr>
              <w:t>2016</w:t>
            </w:r>
          </w:p>
        </w:tc>
      </w:tr>
      <w:tr w:rsidR="00C47DE5" w:rsidRPr="00CB781F" w:rsidTr="006F557F">
        <w:tc>
          <w:tcPr>
            <w:tcW w:w="4673" w:type="dxa"/>
          </w:tcPr>
          <w:p w:rsidR="00C47DE5" w:rsidRPr="00CB781F" w:rsidRDefault="00693A0C" w:rsidP="003C35FE">
            <w:pPr>
              <w:rPr>
                <w:sz w:val="20"/>
              </w:rPr>
            </w:pPr>
            <w:r w:rsidRPr="00CB781F">
              <w:rPr>
                <w:sz w:val="20"/>
                <w:szCs w:val="28"/>
              </w:rPr>
              <w:t>М</w:t>
            </w:r>
            <w:r w:rsidR="0004090B" w:rsidRPr="00CB781F">
              <w:rPr>
                <w:sz w:val="20"/>
                <w:szCs w:val="28"/>
              </w:rPr>
              <w:t>оральная</w:t>
            </w:r>
            <w:r w:rsidRPr="00CB781F">
              <w:rPr>
                <w:sz w:val="20"/>
                <w:szCs w:val="28"/>
              </w:rPr>
              <w:t xml:space="preserve"> </w:t>
            </w:r>
            <w:r w:rsidR="0004090B" w:rsidRPr="00CB781F">
              <w:rPr>
                <w:sz w:val="20"/>
                <w:szCs w:val="28"/>
              </w:rPr>
              <w:t>деградация общества, вседозволенность</w:t>
            </w:r>
          </w:p>
        </w:tc>
        <w:tc>
          <w:tcPr>
            <w:tcW w:w="1276" w:type="dxa"/>
          </w:tcPr>
          <w:p w:rsidR="00C47DE5" w:rsidRPr="00CB781F" w:rsidRDefault="005D36AE" w:rsidP="005D36AE">
            <w:pPr>
              <w:jc w:val="center"/>
              <w:rPr>
                <w:sz w:val="20"/>
              </w:rPr>
            </w:pPr>
            <w:r w:rsidRPr="00CB781F">
              <w:rPr>
                <w:sz w:val="20"/>
                <w:szCs w:val="28"/>
              </w:rPr>
              <w:t>45,0</w:t>
            </w:r>
          </w:p>
        </w:tc>
        <w:tc>
          <w:tcPr>
            <w:tcW w:w="1276" w:type="dxa"/>
          </w:tcPr>
          <w:p w:rsidR="00C47DE5" w:rsidRPr="00CB781F" w:rsidRDefault="00693A0C" w:rsidP="005D36AE">
            <w:pPr>
              <w:jc w:val="center"/>
              <w:rPr>
                <w:sz w:val="20"/>
              </w:rPr>
            </w:pPr>
            <w:r w:rsidRPr="00CB781F">
              <w:rPr>
                <w:sz w:val="20"/>
                <w:szCs w:val="28"/>
              </w:rPr>
              <w:t>43,6</w:t>
            </w:r>
          </w:p>
        </w:tc>
        <w:tc>
          <w:tcPr>
            <w:tcW w:w="1134" w:type="dxa"/>
          </w:tcPr>
          <w:p w:rsidR="00C47DE5" w:rsidRPr="00FE34A8" w:rsidRDefault="00796809" w:rsidP="0004090B">
            <w:pPr>
              <w:jc w:val="center"/>
              <w:rPr>
                <w:sz w:val="20"/>
                <w:szCs w:val="20"/>
              </w:rPr>
            </w:pPr>
            <w:r w:rsidRPr="00FE34A8">
              <w:rPr>
                <w:sz w:val="20"/>
                <w:szCs w:val="20"/>
              </w:rPr>
              <w:t>16,7</w:t>
            </w:r>
          </w:p>
        </w:tc>
        <w:tc>
          <w:tcPr>
            <w:tcW w:w="986" w:type="dxa"/>
          </w:tcPr>
          <w:p w:rsidR="00C47DE5" w:rsidRPr="00BB533E" w:rsidRDefault="00BB533E" w:rsidP="0004090B">
            <w:pPr>
              <w:jc w:val="center"/>
              <w:rPr>
                <w:sz w:val="20"/>
              </w:rPr>
            </w:pPr>
            <w:r w:rsidRPr="00BB533E">
              <w:rPr>
                <w:sz w:val="20"/>
              </w:rPr>
              <w:t>19,8</w:t>
            </w:r>
          </w:p>
        </w:tc>
      </w:tr>
      <w:tr w:rsidR="0004090B" w:rsidRPr="00CB781F" w:rsidTr="006F557F">
        <w:tc>
          <w:tcPr>
            <w:tcW w:w="4673" w:type="dxa"/>
          </w:tcPr>
          <w:p w:rsidR="0004090B" w:rsidRPr="00CB781F" w:rsidRDefault="005D36AE" w:rsidP="003C35FE">
            <w:pPr>
              <w:rPr>
                <w:sz w:val="20"/>
              </w:rPr>
            </w:pPr>
            <w:r w:rsidRPr="00CB781F">
              <w:rPr>
                <w:sz w:val="20"/>
                <w:szCs w:val="28"/>
              </w:rPr>
              <w:t>Неудовлетворенность жизнью, социальное неблагополучие</w:t>
            </w:r>
          </w:p>
        </w:tc>
        <w:tc>
          <w:tcPr>
            <w:tcW w:w="1276" w:type="dxa"/>
          </w:tcPr>
          <w:p w:rsidR="0004090B" w:rsidRPr="00CB781F" w:rsidRDefault="003C35FE" w:rsidP="0004090B">
            <w:pPr>
              <w:jc w:val="center"/>
              <w:rPr>
                <w:sz w:val="20"/>
              </w:rPr>
            </w:pPr>
            <w:r w:rsidRPr="00CB781F">
              <w:rPr>
                <w:sz w:val="20"/>
                <w:szCs w:val="28"/>
              </w:rPr>
              <w:t>40,7</w:t>
            </w:r>
          </w:p>
        </w:tc>
        <w:tc>
          <w:tcPr>
            <w:tcW w:w="1276" w:type="dxa"/>
          </w:tcPr>
          <w:p w:rsidR="0004090B" w:rsidRPr="00CB781F" w:rsidRDefault="003C35FE" w:rsidP="0004090B">
            <w:pPr>
              <w:jc w:val="center"/>
              <w:rPr>
                <w:sz w:val="20"/>
              </w:rPr>
            </w:pPr>
            <w:r w:rsidRPr="00CB781F">
              <w:rPr>
                <w:sz w:val="20"/>
                <w:szCs w:val="28"/>
              </w:rPr>
              <w:t>39,7</w:t>
            </w:r>
          </w:p>
        </w:tc>
        <w:tc>
          <w:tcPr>
            <w:tcW w:w="1134" w:type="dxa"/>
          </w:tcPr>
          <w:p w:rsidR="0004090B" w:rsidRPr="00FE34A8" w:rsidRDefault="00713CBE" w:rsidP="0004090B">
            <w:pPr>
              <w:jc w:val="center"/>
              <w:rPr>
                <w:sz w:val="20"/>
                <w:szCs w:val="20"/>
              </w:rPr>
            </w:pPr>
            <w:r w:rsidRPr="00FE34A8">
              <w:rPr>
                <w:sz w:val="20"/>
                <w:szCs w:val="20"/>
              </w:rPr>
              <w:t>11,2</w:t>
            </w:r>
          </w:p>
        </w:tc>
        <w:tc>
          <w:tcPr>
            <w:tcW w:w="986" w:type="dxa"/>
          </w:tcPr>
          <w:p w:rsidR="0004090B" w:rsidRPr="00BB533E" w:rsidRDefault="00BB533E" w:rsidP="0004090B">
            <w:pPr>
              <w:jc w:val="center"/>
              <w:rPr>
                <w:sz w:val="20"/>
              </w:rPr>
            </w:pPr>
            <w:r w:rsidRPr="00BB533E">
              <w:rPr>
                <w:sz w:val="20"/>
              </w:rPr>
              <w:t>19,4</w:t>
            </w:r>
          </w:p>
        </w:tc>
      </w:tr>
      <w:tr w:rsidR="0004090B" w:rsidRPr="00CB781F" w:rsidTr="006F557F">
        <w:tc>
          <w:tcPr>
            <w:tcW w:w="4673" w:type="dxa"/>
          </w:tcPr>
          <w:p w:rsidR="0004090B" w:rsidRPr="00CB781F" w:rsidRDefault="003C35FE" w:rsidP="003C35FE">
            <w:pPr>
              <w:rPr>
                <w:sz w:val="20"/>
              </w:rPr>
            </w:pPr>
            <w:r w:rsidRPr="00CB781F">
              <w:rPr>
                <w:sz w:val="20"/>
                <w:szCs w:val="28"/>
              </w:rPr>
              <w:t>Влияние наркобизнеса, доступность наркотиков</w:t>
            </w:r>
          </w:p>
        </w:tc>
        <w:tc>
          <w:tcPr>
            <w:tcW w:w="1276" w:type="dxa"/>
          </w:tcPr>
          <w:p w:rsidR="0004090B" w:rsidRPr="00CB781F" w:rsidRDefault="00CB781F" w:rsidP="0004090B">
            <w:pPr>
              <w:jc w:val="center"/>
              <w:rPr>
                <w:sz w:val="20"/>
              </w:rPr>
            </w:pPr>
            <w:r w:rsidRPr="00CB781F">
              <w:rPr>
                <w:sz w:val="20"/>
                <w:szCs w:val="28"/>
              </w:rPr>
              <w:t>32,9</w:t>
            </w:r>
          </w:p>
        </w:tc>
        <w:tc>
          <w:tcPr>
            <w:tcW w:w="1276" w:type="dxa"/>
          </w:tcPr>
          <w:p w:rsidR="0004090B" w:rsidRPr="00CB781F" w:rsidRDefault="00CB781F" w:rsidP="0004090B">
            <w:pPr>
              <w:jc w:val="center"/>
              <w:rPr>
                <w:sz w:val="20"/>
              </w:rPr>
            </w:pPr>
            <w:r w:rsidRPr="00CB781F">
              <w:rPr>
                <w:sz w:val="20"/>
                <w:szCs w:val="28"/>
              </w:rPr>
              <w:t>30,7 </w:t>
            </w:r>
          </w:p>
        </w:tc>
        <w:tc>
          <w:tcPr>
            <w:tcW w:w="1134" w:type="dxa"/>
          </w:tcPr>
          <w:p w:rsidR="0004090B" w:rsidRPr="00FE34A8" w:rsidRDefault="009D0DA3" w:rsidP="0004090B">
            <w:pPr>
              <w:jc w:val="center"/>
              <w:rPr>
                <w:sz w:val="20"/>
                <w:szCs w:val="20"/>
              </w:rPr>
            </w:pPr>
            <w:r w:rsidRPr="00FE34A8">
              <w:rPr>
                <w:sz w:val="20"/>
                <w:szCs w:val="20"/>
              </w:rPr>
              <w:t>12,9</w:t>
            </w:r>
          </w:p>
        </w:tc>
        <w:tc>
          <w:tcPr>
            <w:tcW w:w="986" w:type="dxa"/>
          </w:tcPr>
          <w:p w:rsidR="0004090B" w:rsidRPr="00BB533E" w:rsidRDefault="00BB533E" w:rsidP="0004090B">
            <w:pPr>
              <w:jc w:val="center"/>
              <w:rPr>
                <w:sz w:val="20"/>
              </w:rPr>
            </w:pPr>
            <w:r w:rsidRPr="00BB533E">
              <w:rPr>
                <w:sz w:val="20"/>
              </w:rPr>
              <w:t>12,7</w:t>
            </w:r>
          </w:p>
        </w:tc>
      </w:tr>
      <w:tr w:rsidR="0004090B" w:rsidRPr="00CB781F" w:rsidTr="006F557F">
        <w:tc>
          <w:tcPr>
            <w:tcW w:w="4673" w:type="dxa"/>
          </w:tcPr>
          <w:p w:rsidR="0004090B" w:rsidRPr="00CB781F" w:rsidRDefault="00CB781F" w:rsidP="00CB781F">
            <w:pPr>
              <w:rPr>
                <w:sz w:val="20"/>
              </w:rPr>
            </w:pPr>
            <w:r w:rsidRPr="00CB781F">
              <w:rPr>
                <w:sz w:val="20"/>
                <w:szCs w:val="28"/>
              </w:rPr>
              <w:t>Излишняя свобода, отсутствие организованного досуга</w:t>
            </w:r>
          </w:p>
        </w:tc>
        <w:tc>
          <w:tcPr>
            <w:tcW w:w="1276" w:type="dxa"/>
          </w:tcPr>
          <w:p w:rsidR="0004090B" w:rsidRPr="00CB781F" w:rsidRDefault="00CB781F" w:rsidP="0004090B">
            <w:pPr>
              <w:jc w:val="center"/>
              <w:rPr>
                <w:sz w:val="20"/>
              </w:rPr>
            </w:pPr>
            <w:r w:rsidRPr="00CB781F">
              <w:rPr>
                <w:sz w:val="20"/>
                <w:szCs w:val="28"/>
              </w:rPr>
              <w:t>33,0</w:t>
            </w:r>
          </w:p>
        </w:tc>
        <w:tc>
          <w:tcPr>
            <w:tcW w:w="1276" w:type="dxa"/>
          </w:tcPr>
          <w:p w:rsidR="0004090B" w:rsidRPr="00CB781F" w:rsidRDefault="00CB781F" w:rsidP="0004090B">
            <w:pPr>
              <w:jc w:val="center"/>
              <w:rPr>
                <w:sz w:val="20"/>
              </w:rPr>
            </w:pPr>
            <w:r w:rsidRPr="00CB781F">
              <w:rPr>
                <w:sz w:val="20"/>
                <w:szCs w:val="28"/>
              </w:rPr>
              <w:t>28,8 </w:t>
            </w:r>
          </w:p>
        </w:tc>
        <w:tc>
          <w:tcPr>
            <w:tcW w:w="1134" w:type="dxa"/>
          </w:tcPr>
          <w:p w:rsidR="0004090B" w:rsidRPr="00FE34A8" w:rsidRDefault="009D0DA3" w:rsidP="0004090B">
            <w:pPr>
              <w:jc w:val="center"/>
              <w:rPr>
                <w:sz w:val="20"/>
                <w:szCs w:val="20"/>
              </w:rPr>
            </w:pPr>
            <w:r w:rsidRPr="00FE34A8">
              <w:rPr>
                <w:sz w:val="20"/>
                <w:szCs w:val="20"/>
              </w:rPr>
              <w:t>16,3</w:t>
            </w:r>
          </w:p>
        </w:tc>
        <w:tc>
          <w:tcPr>
            <w:tcW w:w="986" w:type="dxa"/>
          </w:tcPr>
          <w:p w:rsidR="0004090B" w:rsidRPr="00BB533E" w:rsidRDefault="00BB533E" w:rsidP="0004090B">
            <w:pPr>
              <w:jc w:val="center"/>
              <w:rPr>
                <w:sz w:val="20"/>
              </w:rPr>
            </w:pPr>
            <w:r w:rsidRPr="00BB533E">
              <w:rPr>
                <w:sz w:val="20"/>
              </w:rPr>
              <w:t>15,5</w:t>
            </w:r>
          </w:p>
        </w:tc>
      </w:tr>
      <w:tr w:rsidR="00350A4E" w:rsidRPr="00CB781F" w:rsidTr="006F557F">
        <w:tc>
          <w:tcPr>
            <w:tcW w:w="4673" w:type="dxa"/>
          </w:tcPr>
          <w:p w:rsidR="00350A4E" w:rsidRPr="00CB781F" w:rsidRDefault="00350A4E" w:rsidP="00CB781F">
            <w:pPr>
              <w:rPr>
                <w:sz w:val="20"/>
                <w:szCs w:val="28"/>
              </w:rPr>
            </w:pPr>
          </w:p>
        </w:tc>
        <w:tc>
          <w:tcPr>
            <w:tcW w:w="2552" w:type="dxa"/>
            <w:gridSpan w:val="2"/>
          </w:tcPr>
          <w:p w:rsidR="00350A4E" w:rsidRPr="000A1954" w:rsidRDefault="000A1954" w:rsidP="00350A4E">
            <w:pPr>
              <w:rPr>
                <w:sz w:val="18"/>
                <w:szCs w:val="28"/>
              </w:rPr>
            </w:pPr>
            <w:r w:rsidRPr="000A1954">
              <w:rPr>
                <w:sz w:val="18"/>
                <w:szCs w:val="28"/>
              </w:rPr>
              <w:t>Несколько вариантов ответов</w:t>
            </w:r>
          </w:p>
        </w:tc>
        <w:tc>
          <w:tcPr>
            <w:tcW w:w="2120" w:type="dxa"/>
            <w:gridSpan w:val="2"/>
          </w:tcPr>
          <w:p w:rsidR="00350A4E" w:rsidRPr="000A1954" w:rsidRDefault="00350A4E" w:rsidP="00350A4E">
            <w:pPr>
              <w:rPr>
                <w:sz w:val="18"/>
              </w:rPr>
            </w:pPr>
            <w:r w:rsidRPr="000A1954">
              <w:rPr>
                <w:sz w:val="18"/>
              </w:rPr>
              <w:t>Не более 1 ответа</w:t>
            </w:r>
            <w:r w:rsidR="00E231E4">
              <w:rPr>
                <w:rStyle w:val="a5"/>
                <w:sz w:val="18"/>
              </w:rPr>
              <w:footnoteReference w:id="3"/>
            </w:r>
          </w:p>
        </w:tc>
      </w:tr>
    </w:tbl>
    <w:p w:rsidR="00741CDC" w:rsidRDefault="00741CDC" w:rsidP="006E4A35">
      <w:pPr>
        <w:jc w:val="both"/>
        <w:rPr>
          <w:sz w:val="28"/>
          <w:szCs w:val="28"/>
        </w:rPr>
      </w:pPr>
    </w:p>
    <w:p w:rsidR="00091C46" w:rsidRPr="00297359" w:rsidRDefault="008808E8" w:rsidP="006858DA">
      <w:pPr>
        <w:spacing w:line="300" w:lineRule="auto"/>
        <w:ind w:firstLine="709"/>
        <w:jc w:val="both"/>
        <w:rPr>
          <w:szCs w:val="26"/>
        </w:rPr>
      </w:pPr>
      <w:r w:rsidRPr="00297359">
        <w:rPr>
          <w:szCs w:val="26"/>
        </w:rPr>
        <w:t xml:space="preserve">Более четверти </w:t>
      </w:r>
      <w:r w:rsidR="006E4A35" w:rsidRPr="00297359">
        <w:rPr>
          <w:szCs w:val="26"/>
        </w:rPr>
        <w:t xml:space="preserve">граждан </w:t>
      </w:r>
      <w:r w:rsidR="0097402C" w:rsidRPr="00297359">
        <w:rPr>
          <w:szCs w:val="26"/>
        </w:rPr>
        <w:t xml:space="preserve">в 2016 году </w:t>
      </w:r>
      <w:r w:rsidR="00B02C09" w:rsidRPr="00297359">
        <w:rPr>
          <w:szCs w:val="26"/>
        </w:rPr>
        <w:t xml:space="preserve">основной </w:t>
      </w:r>
      <w:r w:rsidRPr="00297359">
        <w:rPr>
          <w:i/>
          <w:szCs w:val="26"/>
          <w:u w:val="single"/>
          <w:lang w:eastAsia="ru-RU"/>
        </w:rPr>
        <w:t>причин</w:t>
      </w:r>
      <w:r w:rsidR="00B02C09" w:rsidRPr="00297359">
        <w:rPr>
          <w:i/>
          <w:szCs w:val="26"/>
          <w:u w:val="single"/>
          <w:lang w:eastAsia="ru-RU"/>
        </w:rPr>
        <w:t>ой</w:t>
      </w:r>
      <w:r w:rsidRPr="00297359">
        <w:rPr>
          <w:i/>
          <w:szCs w:val="26"/>
          <w:u w:val="single"/>
          <w:lang w:eastAsia="ru-RU"/>
        </w:rPr>
        <w:t xml:space="preserve"> употребления</w:t>
      </w:r>
      <w:r w:rsidRPr="00297359">
        <w:rPr>
          <w:szCs w:val="26"/>
          <w:lang w:eastAsia="ru-RU"/>
        </w:rPr>
        <w:t xml:space="preserve"> наркотических веществ</w:t>
      </w:r>
      <w:r w:rsidR="00B02C09" w:rsidRPr="00297359">
        <w:rPr>
          <w:szCs w:val="26"/>
          <w:lang w:eastAsia="ru-RU"/>
        </w:rPr>
        <w:t xml:space="preserve"> назва</w:t>
      </w:r>
      <w:r w:rsidR="008C6BE4" w:rsidRPr="00297359">
        <w:rPr>
          <w:szCs w:val="26"/>
          <w:lang w:eastAsia="ru-RU"/>
        </w:rPr>
        <w:t>ли</w:t>
      </w:r>
      <w:r w:rsidR="00B02C09" w:rsidRPr="00297359">
        <w:rPr>
          <w:szCs w:val="26"/>
          <w:lang w:eastAsia="ru-RU"/>
        </w:rPr>
        <w:t xml:space="preserve"> </w:t>
      </w:r>
      <w:r w:rsidR="008C6BE4" w:rsidRPr="00297359">
        <w:rPr>
          <w:szCs w:val="26"/>
          <w:lang w:eastAsia="ru-RU"/>
        </w:rPr>
        <w:t>«</w:t>
      </w:r>
      <w:r w:rsidR="00EA3E87">
        <w:rPr>
          <w:szCs w:val="26"/>
          <w:lang w:eastAsia="ru-RU"/>
        </w:rPr>
        <w:t>Л</w:t>
      </w:r>
      <w:r w:rsidR="00B02C09" w:rsidRPr="00297359">
        <w:rPr>
          <w:szCs w:val="26"/>
          <w:lang w:eastAsia="ru-RU"/>
        </w:rPr>
        <w:t>юбопытство</w:t>
      </w:r>
      <w:r w:rsidR="008C6BE4" w:rsidRPr="00297359">
        <w:rPr>
          <w:szCs w:val="26"/>
          <w:lang w:eastAsia="ru-RU"/>
        </w:rPr>
        <w:t>»</w:t>
      </w:r>
      <w:r w:rsidR="00EA3E87">
        <w:rPr>
          <w:szCs w:val="26"/>
          <w:lang w:eastAsia="ru-RU"/>
        </w:rPr>
        <w:t xml:space="preserve"> (</w:t>
      </w:r>
      <w:r w:rsidR="007D39E0" w:rsidRPr="00297359">
        <w:rPr>
          <w:szCs w:val="26"/>
          <w:lang w:eastAsia="ru-RU"/>
        </w:rPr>
        <w:t>34,2%</w:t>
      </w:r>
      <w:r w:rsidR="00EA3E87">
        <w:rPr>
          <w:szCs w:val="26"/>
          <w:lang w:eastAsia="ru-RU"/>
        </w:rPr>
        <w:t>)</w:t>
      </w:r>
      <w:r w:rsidR="007D39E0" w:rsidRPr="00297359">
        <w:rPr>
          <w:szCs w:val="26"/>
          <w:lang w:eastAsia="ru-RU"/>
        </w:rPr>
        <w:t xml:space="preserve">, в </w:t>
      </w:r>
      <w:r w:rsidR="006E4A35" w:rsidRPr="00297359">
        <w:rPr>
          <w:szCs w:val="26"/>
        </w:rPr>
        <w:t>2015 год</w:t>
      </w:r>
      <w:r w:rsidR="00EA3E87">
        <w:rPr>
          <w:szCs w:val="26"/>
        </w:rPr>
        <w:t>у таковых было</w:t>
      </w:r>
      <w:r w:rsidR="006E4A35" w:rsidRPr="00297359">
        <w:rPr>
          <w:szCs w:val="26"/>
        </w:rPr>
        <w:t xml:space="preserve"> </w:t>
      </w:r>
      <w:r w:rsidR="00EB3B29" w:rsidRPr="00297359">
        <w:rPr>
          <w:szCs w:val="26"/>
          <w:lang w:eastAsia="ru-RU"/>
        </w:rPr>
        <w:t>34,8%</w:t>
      </w:r>
      <w:r w:rsidR="00EA3E87">
        <w:rPr>
          <w:szCs w:val="26"/>
          <w:lang w:eastAsia="ru-RU"/>
        </w:rPr>
        <w:t>. Вариант «З</w:t>
      </w:r>
      <w:r w:rsidR="002B700D" w:rsidRPr="00297359">
        <w:rPr>
          <w:szCs w:val="26"/>
          <w:lang w:eastAsia="ru-RU"/>
        </w:rPr>
        <w:t xml:space="preserve">а компанию» </w:t>
      </w:r>
      <w:r w:rsidR="00EA3E87" w:rsidRPr="00297359">
        <w:rPr>
          <w:szCs w:val="26"/>
          <w:lang w:eastAsia="ru-RU"/>
        </w:rPr>
        <w:t xml:space="preserve">в 2016 году </w:t>
      </w:r>
      <w:r w:rsidR="002B700D" w:rsidRPr="00297359">
        <w:rPr>
          <w:szCs w:val="26"/>
          <w:lang w:eastAsia="ru-RU"/>
        </w:rPr>
        <w:t xml:space="preserve">назвали </w:t>
      </w:r>
      <w:r w:rsidR="006A3A3A" w:rsidRPr="00297359">
        <w:rPr>
          <w:szCs w:val="26"/>
          <w:lang w:eastAsia="ru-RU"/>
        </w:rPr>
        <w:t>15,9%</w:t>
      </w:r>
      <w:r w:rsidR="00EA3E87">
        <w:rPr>
          <w:szCs w:val="26"/>
          <w:lang w:eastAsia="ru-RU"/>
        </w:rPr>
        <w:t xml:space="preserve"> респондентов</w:t>
      </w:r>
      <w:r w:rsidR="006A3A3A" w:rsidRPr="00297359">
        <w:rPr>
          <w:szCs w:val="26"/>
          <w:lang w:eastAsia="ru-RU"/>
        </w:rPr>
        <w:t xml:space="preserve"> </w:t>
      </w:r>
      <w:r w:rsidR="0097402C" w:rsidRPr="00297359">
        <w:rPr>
          <w:szCs w:val="26"/>
          <w:lang w:eastAsia="ru-RU"/>
        </w:rPr>
        <w:t xml:space="preserve">и 26,2% </w:t>
      </w:r>
      <w:r w:rsidR="00525C29" w:rsidRPr="00297359">
        <w:rPr>
          <w:szCs w:val="26"/>
          <w:lang w:eastAsia="ru-RU"/>
        </w:rPr>
        <w:t xml:space="preserve">респондентов </w:t>
      </w:r>
      <w:r w:rsidR="007B164A" w:rsidRPr="00297359">
        <w:rPr>
          <w:szCs w:val="26"/>
          <w:lang w:eastAsia="ru-RU"/>
        </w:rPr>
        <w:t>в 2015 году</w:t>
      </w:r>
      <w:r w:rsidR="00336261" w:rsidRPr="00297359">
        <w:rPr>
          <w:szCs w:val="26"/>
          <w:lang w:eastAsia="ru-RU"/>
        </w:rPr>
        <w:t>.</w:t>
      </w:r>
    </w:p>
    <w:p w:rsidR="0087072A" w:rsidRPr="00297359" w:rsidRDefault="00253062" w:rsidP="006858DA">
      <w:pPr>
        <w:spacing w:line="300" w:lineRule="auto"/>
        <w:ind w:firstLine="709"/>
        <w:jc w:val="both"/>
        <w:rPr>
          <w:szCs w:val="26"/>
        </w:rPr>
      </w:pPr>
      <w:r w:rsidRPr="00297359">
        <w:rPr>
          <w:szCs w:val="26"/>
        </w:rPr>
        <w:t>К</w:t>
      </w:r>
      <w:r w:rsidR="00091C46" w:rsidRPr="00297359">
        <w:rPr>
          <w:szCs w:val="26"/>
        </w:rPr>
        <w:t>ажд</w:t>
      </w:r>
      <w:r w:rsidRPr="00297359">
        <w:rPr>
          <w:szCs w:val="26"/>
        </w:rPr>
        <w:t>ый</w:t>
      </w:r>
      <w:r w:rsidR="00091C46" w:rsidRPr="00297359">
        <w:rPr>
          <w:szCs w:val="26"/>
        </w:rPr>
        <w:t xml:space="preserve"> четвёрт</w:t>
      </w:r>
      <w:r w:rsidRPr="00297359">
        <w:rPr>
          <w:szCs w:val="26"/>
        </w:rPr>
        <w:t>ый</w:t>
      </w:r>
      <w:r w:rsidR="00091C46" w:rsidRPr="00297359">
        <w:rPr>
          <w:szCs w:val="26"/>
        </w:rPr>
        <w:t xml:space="preserve"> респондент (23,0%</w:t>
      </w:r>
      <w:r w:rsidR="00EA3E87">
        <w:rPr>
          <w:szCs w:val="26"/>
        </w:rPr>
        <w:t>)</w:t>
      </w:r>
      <w:r w:rsidR="00091C46" w:rsidRPr="00297359">
        <w:rPr>
          <w:szCs w:val="26"/>
        </w:rPr>
        <w:t xml:space="preserve"> </w:t>
      </w:r>
      <w:r w:rsidR="00091C46" w:rsidRPr="00297359">
        <w:rPr>
          <w:szCs w:val="26"/>
          <w:lang w:eastAsia="ru-RU"/>
        </w:rPr>
        <w:t>име</w:t>
      </w:r>
      <w:r w:rsidRPr="00297359">
        <w:rPr>
          <w:szCs w:val="26"/>
          <w:lang w:eastAsia="ru-RU"/>
        </w:rPr>
        <w:t>е</w:t>
      </w:r>
      <w:r w:rsidR="00091C46" w:rsidRPr="00297359">
        <w:rPr>
          <w:szCs w:val="26"/>
          <w:lang w:eastAsia="ru-RU"/>
        </w:rPr>
        <w:t>т</w:t>
      </w:r>
      <w:r w:rsidR="00921733" w:rsidRPr="00297359">
        <w:rPr>
          <w:szCs w:val="26"/>
          <w:lang w:eastAsia="ru-RU"/>
        </w:rPr>
        <w:t xml:space="preserve"> в кругу друзей и знакомых людей, употребляющих наркотики</w:t>
      </w:r>
      <w:r w:rsidR="00EA3E87">
        <w:rPr>
          <w:szCs w:val="26"/>
          <w:lang w:eastAsia="ru-RU"/>
        </w:rPr>
        <w:t xml:space="preserve"> </w:t>
      </w:r>
      <w:r w:rsidR="00EA3E87">
        <w:rPr>
          <w:szCs w:val="26"/>
        </w:rPr>
        <w:t>(</w:t>
      </w:r>
      <w:r w:rsidR="00EA3E87" w:rsidRPr="00297359">
        <w:rPr>
          <w:szCs w:val="26"/>
        </w:rPr>
        <w:t>2015 год – 30,2%)</w:t>
      </w:r>
      <w:r w:rsidR="00E757B1" w:rsidRPr="00297359">
        <w:rPr>
          <w:szCs w:val="26"/>
          <w:lang w:eastAsia="ru-RU"/>
        </w:rPr>
        <w:t>.</w:t>
      </w:r>
      <w:r w:rsidR="00921733" w:rsidRPr="00297359">
        <w:rPr>
          <w:szCs w:val="26"/>
          <w:lang w:eastAsia="ru-RU"/>
        </w:rPr>
        <w:t xml:space="preserve"> </w:t>
      </w:r>
      <w:r w:rsidR="006E4A35" w:rsidRPr="00297359">
        <w:rPr>
          <w:szCs w:val="26"/>
        </w:rPr>
        <w:t xml:space="preserve">В этой связи </w:t>
      </w:r>
      <w:r w:rsidR="00361919" w:rsidRPr="00297359">
        <w:rPr>
          <w:szCs w:val="26"/>
        </w:rPr>
        <w:t xml:space="preserve">чуть более трети </w:t>
      </w:r>
      <w:r w:rsidR="006E4A35" w:rsidRPr="00297359">
        <w:rPr>
          <w:szCs w:val="26"/>
        </w:rPr>
        <w:t>опрошенных (</w:t>
      </w:r>
      <w:r w:rsidR="00361919" w:rsidRPr="00297359">
        <w:rPr>
          <w:szCs w:val="26"/>
        </w:rPr>
        <w:t>32,8</w:t>
      </w:r>
      <w:r w:rsidR="006E4A35" w:rsidRPr="00297359">
        <w:rPr>
          <w:szCs w:val="26"/>
        </w:rPr>
        <w:t>%</w:t>
      </w:r>
      <w:r w:rsidR="00EA3E87">
        <w:rPr>
          <w:szCs w:val="26"/>
        </w:rPr>
        <w:t>)</w:t>
      </w:r>
      <w:r w:rsidR="006E4A35" w:rsidRPr="00297359">
        <w:rPr>
          <w:szCs w:val="26"/>
        </w:rPr>
        <w:t xml:space="preserve"> сталкивалась с предложением попробовать наркотики</w:t>
      </w:r>
      <w:r w:rsidR="00EA3E87">
        <w:rPr>
          <w:szCs w:val="26"/>
        </w:rPr>
        <w:t xml:space="preserve"> (</w:t>
      </w:r>
      <w:r w:rsidR="00EA3E87" w:rsidRPr="00297359">
        <w:rPr>
          <w:szCs w:val="26"/>
        </w:rPr>
        <w:t>2015 год – 17,5%)</w:t>
      </w:r>
      <w:r w:rsidR="006E4A35" w:rsidRPr="00297359">
        <w:rPr>
          <w:szCs w:val="26"/>
        </w:rPr>
        <w:t>.</w:t>
      </w:r>
    </w:p>
    <w:p w:rsidR="00561817" w:rsidRPr="00297359" w:rsidRDefault="006E4A35" w:rsidP="006858DA">
      <w:pPr>
        <w:spacing w:line="300" w:lineRule="auto"/>
        <w:ind w:firstLine="709"/>
        <w:jc w:val="both"/>
        <w:rPr>
          <w:szCs w:val="26"/>
        </w:rPr>
      </w:pPr>
      <w:r w:rsidRPr="00297359">
        <w:rPr>
          <w:szCs w:val="26"/>
        </w:rPr>
        <w:t xml:space="preserve">На предложение о пробе наркотиков </w:t>
      </w:r>
      <w:r w:rsidR="00D94E03" w:rsidRPr="00297359">
        <w:rPr>
          <w:szCs w:val="26"/>
          <w:lang w:eastAsia="ru-RU"/>
        </w:rPr>
        <w:t xml:space="preserve">81,9% </w:t>
      </w:r>
      <w:r w:rsidRPr="00297359">
        <w:rPr>
          <w:szCs w:val="26"/>
        </w:rPr>
        <w:t>населения однозначно ответили бы отказом</w:t>
      </w:r>
      <w:r w:rsidR="00F074BC">
        <w:rPr>
          <w:szCs w:val="26"/>
        </w:rPr>
        <w:t xml:space="preserve"> </w:t>
      </w:r>
      <w:r w:rsidR="00F074BC" w:rsidRPr="00297359">
        <w:rPr>
          <w:szCs w:val="26"/>
        </w:rPr>
        <w:t>(2015 год – 87,5 %)</w:t>
      </w:r>
      <w:r w:rsidR="00C10DB6" w:rsidRPr="00297359">
        <w:rPr>
          <w:szCs w:val="26"/>
        </w:rPr>
        <w:t>.</w:t>
      </w:r>
      <w:r w:rsidR="001B0676" w:rsidRPr="00297359">
        <w:rPr>
          <w:szCs w:val="26"/>
          <w:lang w:eastAsia="ru-RU"/>
        </w:rPr>
        <w:t xml:space="preserve"> </w:t>
      </w:r>
      <w:r w:rsidR="00C10DB6" w:rsidRPr="00297359">
        <w:rPr>
          <w:szCs w:val="26"/>
          <w:lang w:eastAsia="ru-RU"/>
        </w:rPr>
        <w:t>В</w:t>
      </w:r>
      <w:r w:rsidR="001D57E1" w:rsidRPr="00297359">
        <w:rPr>
          <w:szCs w:val="26"/>
          <w:lang w:eastAsia="ru-RU"/>
        </w:rPr>
        <w:t xml:space="preserve"> </w:t>
      </w:r>
      <w:r w:rsidR="00C10DB6" w:rsidRPr="00297359">
        <w:rPr>
          <w:szCs w:val="26"/>
          <w:lang w:eastAsia="ru-RU"/>
        </w:rPr>
        <w:t>20</w:t>
      </w:r>
      <w:r w:rsidR="001D57E1" w:rsidRPr="00297359">
        <w:rPr>
          <w:szCs w:val="26"/>
          <w:lang w:eastAsia="ru-RU"/>
        </w:rPr>
        <w:t>1</w:t>
      </w:r>
      <w:r w:rsidR="00C10DB6" w:rsidRPr="00297359">
        <w:rPr>
          <w:szCs w:val="26"/>
          <w:lang w:eastAsia="ru-RU"/>
        </w:rPr>
        <w:t xml:space="preserve">6 году </w:t>
      </w:r>
      <w:r w:rsidR="001B0676" w:rsidRPr="00297359">
        <w:rPr>
          <w:szCs w:val="26"/>
          <w:lang w:eastAsia="ru-RU"/>
        </w:rPr>
        <w:t>1,7%</w:t>
      </w:r>
      <w:r w:rsidR="00F074BC">
        <w:rPr>
          <w:szCs w:val="26"/>
        </w:rPr>
        <w:t xml:space="preserve"> и в 2015 году</w:t>
      </w:r>
      <w:r w:rsidRPr="00297359">
        <w:rPr>
          <w:szCs w:val="26"/>
        </w:rPr>
        <w:t xml:space="preserve"> </w:t>
      </w:r>
      <w:r w:rsidR="00C10DB6" w:rsidRPr="00297359">
        <w:rPr>
          <w:szCs w:val="26"/>
        </w:rPr>
        <w:t>0</w:t>
      </w:r>
      <w:r w:rsidRPr="00297359">
        <w:rPr>
          <w:szCs w:val="26"/>
        </w:rPr>
        <w:t>,</w:t>
      </w:r>
      <w:r w:rsidR="00C10DB6" w:rsidRPr="00297359">
        <w:rPr>
          <w:szCs w:val="26"/>
        </w:rPr>
        <w:t>2</w:t>
      </w:r>
      <w:r w:rsidRPr="00297359">
        <w:rPr>
          <w:szCs w:val="26"/>
        </w:rPr>
        <w:t>% населения приняли бы данное предложение, остальная же часть граждан дала бы согласие в зависимости от ситуации и вида наркотиков.</w:t>
      </w:r>
      <w:r w:rsidR="00F074BC">
        <w:rPr>
          <w:szCs w:val="26"/>
        </w:rPr>
        <w:t xml:space="preserve"> </w:t>
      </w:r>
    </w:p>
    <w:p w:rsidR="00321948" w:rsidRPr="00297359" w:rsidRDefault="00503559" w:rsidP="006858DA">
      <w:pPr>
        <w:spacing w:line="300" w:lineRule="auto"/>
        <w:ind w:firstLine="709"/>
        <w:jc w:val="both"/>
        <w:rPr>
          <w:szCs w:val="26"/>
        </w:rPr>
      </w:pPr>
      <w:r w:rsidRPr="00297359">
        <w:rPr>
          <w:szCs w:val="26"/>
        </w:rPr>
        <w:t xml:space="preserve">Чуть менее половины </w:t>
      </w:r>
      <w:r w:rsidR="008C6A8C" w:rsidRPr="00297359">
        <w:rPr>
          <w:szCs w:val="26"/>
        </w:rPr>
        <w:t xml:space="preserve">46,0% </w:t>
      </w:r>
      <w:r w:rsidR="006E4A35" w:rsidRPr="00297359">
        <w:rPr>
          <w:szCs w:val="26"/>
        </w:rPr>
        <w:t xml:space="preserve">(2015 год </w:t>
      </w:r>
      <w:r w:rsidR="00E93A22" w:rsidRPr="00297359">
        <w:rPr>
          <w:szCs w:val="26"/>
        </w:rPr>
        <w:t>– 31,6</w:t>
      </w:r>
      <w:r w:rsidR="006E4A35" w:rsidRPr="00297359">
        <w:rPr>
          <w:szCs w:val="26"/>
        </w:rPr>
        <w:t xml:space="preserve"> %) граждан, имеющих опыт потребления наркотиков, впервые их попробовали в возрасте 16-18 лет.</w:t>
      </w:r>
    </w:p>
    <w:p w:rsidR="00321948" w:rsidRPr="00297359" w:rsidRDefault="00321948" w:rsidP="006858DA">
      <w:pPr>
        <w:spacing w:line="300" w:lineRule="auto"/>
        <w:ind w:firstLine="709"/>
        <w:jc w:val="both"/>
        <w:rPr>
          <w:szCs w:val="26"/>
        </w:rPr>
      </w:pPr>
      <w:r w:rsidRPr="00297359">
        <w:rPr>
          <w:szCs w:val="26"/>
        </w:rPr>
        <w:t>В 2016 году возраст первой пробы наркотиков распределился следующим образом:</w:t>
      </w:r>
    </w:p>
    <w:p w:rsidR="00321948" w:rsidRPr="00297359" w:rsidRDefault="00321948" w:rsidP="006858DA">
      <w:pPr>
        <w:spacing w:line="300" w:lineRule="auto"/>
        <w:ind w:firstLine="720"/>
        <w:jc w:val="both"/>
        <w:rPr>
          <w:szCs w:val="26"/>
        </w:rPr>
      </w:pPr>
      <w:r w:rsidRPr="00297359">
        <w:rPr>
          <w:b/>
          <w:i/>
          <w:szCs w:val="26"/>
        </w:rPr>
        <w:t>До 12 лет</w:t>
      </w:r>
      <w:r w:rsidRPr="00297359">
        <w:rPr>
          <w:szCs w:val="26"/>
        </w:rPr>
        <w:t xml:space="preserve"> – </w:t>
      </w:r>
      <w:r w:rsidR="002400FC" w:rsidRPr="00297359">
        <w:rPr>
          <w:szCs w:val="26"/>
        </w:rPr>
        <w:t>4</w:t>
      </w:r>
      <w:r w:rsidRPr="00297359">
        <w:rPr>
          <w:szCs w:val="26"/>
        </w:rPr>
        <w:t>,</w:t>
      </w:r>
      <w:r w:rsidR="002400FC" w:rsidRPr="00297359">
        <w:rPr>
          <w:szCs w:val="26"/>
        </w:rPr>
        <w:t>2</w:t>
      </w:r>
      <w:r w:rsidRPr="00297359">
        <w:rPr>
          <w:szCs w:val="26"/>
        </w:rPr>
        <w:t xml:space="preserve">% (в 2015 году – </w:t>
      </w:r>
      <w:r w:rsidR="002400FC" w:rsidRPr="00297359">
        <w:rPr>
          <w:szCs w:val="26"/>
        </w:rPr>
        <w:t>6</w:t>
      </w:r>
      <w:r w:rsidRPr="00297359">
        <w:rPr>
          <w:szCs w:val="26"/>
        </w:rPr>
        <w:t>,</w:t>
      </w:r>
      <w:r w:rsidR="002400FC" w:rsidRPr="00297359">
        <w:rPr>
          <w:szCs w:val="26"/>
        </w:rPr>
        <w:t>6</w:t>
      </w:r>
      <w:r w:rsidRPr="00297359">
        <w:rPr>
          <w:szCs w:val="26"/>
        </w:rPr>
        <w:t>%);</w:t>
      </w:r>
    </w:p>
    <w:p w:rsidR="00321948" w:rsidRPr="00297359" w:rsidRDefault="00321948" w:rsidP="006858DA">
      <w:pPr>
        <w:spacing w:line="300" w:lineRule="auto"/>
        <w:ind w:firstLine="720"/>
        <w:jc w:val="both"/>
        <w:rPr>
          <w:szCs w:val="26"/>
        </w:rPr>
      </w:pPr>
      <w:r w:rsidRPr="00297359">
        <w:rPr>
          <w:b/>
          <w:i/>
          <w:szCs w:val="26"/>
        </w:rPr>
        <w:t>12-15 лет</w:t>
      </w:r>
      <w:r w:rsidRPr="00297359">
        <w:rPr>
          <w:szCs w:val="26"/>
        </w:rPr>
        <w:t xml:space="preserve"> – 1</w:t>
      </w:r>
      <w:r w:rsidR="003A06CA" w:rsidRPr="00297359">
        <w:rPr>
          <w:szCs w:val="26"/>
        </w:rPr>
        <w:t>4</w:t>
      </w:r>
      <w:r w:rsidRPr="00297359">
        <w:rPr>
          <w:szCs w:val="26"/>
        </w:rPr>
        <w:t>,</w:t>
      </w:r>
      <w:r w:rsidR="003A06CA" w:rsidRPr="00297359">
        <w:rPr>
          <w:szCs w:val="26"/>
        </w:rPr>
        <w:t>6</w:t>
      </w:r>
      <w:r w:rsidRPr="00297359">
        <w:rPr>
          <w:szCs w:val="26"/>
        </w:rPr>
        <w:t>% (в 2015 году – 1</w:t>
      </w:r>
      <w:r w:rsidR="00424AA0" w:rsidRPr="00297359">
        <w:rPr>
          <w:szCs w:val="26"/>
        </w:rPr>
        <w:t>3</w:t>
      </w:r>
      <w:r w:rsidRPr="00297359">
        <w:rPr>
          <w:szCs w:val="26"/>
        </w:rPr>
        <w:t>,</w:t>
      </w:r>
      <w:r w:rsidR="00424AA0" w:rsidRPr="00297359">
        <w:rPr>
          <w:szCs w:val="26"/>
        </w:rPr>
        <w:t>1</w:t>
      </w:r>
      <w:r w:rsidRPr="00297359">
        <w:rPr>
          <w:szCs w:val="26"/>
        </w:rPr>
        <w:t>%);</w:t>
      </w:r>
    </w:p>
    <w:p w:rsidR="00321948" w:rsidRPr="00297359" w:rsidRDefault="00321948" w:rsidP="006858DA">
      <w:pPr>
        <w:spacing w:line="300" w:lineRule="auto"/>
        <w:ind w:firstLine="720"/>
        <w:jc w:val="both"/>
        <w:rPr>
          <w:szCs w:val="26"/>
        </w:rPr>
      </w:pPr>
      <w:r w:rsidRPr="00297359">
        <w:rPr>
          <w:b/>
          <w:i/>
          <w:szCs w:val="26"/>
        </w:rPr>
        <w:t>16-18 лет</w:t>
      </w:r>
      <w:r w:rsidRPr="00297359">
        <w:rPr>
          <w:szCs w:val="26"/>
        </w:rPr>
        <w:t xml:space="preserve"> –</w:t>
      </w:r>
      <w:r w:rsidR="00424AA0" w:rsidRPr="00297359">
        <w:rPr>
          <w:szCs w:val="26"/>
        </w:rPr>
        <w:t xml:space="preserve"> </w:t>
      </w:r>
      <w:r w:rsidR="00FE6CCA" w:rsidRPr="00297359">
        <w:rPr>
          <w:szCs w:val="26"/>
        </w:rPr>
        <w:t>46,0</w:t>
      </w:r>
      <w:r w:rsidRPr="00297359">
        <w:rPr>
          <w:szCs w:val="26"/>
        </w:rPr>
        <w:t>% (в 2015 году – 36</w:t>
      </w:r>
      <w:r w:rsidR="00A95B95" w:rsidRPr="00297359">
        <w:rPr>
          <w:szCs w:val="26"/>
        </w:rPr>
        <w:t>,1</w:t>
      </w:r>
      <w:r w:rsidRPr="00297359">
        <w:rPr>
          <w:szCs w:val="26"/>
        </w:rPr>
        <w:t> %);</w:t>
      </w:r>
    </w:p>
    <w:p w:rsidR="00321948" w:rsidRPr="00297359" w:rsidRDefault="00321948" w:rsidP="006858DA">
      <w:pPr>
        <w:spacing w:line="300" w:lineRule="auto"/>
        <w:ind w:firstLine="720"/>
        <w:jc w:val="both"/>
        <w:rPr>
          <w:szCs w:val="26"/>
        </w:rPr>
      </w:pPr>
      <w:r w:rsidRPr="00297359">
        <w:rPr>
          <w:b/>
          <w:i/>
          <w:szCs w:val="26"/>
        </w:rPr>
        <w:t>19-25 лет</w:t>
      </w:r>
      <w:r w:rsidRPr="00297359">
        <w:rPr>
          <w:szCs w:val="26"/>
        </w:rPr>
        <w:t xml:space="preserve"> – </w:t>
      </w:r>
      <w:r w:rsidR="0030597F" w:rsidRPr="00297359">
        <w:rPr>
          <w:szCs w:val="26"/>
        </w:rPr>
        <w:t>27</w:t>
      </w:r>
      <w:r w:rsidRPr="00297359">
        <w:rPr>
          <w:szCs w:val="26"/>
        </w:rPr>
        <w:t>,</w:t>
      </w:r>
      <w:r w:rsidR="0030597F" w:rsidRPr="00297359">
        <w:rPr>
          <w:szCs w:val="26"/>
        </w:rPr>
        <w:t>6</w:t>
      </w:r>
      <w:r w:rsidRPr="00297359">
        <w:rPr>
          <w:szCs w:val="26"/>
        </w:rPr>
        <w:t>% (в 2015 году –</w:t>
      </w:r>
      <w:r w:rsidR="00206479" w:rsidRPr="00297359">
        <w:rPr>
          <w:szCs w:val="26"/>
        </w:rPr>
        <w:t xml:space="preserve"> 44,3</w:t>
      </w:r>
      <w:r w:rsidRPr="00297359">
        <w:rPr>
          <w:szCs w:val="26"/>
        </w:rPr>
        <w:t>%).</w:t>
      </w:r>
    </w:p>
    <w:p w:rsidR="00321948" w:rsidRPr="00297359" w:rsidRDefault="00992970" w:rsidP="006858DA">
      <w:pPr>
        <w:spacing w:line="300" w:lineRule="auto"/>
        <w:ind w:firstLine="709"/>
        <w:jc w:val="both"/>
        <w:rPr>
          <w:szCs w:val="26"/>
        </w:rPr>
      </w:pPr>
      <w:r w:rsidRPr="00297359">
        <w:rPr>
          <w:rFonts w:eastAsia="Lucida Sans Unicode"/>
          <w:b/>
          <w:i/>
          <w:color w:val="000000"/>
          <w:kern w:val="1"/>
          <w:szCs w:val="26"/>
        </w:rPr>
        <w:t>35-49 лет</w:t>
      </w:r>
      <w:r w:rsidRPr="00297359">
        <w:rPr>
          <w:rFonts w:eastAsia="Lucida Sans Unicode"/>
          <w:color w:val="000000"/>
          <w:kern w:val="1"/>
          <w:szCs w:val="26"/>
        </w:rPr>
        <w:t xml:space="preserve"> – 1,7%</w:t>
      </w:r>
      <w:r w:rsidR="00206479" w:rsidRPr="00297359">
        <w:rPr>
          <w:rFonts w:eastAsia="Lucida Sans Unicode"/>
          <w:color w:val="000000"/>
          <w:kern w:val="1"/>
          <w:szCs w:val="26"/>
        </w:rPr>
        <w:t xml:space="preserve"> (</w:t>
      </w:r>
      <w:r w:rsidR="00E461D2" w:rsidRPr="00297359">
        <w:rPr>
          <w:szCs w:val="26"/>
        </w:rPr>
        <w:t>в 2015 году – 0,0%).</w:t>
      </w:r>
    </w:p>
    <w:p w:rsidR="006E4A35" w:rsidRPr="00297359" w:rsidRDefault="006E4A35" w:rsidP="006858DA">
      <w:pPr>
        <w:spacing w:line="300" w:lineRule="auto"/>
        <w:ind w:firstLine="709"/>
        <w:jc w:val="both"/>
        <w:rPr>
          <w:szCs w:val="26"/>
        </w:rPr>
      </w:pPr>
      <w:r w:rsidRPr="00297359">
        <w:rPr>
          <w:szCs w:val="26"/>
        </w:rPr>
        <w:t xml:space="preserve">Самыми </w:t>
      </w:r>
      <w:r w:rsidR="00D93C71" w:rsidRPr="00297359">
        <w:rPr>
          <w:szCs w:val="26"/>
        </w:rPr>
        <w:t>распространёнными</w:t>
      </w:r>
      <w:r w:rsidR="00520A78" w:rsidRPr="00297359">
        <w:rPr>
          <w:szCs w:val="26"/>
        </w:rPr>
        <w:t xml:space="preserve"> </w:t>
      </w:r>
      <w:r w:rsidRPr="00297359">
        <w:rPr>
          <w:szCs w:val="26"/>
        </w:rPr>
        <w:t>местами первой пробы наркотиков являются</w:t>
      </w:r>
      <w:r w:rsidR="000238B2">
        <w:rPr>
          <w:szCs w:val="26"/>
        </w:rPr>
        <w:t xml:space="preserve"> следующие</w:t>
      </w:r>
      <w:r w:rsidRPr="00297359">
        <w:rPr>
          <w:szCs w:val="26"/>
        </w:rPr>
        <w:t>: в гостях у друзей и знакомых (2</w:t>
      </w:r>
      <w:r w:rsidR="00851CE8" w:rsidRPr="00297359">
        <w:rPr>
          <w:szCs w:val="26"/>
        </w:rPr>
        <w:t>9</w:t>
      </w:r>
      <w:r w:rsidRPr="00297359">
        <w:rPr>
          <w:szCs w:val="26"/>
        </w:rPr>
        <w:t>,</w:t>
      </w:r>
      <w:r w:rsidR="00851CE8" w:rsidRPr="00297359">
        <w:rPr>
          <w:szCs w:val="26"/>
        </w:rPr>
        <w:t xml:space="preserve">3%; 2015 год – </w:t>
      </w:r>
      <w:r w:rsidRPr="00297359">
        <w:rPr>
          <w:szCs w:val="26"/>
        </w:rPr>
        <w:t>4</w:t>
      </w:r>
      <w:r w:rsidR="00851CE8" w:rsidRPr="00297359">
        <w:rPr>
          <w:szCs w:val="26"/>
        </w:rPr>
        <w:t>1,1</w:t>
      </w:r>
      <w:r w:rsidRPr="00297359">
        <w:rPr>
          <w:szCs w:val="26"/>
        </w:rPr>
        <w:t> %), улица, двор, подъезд (2</w:t>
      </w:r>
      <w:r w:rsidR="00851CE8" w:rsidRPr="00297359">
        <w:rPr>
          <w:szCs w:val="26"/>
        </w:rPr>
        <w:t>1</w:t>
      </w:r>
      <w:r w:rsidRPr="00297359">
        <w:rPr>
          <w:szCs w:val="26"/>
        </w:rPr>
        <w:t>,</w:t>
      </w:r>
      <w:r w:rsidR="00851CE8" w:rsidRPr="00297359">
        <w:rPr>
          <w:szCs w:val="26"/>
        </w:rPr>
        <w:t>8</w:t>
      </w:r>
      <w:r w:rsidRPr="00297359">
        <w:rPr>
          <w:szCs w:val="26"/>
        </w:rPr>
        <w:t xml:space="preserve">%; 2015 год – </w:t>
      </w:r>
      <w:r w:rsidR="002270EE" w:rsidRPr="00297359">
        <w:rPr>
          <w:szCs w:val="26"/>
        </w:rPr>
        <w:t>8</w:t>
      </w:r>
      <w:r w:rsidR="00AA5C6A" w:rsidRPr="00297359">
        <w:rPr>
          <w:szCs w:val="26"/>
        </w:rPr>
        <w:t>,9</w:t>
      </w:r>
      <w:r w:rsidRPr="00297359">
        <w:rPr>
          <w:szCs w:val="26"/>
        </w:rPr>
        <w:t>%), на природе, за городом (</w:t>
      </w:r>
      <w:r w:rsidR="002270EE" w:rsidRPr="00297359">
        <w:rPr>
          <w:szCs w:val="26"/>
        </w:rPr>
        <w:t>9,6</w:t>
      </w:r>
      <w:r w:rsidRPr="00297359">
        <w:rPr>
          <w:szCs w:val="26"/>
        </w:rPr>
        <w:t xml:space="preserve">%; 2015 год – </w:t>
      </w:r>
      <w:r w:rsidR="00AA5C6A" w:rsidRPr="00297359">
        <w:rPr>
          <w:szCs w:val="26"/>
        </w:rPr>
        <w:t>5,4</w:t>
      </w:r>
      <w:r w:rsidRPr="00297359">
        <w:rPr>
          <w:szCs w:val="26"/>
        </w:rPr>
        <w:t>%)</w:t>
      </w:r>
      <w:r w:rsidR="000238B2">
        <w:rPr>
          <w:szCs w:val="26"/>
        </w:rPr>
        <w:t>, на дискотеке</w:t>
      </w:r>
      <w:r w:rsidRPr="00297359">
        <w:rPr>
          <w:szCs w:val="26"/>
        </w:rPr>
        <w:t xml:space="preserve"> (1</w:t>
      </w:r>
      <w:r w:rsidR="00FC1564" w:rsidRPr="00297359">
        <w:rPr>
          <w:szCs w:val="26"/>
        </w:rPr>
        <w:t>3,8</w:t>
      </w:r>
      <w:r w:rsidRPr="00297359">
        <w:rPr>
          <w:szCs w:val="26"/>
        </w:rPr>
        <w:t>%; 2015 год – 12</w:t>
      </w:r>
      <w:r w:rsidR="00FC1564" w:rsidRPr="00297359">
        <w:rPr>
          <w:szCs w:val="26"/>
        </w:rPr>
        <w:t>,5</w:t>
      </w:r>
      <w:r w:rsidRPr="00297359">
        <w:rPr>
          <w:szCs w:val="26"/>
        </w:rPr>
        <w:t>%).</w:t>
      </w:r>
    </w:p>
    <w:p w:rsidR="006E4A35" w:rsidRPr="00297359" w:rsidRDefault="006E4A35" w:rsidP="006858DA">
      <w:pPr>
        <w:spacing w:line="300" w:lineRule="auto"/>
        <w:ind w:firstLine="709"/>
        <w:jc w:val="both"/>
        <w:rPr>
          <w:szCs w:val="26"/>
        </w:rPr>
      </w:pPr>
      <w:r w:rsidRPr="00297359">
        <w:rPr>
          <w:szCs w:val="26"/>
        </w:rPr>
        <w:t>Вовле</w:t>
      </w:r>
      <w:r w:rsidR="002E26C5">
        <w:rPr>
          <w:szCs w:val="26"/>
        </w:rPr>
        <w:t>кают в первую пробу наркотиков</w:t>
      </w:r>
      <w:r w:rsidRPr="00297359">
        <w:rPr>
          <w:szCs w:val="26"/>
        </w:rPr>
        <w:t xml:space="preserve"> знакомые (</w:t>
      </w:r>
      <w:r w:rsidR="00F725B7" w:rsidRPr="00297359">
        <w:rPr>
          <w:szCs w:val="26"/>
          <w:lang w:eastAsia="ru-RU"/>
        </w:rPr>
        <w:t>26,8%;</w:t>
      </w:r>
      <w:r w:rsidRPr="00297359">
        <w:rPr>
          <w:szCs w:val="26"/>
        </w:rPr>
        <w:t xml:space="preserve"> 2015 год –</w:t>
      </w:r>
      <w:r w:rsidR="00F725B7" w:rsidRPr="00297359">
        <w:rPr>
          <w:szCs w:val="26"/>
        </w:rPr>
        <w:t xml:space="preserve"> </w:t>
      </w:r>
      <w:r w:rsidR="00F725B7" w:rsidRPr="00297359">
        <w:rPr>
          <w:szCs w:val="26"/>
          <w:lang w:eastAsia="ru-RU"/>
        </w:rPr>
        <w:t>24,6%</w:t>
      </w:r>
      <w:r w:rsidRPr="00297359">
        <w:rPr>
          <w:szCs w:val="26"/>
        </w:rPr>
        <w:t>), друзья, с которыми</w:t>
      </w:r>
      <w:r w:rsidR="002E26C5">
        <w:rPr>
          <w:szCs w:val="26"/>
        </w:rPr>
        <w:t xml:space="preserve"> респонденты</w:t>
      </w:r>
      <w:r w:rsidRPr="00297359">
        <w:rPr>
          <w:szCs w:val="26"/>
        </w:rPr>
        <w:t xml:space="preserve"> встречаются после </w:t>
      </w:r>
      <w:r w:rsidR="0058546D" w:rsidRPr="00297359">
        <w:rPr>
          <w:szCs w:val="26"/>
        </w:rPr>
        <w:t>учёбы</w:t>
      </w:r>
      <w:r w:rsidRPr="00297359">
        <w:rPr>
          <w:szCs w:val="26"/>
        </w:rPr>
        <w:t>/работы (</w:t>
      </w:r>
      <w:r w:rsidR="002B2016" w:rsidRPr="00297359">
        <w:rPr>
          <w:szCs w:val="26"/>
          <w:lang w:eastAsia="ru-RU"/>
        </w:rPr>
        <w:t>34,7%;</w:t>
      </w:r>
      <w:r w:rsidRPr="00297359">
        <w:rPr>
          <w:szCs w:val="26"/>
        </w:rPr>
        <w:t xml:space="preserve"> 2015 год –</w:t>
      </w:r>
      <w:r w:rsidR="002B2016" w:rsidRPr="00297359">
        <w:rPr>
          <w:szCs w:val="26"/>
        </w:rPr>
        <w:t xml:space="preserve"> </w:t>
      </w:r>
      <w:r w:rsidR="002B2016" w:rsidRPr="00297359">
        <w:rPr>
          <w:szCs w:val="26"/>
          <w:lang w:eastAsia="ru-RU"/>
        </w:rPr>
        <w:t>59,0%</w:t>
      </w:r>
      <w:r w:rsidRPr="00297359">
        <w:rPr>
          <w:szCs w:val="26"/>
        </w:rPr>
        <w:t xml:space="preserve">), коллеги по </w:t>
      </w:r>
      <w:r w:rsidR="0058546D" w:rsidRPr="00297359">
        <w:rPr>
          <w:szCs w:val="26"/>
        </w:rPr>
        <w:t>учёбе</w:t>
      </w:r>
      <w:r w:rsidRPr="00297359">
        <w:rPr>
          <w:szCs w:val="26"/>
        </w:rPr>
        <w:t>/работе (</w:t>
      </w:r>
      <w:r w:rsidR="003C416F" w:rsidRPr="00297359">
        <w:rPr>
          <w:szCs w:val="26"/>
        </w:rPr>
        <w:t>9,6</w:t>
      </w:r>
      <w:r w:rsidRPr="00297359">
        <w:rPr>
          <w:szCs w:val="26"/>
        </w:rPr>
        <w:t xml:space="preserve">%; 2015 год – </w:t>
      </w:r>
      <w:r w:rsidR="003C416F" w:rsidRPr="00297359">
        <w:rPr>
          <w:szCs w:val="26"/>
        </w:rPr>
        <w:t>4,9</w:t>
      </w:r>
      <w:r w:rsidRPr="00297359">
        <w:rPr>
          <w:szCs w:val="26"/>
        </w:rPr>
        <w:t>%). Самостоятельно принимают такое решение</w:t>
      </w:r>
      <w:r w:rsidR="002673C7" w:rsidRPr="00297359">
        <w:rPr>
          <w:szCs w:val="26"/>
        </w:rPr>
        <w:t xml:space="preserve"> </w:t>
      </w:r>
      <w:r w:rsidR="00D63096" w:rsidRPr="00297359">
        <w:rPr>
          <w:szCs w:val="26"/>
        </w:rPr>
        <w:t>15,9%</w:t>
      </w:r>
      <w:r w:rsidR="002673C7" w:rsidRPr="00297359">
        <w:rPr>
          <w:szCs w:val="26"/>
        </w:rPr>
        <w:t xml:space="preserve"> </w:t>
      </w:r>
      <w:r w:rsidRPr="00297359">
        <w:rPr>
          <w:szCs w:val="26"/>
        </w:rPr>
        <w:t xml:space="preserve">(2015 год </w:t>
      </w:r>
      <w:r w:rsidR="002673C7" w:rsidRPr="00297359">
        <w:rPr>
          <w:szCs w:val="26"/>
        </w:rPr>
        <w:t>– 6,6%</w:t>
      </w:r>
      <w:r w:rsidRPr="00297359">
        <w:rPr>
          <w:szCs w:val="26"/>
        </w:rPr>
        <w:t xml:space="preserve">) </w:t>
      </w:r>
      <w:r w:rsidR="00D63096" w:rsidRPr="00297359">
        <w:rPr>
          <w:szCs w:val="26"/>
        </w:rPr>
        <w:t>респондентов</w:t>
      </w:r>
      <w:r w:rsidRPr="00297359">
        <w:rPr>
          <w:szCs w:val="26"/>
        </w:rPr>
        <w:t>.</w:t>
      </w:r>
    </w:p>
    <w:p w:rsidR="006E4A35" w:rsidRPr="00297359" w:rsidRDefault="006E4A35" w:rsidP="006858DA">
      <w:pPr>
        <w:spacing w:line="300" w:lineRule="auto"/>
        <w:ind w:firstLine="709"/>
        <w:jc w:val="both"/>
        <w:rPr>
          <w:rFonts w:eastAsia="Batang"/>
          <w:szCs w:val="26"/>
        </w:rPr>
      </w:pPr>
      <w:r w:rsidRPr="00297359">
        <w:rPr>
          <w:rFonts w:eastAsia="Batang"/>
          <w:szCs w:val="26"/>
        </w:rPr>
        <w:t>Достают наркотики в основном через друзей и знакомых (</w:t>
      </w:r>
      <w:r w:rsidR="00DA3078" w:rsidRPr="00297359">
        <w:rPr>
          <w:szCs w:val="26"/>
          <w:lang w:eastAsia="ru-RU"/>
        </w:rPr>
        <w:t>38,5%</w:t>
      </w:r>
      <w:r w:rsidRPr="00297359">
        <w:rPr>
          <w:rFonts w:eastAsia="Batang"/>
          <w:szCs w:val="26"/>
        </w:rPr>
        <w:t xml:space="preserve">; </w:t>
      </w:r>
      <w:r w:rsidRPr="00297359">
        <w:rPr>
          <w:szCs w:val="26"/>
        </w:rPr>
        <w:t>2015 год</w:t>
      </w:r>
      <w:r w:rsidRPr="00297359">
        <w:rPr>
          <w:rFonts w:eastAsia="Batang"/>
          <w:szCs w:val="26"/>
        </w:rPr>
        <w:t xml:space="preserve"> – </w:t>
      </w:r>
      <w:r w:rsidR="00D3206F" w:rsidRPr="00297359">
        <w:rPr>
          <w:szCs w:val="26"/>
          <w:lang w:eastAsia="ru-RU"/>
        </w:rPr>
        <w:t>48,4%</w:t>
      </w:r>
      <w:r w:rsidRPr="00297359">
        <w:rPr>
          <w:rFonts w:eastAsia="Batang"/>
          <w:szCs w:val="26"/>
        </w:rPr>
        <w:t>), «розничных» продавцов (</w:t>
      </w:r>
      <w:r w:rsidR="00D3206F" w:rsidRPr="00297359">
        <w:rPr>
          <w:szCs w:val="26"/>
          <w:lang w:eastAsia="ru-RU"/>
        </w:rPr>
        <w:t>12,7</w:t>
      </w:r>
      <w:r w:rsidRPr="00297359">
        <w:rPr>
          <w:rFonts w:eastAsia="Batang"/>
          <w:szCs w:val="26"/>
        </w:rPr>
        <w:t xml:space="preserve">%; </w:t>
      </w:r>
      <w:r w:rsidRPr="00297359">
        <w:rPr>
          <w:szCs w:val="26"/>
        </w:rPr>
        <w:t>2015 год</w:t>
      </w:r>
      <w:r w:rsidRPr="00297359">
        <w:rPr>
          <w:rFonts w:eastAsia="Batang"/>
          <w:szCs w:val="26"/>
        </w:rPr>
        <w:t xml:space="preserve"> – </w:t>
      </w:r>
      <w:r w:rsidR="003465EB" w:rsidRPr="00297359">
        <w:rPr>
          <w:szCs w:val="26"/>
          <w:lang w:eastAsia="ru-RU"/>
        </w:rPr>
        <w:t>14,5%</w:t>
      </w:r>
      <w:r w:rsidRPr="00297359">
        <w:rPr>
          <w:rFonts w:eastAsia="Batang"/>
          <w:szCs w:val="26"/>
        </w:rPr>
        <w:t>) и других источников (</w:t>
      </w:r>
      <w:r w:rsidR="00EA6B6A" w:rsidRPr="00297359">
        <w:rPr>
          <w:rFonts w:eastAsia="Batang"/>
          <w:szCs w:val="26"/>
        </w:rPr>
        <w:t>19,4</w:t>
      </w:r>
      <w:r w:rsidRPr="00297359">
        <w:rPr>
          <w:rFonts w:eastAsia="Batang"/>
          <w:szCs w:val="26"/>
        </w:rPr>
        <w:t xml:space="preserve">%; </w:t>
      </w:r>
      <w:r w:rsidRPr="00297359">
        <w:rPr>
          <w:szCs w:val="26"/>
        </w:rPr>
        <w:t>2015 год – 4</w:t>
      </w:r>
      <w:r w:rsidR="00490B9D" w:rsidRPr="00297359">
        <w:rPr>
          <w:szCs w:val="26"/>
        </w:rPr>
        <w:t>,8</w:t>
      </w:r>
      <w:r w:rsidRPr="00297359">
        <w:rPr>
          <w:szCs w:val="26"/>
        </w:rPr>
        <w:t>%).</w:t>
      </w:r>
      <w:r w:rsidRPr="00297359">
        <w:rPr>
          <w:rFonts w:eastAsia="Batang"/>
          <w:szCs w:val="26"/>
        </w:rPr>
        <w:t xml:space="preserve"> </w:t>
      </w:r>
    </w:p>
    <w:p w:rsidR="006E4A35" w:rsidRPr="00297359" w:rsidRDefault="006E4A35" w:rsidP="006858DA">
      <w:pPr>
        <w:spacing w:line="300" w:lineRule="auto"/>
        <w:ind w:firstLine="709"/>
        <w:jc w:val="both"/>
        <w:rPr>
          <w:szCs w:val="26"/>
        </w:rPr>
      </w:pPr>
      <w:r w:rsidRPr="00297359">
        <w:rPr>
          <w:szCs w:val="26"/>
        </w:rPr>
        <w:t xml:space="preserve">Основным способом потребления наркотиков является курение – </w:t>
      </w:r>
      <w:r w:rsidR="004E509E" w:rsidRPr="00297359">
        <w:rPr>
          <w:szCs w:val="26"/>
        </w:rPr>
        <w:t>69,1</w:t>
      </w:r>
      <w:r w:rsidRPr="00297359">
        <w:rPr>
          <w:szCs w:val="26"/>
        </w:rPr>
        <w:t>% (2015 год – 8</w:t>
      </w:r>
      <w:r w:rsidR="00497A43" w:rsidRPr="00297359">
        <w:rPr>
          <w:szCs w:val="26"/>
        </w:rPr>
        <w:t>2</w:t>
      </w:r>
      <w:r w:rsidRPr="00297359">
        <w:rPr>
          <w:szCs w:val="26"/>
        </w:rPr>
        <w:t>,</w:t>
      </w:r>
      <w:r w:rsidR="00497A43" w:rsidRPr="00297359">
        <w:rPr>
          <w:szCs w:val="26"/>
        </w:rPr>
        <w:t>6</w:t>
      </w:r>
      <w:r w:rsidRPr="00297359">
        <w:rPr>
          <w:szCs w:val="26"/>
        </w:rPr>
        <w:t>%) и вдыхание – 1</w:t>
      </w:r>
      <w:r w:rsidR="00497A43" w:rsidRPr="00297359">
        <w:rPr>
          <w:szCs w:val="26"/>
        </w:rPr>
        <w:t>0</w:t>
      </w:r>
      <w:r w:rsidRPr="00297359">
        <w:rPr>
          <w:szCs w:val="26"/>
        </w:rPr>
        <w:t>,</w:t>
      </w:r>
      <w:r w:rsidR="00497A43" w:rsidRPr="00297359">
        <w:rPr>
          <w:szCs w:val="26"/>
        </w:rPr>
        <w:t>9</w:t>
      </w:r>
      <w:r w:rsidRPr="00297359">
        <w:rPr>
          <w:szCs w:val="26"/>
        </w:rPr>
        <w:t>% (2015 год – 10,</w:t>
      </w:r>
      <w:r w:rsidR="005F7156" w:rsidRPr="00297359">
        <w:rPr>
          <w:szCs w:val="26"/>
        </w:rPr>
        <w:t>3</w:t>
      </w:r>
      <w:r w:rsidRPr="00297359">
        <w:rPr>
          <w:szCs w:val="26"/>
        </w:rPr>
        <w:t xml:space="preserve">%). Инъекционный способ употребления наркотиков применяют </w:t>
      </w:r>
      <w:r w:rsidR="005F7156" w:rsidRPr="00297359">
        <w:rPr>
          <w:szCs w:val="26"/>
        </w:rPr>
        <w:t>1,0</w:t>
      </w:r>
      <w:r w:rsidRPr="00297359">
        <w:rPr>
          <w:szCs w:val="26"/>
        </w:rPr>
        <w:t xml:space="preserve">% (2015 год – </w:t>
      </w:r>
      <w:r w:rsidR="005F7156" w:rsidRPr="00297359">
        <w:rPr>
          <w:szCs w:val="26"/>
        </w:rPr>
        <w:t>0</w:t>
      </w:r>
      <w:r w:rsidRPr="00297359">
        <w:rPr>
          <w:szCs w:val="26"/>
        </w:rPr>
        <w:t>,</w:t>
      </w:r>
      <w:r w:rsidR="0078192B" w:rsidRPr="00297359">
        <w:rPr>
          <w:szCs w:val="26"/>
        </w:rPr>
        <w:t>0</w:t>
      </w:r>
      <w:r w:rsidRPr="00297359">
        <w:rPr>
          <w:szCs w:val="26"/>
        </w:rPr>
        <w:t>%) наркопотребителей.</w:t>
      </w:r>
    </w:p>
    <w:p w:rsidR="00B61BE8" w:rsidRPr="00297359" w:rsidRDefault="00AB3392" w:rsidP="006858DA">
      <w:pPr>
        <w:spacing w:line="300" w:lineRule="auto"/>
        <w:ind w:firstLine="709"/>
        <w:jc w:val="both"/>
        <w:rPr>
          <w:szCs w:val="26"/>
        </w:rPr>
      </w:pPr>
      <w:r w:rsidRPr="00297359">
        <w:rPr>
          <w:szCs w:val="26"/>
        </w:rPr>
        <w:t>На вопрос о том, какой наркотик Вы употребляли/употребляете респонденты отвечали по-разному. Самый распространённый вариант это «план», «спайс», «конопля» и «соль». Также некоторые респонденты отвечали, что употребляют героин и «ЛСД», но количество людей</w:t>
      </w:r>
      <w:r w:rsidR="001969E4">
        <w:rPr>
          <w:szCs w:val="26"/>
        </w:rPr>
        <w:t>,</w:t>
      </w:r>
      <w:r w:rsidRPr="00297359">
        <w:rPr>
          <w:szCs w:val="26"/>
        </w:rPr>
        <w:t xml:space="preserve"> употребляющих тяжёлые наркотики</w:t>
      </w:r>
      <w:r w:rsidR="001969E4">
        <w:rPr>
          <w:szCs w:val="26"/>
        </w:rPr>
        <w:t>,</w:t>
      </w:r>
      <w:r w:rsidRPr="00297359">
        <w:rPr>
          <w:szCs w:val="26"/>
        </w:rPr>
        <w:t xml:space="preserve"> крайне мало.</w:t>
      </w:r>
      <w:r w:rsidR="00B61BE8" w:rsidRPr="00297359">
        <w:rPr>
          <w:szCs w:val="26"/>
        </w:rPr>
        <w:t xml:space="preserve"> </w:t>
      </w:r>
    </w:p>
    <w:p w:rsidR="00B87F1C" w:rsidRPr="00297359" w:rsidRDefault="006E4A35" w:rsidP="006858DA">
      <w:pPr>
        <w:spacing w:line="300" w:lineRule="auto"/>
        <w:ind w:firstLine="709"/>
        <w:jc w:val="both"/>
        <w:rPr>
          <w:szCs w:val="26"/>
        </w:rPr>
      </w:pPr>
      <w:r w:rsidRPr="00297359">
        <w:rPr>
          <w:szCs w:val="26"/>
        </w:rPr>
        <w:t>Основными факторами, удерживающими от употребления наркотиков, были названы: осознанное отрицательное отношение к их употреблению (</w:t>
      </w:r>
      <w:r w:rsidR="009B0727" w:rsidRPr="00297359">
        <w:rPr>
          <w:szCs w:val="26"/>
          <w:lang w:eastAsia="ru-RU"/>
        </w:rPr>
        <w:t xml:space="preserve">29,2%; </w:t>
      </w:r>
      <w:r w:rsidRPr="00297359">
        <w:rPr>
          <w:szCs w:val="26"/>
        </w:rPr>
        <w:t xml:space="preserve">2015 год – </w:t>
      </w:r>
      <w:r w:rsidR="005847B3" w:rsidRPr="00297359">
        <w:rPr>
          <w:szCs w:val="26"/>
          <w:lang w:eastAsia="ru-RU"/>
        </w:rPr>
        <w:t>30,9%</w:t>
      </w:r>
      <w:r w:rsidRPr="00297359">
        <w:rPr>
          <w:szCs w:val="26"/>
        </w:rPr>
        <w:t>), ранняя смерть (</w:t>
      </w:r>
      <w:r w:rsidR="00CF46E6" w:rsidRPr="00297359">
        <w:rPr>
          <w:szCs w:val="26"/>
          <w:lang w:eastAsia="ru-RU"/>
        </w:rPr>
        <w:t>13,5%;</w:t>
      </w:r>
      <w:r w:rsidRPr="00297359">
        <w:rPr>
          <w:szCs w:val="26"/>
        </w:rPr>
        <w:t xml:space="preserve"> 2015 год – </w:t>
      </w:r>
      <w:r w:rsidR="00CF46E6" w:rsidRPr="00297359">
        <w:rPr>
          <w:szCs w:val="26"/>
          <w:lang w:eastAsia="ru-RU"/>
        </w:rPr>
        <w:t>13,3%</w:t>
      </w:r>
      <w:r w:rsidRPr="00297359">
        <w:rPr>
          <w:szCs w:val="26"/>
        </w:rPr>
        <w:t>), опасность заболеть ВИЧ-инфекцией и вирусными гепатитами В и С (</w:t>
      </w:r>
      <w:r w:rsidR="00236B6B" w:rsidRPr="00297359">
        <w:rPr>
          <w:szCs w:val="26"/>
          <w:lang w:eastAsia="ru-RU"/>
        </w:rPr>
        <w:t>15,5%;</w:t>
      </w:r>
      <w:r w:rsidRPr="00297359">
        <w:rPr>
          <w:szCs w:val="26"/>
        </w:rPr>
        <w:t xml:space="preserve"> 2015 год –</w:t>
      </w:r>
      <w:r w:rsidR="001969E4">
        <w:rPr>
          <w:szCs w:val="26"/>
        </w:rPr>
        <w:t xml:space="preserve"> </w:t>
      </w:r>
      <w:r w:rsidR="00B608F5" w:rsidRPr="00297359">
        <w:rPr>
          <w:szCs w:val="26"/>
          <w:lang w:eastAsia="ru-RU"/>
        </w:rPr>
        <w:t>8,7%</w:t>
      </w:r>
      <w:r w:rsidRPr="00297359">
        <w:rPr>
          <w:szCs w:val="26"/>
        </w:rPr>
        <w:t>), полное привыкание (</w:t>
      </w:r>
      <w:r w:rsidR="00B608F5" w:rsidRPr="00297359">
        <w:rPr>
          <w:szCs w:val="26"/>
          <w:lang w:eastAsia="ru-RU"/>
        </w:rPr>
        <w:t>11,8%;</w:t>
      </w:r>
      <w:r w:rsidRPr="00297359">
        <w:rPr>
          <w:szCs w:val="26"/>
        </w:rPr>
        <w:t xml:space="preserve"> 2015 год </w:t>
      </w:r>
      <w:r w:rsidR="001969E4">
        <w:rPr>
          <w:szCs w:val="26"/>
        </w:rPr>
        <w:t>–</w:t>
      </w:r>
      <w:r w:rsidR="00B87F1C" w:rsidRPr="00297359">
        <w:rPr>
          <w:szCs w:val="26"/>
        </w:rPr>
        <w:t xml:space="preserve"> </w:t>
      </w:r>
      <w:r w:rsidR="00B87F1C" w:rsidRPr="00297359">
        <w:rPr>
          <w:szCs w:val="26"/>
          <w:lang w:eastAsia="ru-RU"/>
        </w:rPr>
        <w:t>12,3%</w:t>
      </w:r>
      <w:r w:rsidRPr="00297359">
        <w:rPr>
          <w:szCs w:val="26"/>
        </w:rPr>
        <w:t>).</w:t>
      </w:r>
    </w:p>
    <w:p w:rsidR="006E4A35" w:rsidRPr="00297359" w:rsidRDefault="000E32D7" w:rsidP="006858DA">
      <w:pPr>
        <w:spacing w:line="300" w:lineRule="auto"/>
        <w:ind w:firstLine="709"/>
        <w:jc w:val="both"/>
        <w:rPr>
          <w:szCs w:val="26"/>
        </w:rPr>
      </w:pPr>
      <w:r w:rsidRPr="00297359">
        <w:rPr>
          <w:szCs w:val="26"/>
        </w:rPr>
        <w:t>По мнению Государственного антинаркотического комитета</w:t>
      </w:r>
      <w:r w:rsidR="001969E4">
        <w:rPr>
          <w:szCs w:val="26"/>
        </w:rPr>
        <w:t>,</w:t>
      </w:r>
      <w:r w:rsidRPr="00297359">
        <w:rPr>
          <w:szCs w:val="26"/>
        </w:rPr>
        <w:t xml:space="preserve"> в</w:t>
      </w:r>
      <w:r w:rsidR="006E4A35" w:rsidRPr="00297359">
        <w:rPr>
          <w:szCs w:val="26"/>
        </w:rPr>
        <w:t xml:space="preserve"> целом, несмотря на наличие </w:t>
      </w:r>
      <w:r w:rsidRPr="00297359">
        <w:rPr>
          <w:szCs w:val="26"/>
        </w:rPr>
        <w:t>определённых</w:t>
      </w:r>
      <w:r w:rsidR="006E4A35" w:rsidRPr="00297359">
        <w:rPr>
          <w:szCs w:val="26"/>
        </w:rPr>
        <w:t xml:space="preserve"> объективных и субъективных факторов, присущих любому процессу реформирования, деятельность органов государственной власти в сфере сокращения предложения наркотиков позволила не допустить расширения масштабов их незаконного оборота.</w:t>
      </w:r>
    </w:p>
    <w:p w:rsidR="006F557F" w:rsidRDefault="006F557F" w:rsidP="006858DA">
      <w:pPr>
        <w:spacing w:line="300" w:lineRule="auto"/>
        <w:jc w:val="both"/>
        <w:rPr>
          <w:sz w:val="26"/>
          <w:szCs w:val="26"/>
        </w:rPr>
      </w:pPr>
    </w:p>
    <w:p w:rsidR="00710D69" w:rsidRPr="001969E4" w:rsidRDefault="00F8513A" w:rsidP="006858DA">
      <w:pPr>
        <w:pStyle w:val="a7"/>
        <w:numPr>
          <w:ilvl w:val="1"/>
          <w:numId w:val="13"/>
        </w:numPr>
        <w:spacing w:after="0" w:line="300" w:lineRule="auto"/>
        <w:jc w:val="both"/>
        <w:rPr>
          <w:rFonts w:ascii="Times New Roman" w:hAnsi="Times New Roman"/>
          <w:sz w:val="24"/>
          <w:szCs w:val="26"/>
        </w:rPr>
      </w:pPr>
      <w:r w:rsidRPr="001969E4">
        <w:rPr>
          <w:rFonts w:ascii="Times New Roman" w:hAnsi="Times New Roman"/>
          <w:sz w:val="24"/>
          <w:szCs w:val="26"/>
        </w:rPr>
        <w:t>Анализ р</w:t>
      </w:r>
      <w:r w:rsidR="005A060C" w:rsidRPr="001969E4">
        <w:rPr>
          <w:rFonts w:ascii="Times New Roman" w:hAnsi="Times New Roman"/>
          <w:sz w:val="24"/>
          <w:szCs w:val="26"/>
        </w:rPr>
        <w:t>езультат</w:t>
      </w:r>
      <w:r w:rsidRPr="001969E4">
        <w:rPr>
          <w:rFonts w:ascii="Times New Roman" w:hAnsi="Times New Roman"/>
          <w:sz w:val="24"/>
          <w:szCs w:val="26"/>
        </w:rPr>
        <w:t>ов</w:t>
      </w:r>
      <w:r w:rsidR="005A060C" w:rsidRPr="001969E4">
        <w:rPr>
          <w:rFonts w:ascii="Times New Roman" w:hAnsi="Times New Roman"/>
          <w:sz w:val="24"/>
          <w:szCs w:val="26"/>
        </w:rPr>
        <w:t xml:space="preserve"> массового </w:t>
      </w:r>
      <w:r w:rsidR="00A36ED2" w:rsidRPr="001969E4">
        <w:rPr>
          <w:rFonts w:ascii="Times New Roman" w:hAnsi="Times New Roman"/>
          <w:sz w:val="24"/>
          <w:szCs w:val="26"/>
        </w:rPr>
        <w:t>опроса</w:t>
      </w:r>
      <w:r w:rsidR="005A060C" w:rsidRPr="001969E4">
        <w:rPr>
          <w:rFonts w:ascii="Times New Roman" w:hAnsi="Times New Roman"/>
          <w:sz w:val="24"/>
          <w:szCs w:val="26"/>
        </w:rPr>
        <w:t xml:space="preserve"> </w:t>
      </w:r>
      <w:r w:rsidR="00B9228E" w:rsidRPr="001969E4">
        <w:rPr>
          <w:rFonts w:ascii="Times New Roman" w:hAnsi="Times New Roman"/>
          <w:sz w:val="24"/>
          <w:szCs w:val="26"/>
        </w:rPr>
        <w:t>населения Ханты-Мансийского автономного округа</w:t>
      </w:r>
      <w:r w:rsidR="001969E4" w:rsidRPr="001969E4">
        <w:rPr>
          <w:rFonts w:ascii="Times New Roman" w:hAnsi="Times New Roman"/>
          <w:sz w:val="24"/>
          <w:szCs w:val="26"/>
        </w:rPr>
        <w:t xml:space="preserve"> </w:t>
      </w:r>
      <w:r w:rsidR="00B9228E" w:rsidRPr="001969E4">
        <w:rPr>
          <w:rFonts w:ascii="Times New Roman" w:hAnsi="Times New Roman"/>
          <w:sz w:val="24"/>
          <w:szCs w:val="26"/>
        </w:rPr>
        <w:t>–</w:t>
      </w:r>
      <w:r w:rsidR="001969E4" w:rsidRPr="001969E4">
        <w:rPr>
          <w:rFonts w:ascii="Times New Roman" w:hAnsi="Times New Roman"/>
          <w:sz w:val="24"/>
          <w:szCs w:val="26"/>
        </w:rPr>
        <w:t xml:space="preserve"> </w:t>
      </w:r>
      <w:r w:rsidR="00B9228E" w:rsidRPr="001969E4">
        <w:rPr>
          <w:rFonts w:ascii="Times New Roman" w:hAnsi="Times New Roman"/>
          <w:sz w:val="24"/>
          <w:szCs w:val="26"/>
        </w:rPr>
        <w:t xml:space="preserve">Югры </w:t>
      </w:r>
      <w:r w:rsidR="000A517C" w:rsidRPr="001969E4">
        <w:rPr>
          <w:rFonts w:ascii="Times New Roman" w:hAnsi="Times New Roman"/>
          <w:sz w:val="24"/>
          <w:szCs w:val="26"/>
        </w:rPr>
        <w:t xml:space="preserve">в 2017 году: тенденции, </w:t>
      </w:r>
      <w:r w:rsidR="001969E4">
        <w:rPr>
          <w:rFonts w:ascii="Times New Roman" w:hAnsi="Times New Roman"/>
          <w:sz w:val="24"/>
          <w:szCs w:val="26"/>
        </w:rPr>
        <w:t>факторы, динамика</w:t>
      </w:r>
    </w:p>
    <w:p w:rsidR="002956F9" w:rsidRDefault="002956F9" w:rsidP="006858DA">
      <w:pPr>
        <w:spacing w:line="300" w:lineRule="auto"/>
        <w:jc w:val="both"/>
        <w:rPr>
          <w:szCs w:val="26"/>
          <w:u w:val="single"/>
        </w:rPr>
      </w:pPr>
    </w:p>
    <w:p w:rsidR="00B93340" w:rsidRDefault="00B93340" w:rsidP="006858DA">
      <w:pPr>
        <w:spacing w:line="300" w:lineRule="auto"/>
        <w:ind w:firstLine="709"/>
        <w:jc w:val="both"/>
        <w:rPr>
          <w:szCs w:val="26"/>
        </w:rPr>
      </w:pPr>
      <w:r w:rsidRPr="003F716F">
        <w:rPr>
          <w:szCs w:val="26"/>
        </w:rPr>
        <w:t xml:space="preserve">Показатели значений </w:t>
      </w:r>
      <w:r w:rsidR="00194B5C" w:rsidRPr="003F716F">
        <w:rPr>
          <w:szCs w:val="26"/>
        </w:rPr>
        <w:t xml:space="preserve">в исследовании </w:t>
      </w:r>
      <w:r w:rsidRPr="003F716F">
        <w:rPr>
          <w:szCs w:val="26"/>
        </w:rPr>
        <w:t xml:space="preserve">2017 года посчитаны с условием множественного выбора значений и </w:t>
      </w:r>
      <w:r w:rsidR="001969E4">
        <w:rPr>
          <w:szCs w:val="26"/>
        </w:rPr>
        <w:t>в сумме превышают 100%</w:t>
      </w:r>
      <w:r w:rsidRPr="003F716F">
        <w:rPr>
          <w:szCs w:val="26"/>
        </w:rPr>
        <w:t xml:space="preserve"> </w:t>
      </w:r>
      <w:r w:rsidR="003F716F">
        <w:rPr>
          <w:szCs w:val="26"/>
        </w:rPr>
        <w:t>(</w:t>
      </w:r>
      <w:r w:rsidR="001969E4">
        <w:rPr>
          <w:szCs w:val="26"/>
        </w:rPr>
        <w:t>например, в случае, когда респондентам предлагается</w:t>
      </w:r>
      <w:r w:rsidR="003F716F">
        <w:rPr>
          <w:szCs w:val="26"/>
        </w:rPr>
        <w:t xml:space="preserve"> выбрать более </w:t>
      </w:r>
      <w:r w:rsidR="001969E4">
        <w:rPr>
          <w:szCs w:val="26"/>
        </w:rPr>
        <w:t>одного варианта ответа</w:t>
      </w:r>
      <w:r w:rsidR="00CA7C2B">
        <w:rPr>
          <w:szCs w:val="26"/>
        </w:rPr>
        <w:t>).</w:t>
      </w:r>
    </w:p>
    <w:p w:rsidR="001969E4" w:rsidRPr="003F716F" w:rsidRDefault="001969E4" w:rsidP="006858DA">
      <w:pPr>
        <w:spacing w:line="300" w:lineRule="auto"/>
        <w:ind w:firstLine="709"/>
        <w:jc w:val="both"/>
        <w:rPr>
          <w:szCs w:val="26"/>
        </w:rPr>
      </w:pPr>
    </w:p>
    <w:p w:rsidR="004D37E6" w:rsidRPr="00297359" w:rsidRDefault="00824659" w:rsidP="000D77F9">
      <w:pPr>
        <w:spacing w:line="300" w:lineRule="auto"/>
        <w:ind w:firstLine="709"/>
        <w:jc w:val="both"/>
        <w:rPr>
          <w:szCs w:val="26"/>
        </w:rPr>
      </w:pPr>
      <w:r w:rsidRPr="00297359">
        <w:rPr>
          <w:i/>
          <w:szCs w:val="26"/>
          <w:u w:val="single"/>
        </w:rPr>
        <w:t xml:space="preserve">Массовый </w:t>
      </w:r>
      <w:r w:rsidR="004E6404" w:rsidRPr="00297359">
        <w:rPr>
          <w:i/>
          <w:szCs w:val="26"/>
          <w:u w:val="single"/>
        </w:rPr>
        <w:t>опрос</w:t>
      </w:r>
      <w:r w:rsidR="004E6404" w:rsidRPr="00297359">
        <w:rPr>
          <w:szCs w:val="26"/>
        </w:rPr>
        <w:t>:</w:t>
      </w:r>
    </w:p>
    <w:p w:rsidR="00447530" w:rsidRDefault="00447530" w:rsidP="00447530">
      <w:pPr>
        <w:pStyle w:val="a7"/>
        <w:shd w:val="clear" w:color="auto" w:fill="FFFFFF" w:themeFill="background1"/>
        <w:spacing w:line="300" w:lineRule="auto"/>
        <w:ind w:left="426"/>
        <w:jc w:val="both"/>
        <w:rPr>
          <w:rFonts w:ascii="Times New Roman" w:eastAsia="Times New Roman" w:hAnsi="Times New Roman"/>
          <w:sz w:val="24"/>
          <w:szCs w:val="26"/>
          <w:lang w:eastAsia="ar-SA"/>
        </w:rPr>
      </w:pPr>
    </w:p>
    <w:p w:rsidR="00E9117C" w:rsidRDefault="001A1591" w:rsidP="00447530">
      <w:pPr>
        <w:pStyle w:val="a7"/>
        <w:shd w:val="clear" w:color="auto" w:fill="FFFFFF" w:themeFill="background1"/>
        <w:spacing w:after="0" w:line="300" w:lineRule="auto"/>
        <w:ind w:left="0" w:firstLine="709"/>
        <w:jc w:val="both"/>
        <w:rPr>
          <w:rFonts w:ascii="Times New Roman" w:hAnsi="Times New Roman"/>
          <w:sz w:val="24"/>
          <w:szCs w:val="26"/>
        </w:rPr>
      </w:pPr>
      <w:r w:rsidRPr="00EF39A7">
        <w:rPr>
          <w:rFonts w:ascii="Times New Roman" w:hAnsi="Times New Roman"/>
          <w:sz w:val="24"/>
          <w:szCs w:val="26"/>
        </w:rPr>
        <w:t xml:space="preserve">Пять </w:t>
      </w:r>
      <w:r w:rsidR="00456944" w:rsidRPr="00EF39A7">
        <w:rPr>
          <w:rFonts w:ascii="Times New Roman" w:hAnsi="Times New Roman"/>
          <w:sz w:val="24"/>
          <w:szCs w:val="26"/>
        </w:rPr>
        <w:t xml:space="preserve">основных </w:t>
      </w:r>
      <w:r w:rsidRPr="00EF39A7">
        <w:rPr>
          <w:rFonts w:ascii="Times New Roman" w:hAnsi="Times New Roman"/>
          <w:sz w:val="24"/>
          <w:szCs w:val="26"/>
        </w:rPr>
        <w:t>п</w:t>
      </w:r>
      <w:r w:rsidR="007E3DFA" w:rsidRPr="00EF39A7">
        <w:rPr>
          <w:rFonts w:ascii="Times New Roman" w:hAnsi="Times New Roman"/>
          <w:sz w:val="24"/>
          <w:szCs w:val="26"/>
        </w:rPr>
        <w:t>роблем</w:t>
      </w:r>
      <w:r w:rsidR="000D5032" w:rsidRPr="00EF39A7">
        <w:rPr>
          <w:rFonts w:ascii="Times New Roman" w:hAnsi="Times New Roman"/>
          <w:sz w:val="24"/>
          <w:szCs w:val="26"/>
        </w:rPr>
        <w:t xml:space="preserve"> </w:t>
      </w:r>
      <w:r w:rsidR="00D47ED7" w:rsidRPr="00EF39A7">
        <w:rPr>
          <w:rFonts w:ascii="Times New Roman" w:hAnsi="Times New Roman"/>
          <w:sz w:val="24"/>
          <w:szCs w:val="26"/>
        </w:rPr>
        <w:t>(</w:t>
      </w:r>
      <w:r w:rsidR="000D5032" w:rsidRPr="00EF39A7">
        <w:rPr>
          <w:rFonts w:ascii="Times New Roman" w:hAnsi="Times New Roman"/>
          <w:sz w:val="24"/>
          <w:szCs w:val="26"/>
        </w:rPr>
        <w:t>населённого пункта</w:t>
      </w:r>
      <w:r w:rsidR="00A16B9D">
        <w:rPr>
          <w:rFonts w:ascii="Times New Roman" w:hAnsi="Times New Roman"/>
          <w:sz w:val="24"/>
          <w:szCs w:val="26"/>
        </w:rPr>
        <w:t>,</w:t>
      </w:r>
      <w:r w:rsidR="000D5032" w:rsidRPr="00EF39A7">
        <w:rPr>
          <w:rFonts w:ascii="Times New Roman" w:hAnsi="Times New Roman"/>
          <w:sz w:val="24"/>
          <w:szCs w:val="26"/>
        </w:rPr>
        <w:t xml:space="preserve"> </w:t>
      </w:r>
      <w:r w:rsidR="00D47ED7" w:rsidRPr="00EF39A7">
        <w:rPr>
          <w:rFonts w:ascii="Times New Roman" w:hAnsi="Times New Roman"/>
          <w:sz w:val="24"/>
          <w:szCs w:val="26"/>
        </w:rPr>
        <w:t>где проживают респонденты)</w:t>
      </w:r>
      <w:r w:rsidR="00A16B9D">
        <w:rPr>
          <w:rFonts w:ascii="Times New Roman" w:hAnsi="Times New Roman"/>
          <w:sz w:val="24"/>
          <w:szCs w:val="26"/>
        </w:rPr>
        <w:t>,</w:t>
      </w:r>
      <w:r w:rsidR="007E3DFA" w:rsidRPr="00EF39A7">
        <w:rPr>
          <w:rFonts w:ascii="Times New Roman" w:hAnsi="Times New Roman"/>
          <w:sz w:val="24"/>
          <w:szCs w:val="26"/>
        </w:rPr>
        <w:t xml:space="preserve"> </w:t>
      </w:r>
      <w:r w:rsidR="003F0E03" w:rsidRPr="00EF39A7">
        <w:rPr>
          <w:rFonts w:ascii="Times New Roman" w:hAnsi="Times New Roman"/>
          <w:sz w:val="24"/>
          <w:szCs w:val="26"/>
        </w:rPr>
        <w:t>названных населением</w:t>
      </w:r>
      <w:r w:rsidRPr="00EF39A7">
        <w:rPr>
          <w:rFonts w:ascii="Times New Roman" w:hAnsi="Times New Roman"/>
          <w:sz w:val="24"/>
          <w:szCs w:val="26"/>
        </w:rPr>
        <w:t xml:space="preserve"> в 2017 году</w:t>
      </w:r>
      <w:r w:rsidR="00A16B9D">
        <w:rPr>
          <w:rFonts w:ascii="Times New Roman" w:hAnsi="Times New Roman"/>
          <w:sz w:val="24"/>
          <w:szCs w:val="26"/>
        </w:rPr>
        <w:t>:</w:t>
      </w:r>
      <w:r w:rsidRPr="00A16B9D">
        <w:rPr>
          <w:rFonts w:ascii="Times New Roman" w:hAnsi="Times New Roman"/>
          <w:sz w:val="24"/>
          <w:szCs w:val="26"/>
        </w:rPr>
        <w:t xml:space="preserve"> </w:t>
      </w:r>
      <w:r w:rsidR="00074141" w:rsidRPr="00A16B9D">
        <w:rPr>
          <w:rFonts w:ascii="Times New Roman" w:hAnsi="Times New Roman"/>
          <w:sz w:val="24"/>
          <w:szCs w:val="26"/>
        </w:rPr>
        <w:t>безработица</w:t>
      </w:r>
      <w:r w:rsidR="006D67D4" w:rsidRPr="00A16B9D">
        <w:rPr>
          <w:rFonts w:ascii="Times New Roman" w:hAnsi="Times New Roman"/>
          <w:sz w:val="24"/>
          <w:szCs w:val="26"/>
        </w:rPr>
        <w:t xml:space="preserve">, качество дорог, </w:t>
      </w:r>
      <w:r w:rsidR="009D23BA" w:rsidRPr="00A16B9D">
        <w:rPr>
          <w:rFonts w:ascii="Times New Roman" w:hAnsi="Times New Roman"/>
          <w:sz w:val="24"/>
          <w:szCs w:val="26"/>
        </w:rPr>
        <w:t xml:space="preserve">медицинское обслуживание, состояние ЖКХ. </w:t>
      </w:r>
      <w:r w:rsidR="004C76C1" w:rsidRPr="00EF39A7">
        <w:rPr>
          <w:rFonts w:ascii="Times New Roman" w:hAnsi="Times New Roman"/>
          <w:sz w:val="24"/>
          <w:szCs w:val="26"/>
        </w:rPr>
        <w:t>Указанные проблемы показывают устойчивую группировку в пять основных</w:t>
      </w:r>
      <w:r w:rsidR="0071318B">
        <w:rPr>
          <w:rFonts w:ascii="Times New Roman" w:hAnsi="Times New Roman"/>
          <w:sz w:val="24"/>
          <w:szCs w:val="26"/>
        </w:rPr>
        <w:t xml:space="preserve"> проблем</w:t>
      </w:r>
      <w:r w:rsidR="004C76C1" w:rsidRPr="00EF39A7">
        <w:rPr>
          <w:rFonts w:ascii="Times New Roman" w:hAnsi="Times New Roman"/>
          <w:sz w:val="24"/>
          <w:szCs w:val="26"/>
        </w:rPr>
        <w:t xml:space="preserve"> (исключение </w:t>
      </w:r>
      <w:r w:rsidR="004832C3" w:rsidRPr="00EF39A7">
        <w:rPr>
          <w:rFonts w:ascii="Times New Roman" w:hAnsi="Times New Roman"/>
          <w:sz w:val="24"/>
          <w:szCs w:val="26"/>
        </w:rPr>
        <w:t xml:space="preserve">составил 2016 год, когда </w:t>
      </w:r>
      <w:r w:rsidR="00505572" w:rsidRPr="00EF39A7">
        <w:rPr>
          <w:rFonts w:ascii="Times New Roman" w:hAnsi="Times New Roman"/>
          <w:sz w:val="24"/>
          <w:szCs w:val="26"/>
        </w:rPr>
        <w:t>«</w:t>
      </w:r>
      <w:r w:rsidR="004832C3" w:rsidRPr="00EF39A7">
        <w:rPr>
          <w:rFonts w:ascii="Times New Roman" w:hAnsi="Times New Roman"/>
          <w:sz w:val="24"/>
          <w:szCs w:val="26"/>
        </w:rPr>
        <w:t>алкоголизм</w:t>
      </w:r>
      <w:r w:rsidR="00505572" w:rsidRPr="00EF39A7">
        <w:rPr>
          <w:rFonts w:ascii="Times New Roman" w:hAnsi="Times New Roman"/>
          <w:sz w:val="24"/>
          <w:szCs w:val="26"/>
        </w:rPr>
        <w:t>»</w:t>
      </w:r>
      <w:r w:rsidR="004832C3" w:rsidRPr="00EF39A7">
        <w:rPr>
          <w:rFonts w:ascii="Times New Roman" w:hAnsi="Times New Roman"/>
          <w:sz w:val="24"/>
          <w:szCs w:val="26"/>
        </w:rPr>
        <w:t xml:space="preserve"> вышел за</w:t>
      </w:r>
      <w:r w:rsidR="00505572" w:rsidRPr="00EF39A7">
        <w:rPr>
          <w:rFonts w:ascii="Times New Roman" w:hAnsi="Times New Roman"/>
          <w:sz w:val="24"/>
          <w:szCs w:val="26"/>
        </w:rPr>
        <w:t xml:space="preserve"> рамки пяти основных и опустился на 6 позицию)</w:t>
      </w:r>
      <w:r w:rsidR="004D3712" w:rsidRPr="00EF39A7">
        <w:rPr>
          <w:rFonts w:ascii="Times New Roman" w:hAnsi="Times New Roman"/>
          <w:sz w:val="24"/>
          <w:szCs w:val="26"/>
        </w:rPr>
        <w:t xml:space="preserve">, при этом меняются приоритеты проблем внутри группы. </w:t>
      </w:r>
      <w:r w:rsidR="00CA409A" w:rsidRPr="00EF39A7">
        <w:rPr>
          <w:rFonts w:ascii="Times New Roman" w:hAnsi="Times New Roman"/>
          <w:sz w:val="24"/>
          <w:szCs w:val="26"/>
        </w:rPr>
        <w:t>Так в 2017 году лидирует проблема безработицы.</w:t>
      </w:r>
      <w:r w:rsidR="00F906E3" w:rsidRPr="00EF39A7">
        <w:rPr>
          <w:rFonts w:ascii="Times New Roman" w:hAnsi="Times New Roman"/>
          <w:sz w:val="24"/>
          <w:szCs w:val="26"/>
        </w:rPr>
        <w:t xml:space="preserve"> </w:t>
      </w:r>
      <w:r w:rsidR="00F906E3" w:rsidRPr="005D7CC6">
        <w:rPr>
          <w:rFonts w:ascii="Times New Roman" w:hAnsi="Times New Roman"/>
          <w:sz w:val="24"/>
          <w:szCs w:val="26"/>
        </w:rPr>
        <w:t xml:space="preserve">Безработицу отмечают как основную проблему следующие муниципалитеты: </w:t>
      </w:r>
      <w:r w:rsidR="00D46015" w:rsidRPr="005D7CC6">
        <w:rPr>
          <w:rFonts w:ascii="Times New Roman" w:hAnsi="Times New Roman"/>
          <w:sz w:val="24"/>
          <w:szCs w:val="26"/>
        </w:rPr>
        <w:t xml:space="preserve">Советский район – 91,7%; </w:t>
      </w:r>
      <w:r w:rsidR="003754CC" w:rsidRPr="005D7CC6">
        <w:rPr>
          <w:rFonts w:ascii="Times New Roman" w:hAnsi="Times New Roman"/>
          <w:sz w:val="24"/>
          <w:szCs w:val="26"/>
        </w:rPr>
        <w:t xml:space="preserve">Югорск – 84,7%; </w:t>
      </w:r>
      <w:r w:rsidR="00191161" w:rsidRPr="005D7CC6">
        <w:rPr>
          <w:rFonts w:ascii="Times New Roman" w:hAnsi="Times New Roman"/>
          <w:sz w:val="24"/>
          <w:szCs w:val="26"/>
        </w:rPr>
        <w:t xml:space="preserve">Ханты-Мансийский район – 76,0%; </w:t>
      </w:r>
      <w:r w:rsidR="0071318B">
        <w:rPr>
          <w:rFonts w:ascii="Times New Roman" w:hAnsi="Times New Roman"/>
          <w:sz w:val="24"/>
          <w:szCs w:val="26"/>
        </w:rPr>
        <w:t>Меги</w:t>
      </w:r>
      <w:r w:rsidR="00DB58DE" w:rsidRPr="005D7CC6">
        <w:rPr>
          <w:rFonts w:ascii="Times New Roman" w:hAnsi="Times New Roman"/>
          <w:sz w:val="24"/>
          <w:szCs w:val="26"/>
        </w:rPr>
        <w:t>он – 72,9%</w:t>
      </w:r>
      <w:r w:rsidR="00D57FEA" w:rsidRPr="005D7CC6">
        <w:rPr>
          <w:rFonts w:ascii="Times New Roman" w:hAnsi="Times New Roman"/>
          <w:sz w:val="24"/>
          <w:szCs w:val="26"/>
        </w:rPr>
        <w:t xml:space="preserve">; Белоярский район </w:t>
      </w:r>
      <w:r w:rsidR="00B75738" w:rsidRPr="005D7CC6">
        <w:rPr>
          <w:rFonts w:ascii="Times New Roman" w:hAnsi="Times New Roman"/>
          <w:sz w:val="24"/>
          <w:szCs w:val="26"/>
        </w:rPr>
        <w:t>–</w:t>
      </w:r>
      <w:r w:rsidR="00D57FEA" w:rsidRPr="005D7CC6">
        <w:rPr>
          <w:rFonts w:ascii="Times New Roman" w:hAnsi="Times New Roman"/>
          <w:sz w:val="24"/>
          <w:szCs w:val="26"/>
        </w:rPr>
        <w:t xml:space="preserve"> </w:t>
      </w:r>
      <w:r w:rsidR="00B75738" w:rsidRPr="005D7CC6">
        <w:rPr>
          <w:rFonts w:ascii="Times New Roman" w:hAnsi="Times New Roman"/>
          <w:sz w:val="24"/>
          <w:szCs w:val="26"/>
        </w:rPr>
        <w:t>69,0%</w:t>
      </w:r>
      <w:r w:rsidR="00E728C5" w:rsidRPr="005D7CC6">
        <w:rPr>
          <w:rFonts w:ascii="Times New Roman" w:hAnsi="Times New Roman"/>
          <w:sz w:val="24"/>
          <w:szCs w:val="26"/>
        </w:rPr>
        <w:t xml:space="preserve">; Нягань – 67,1%. </w:t>
      </w:r>
      <w:r w:rsidR="008324DD" w:rsidRPr="005D7CC6">
        <w:rPr>
          <w:rFonts w:ascii="Times New Roman" w:hAnsi="Times New Roman"/>
          <w:sz w:val="24"/>
          <w:szCs w:val="26"/>
        </w:rPr>
        <w:t xml:space="preserve">Наименьшее количество </w:t>
      </w:r>
      <w:r w:rsidR="008B2CFA" w:rsidRPr="005D7CC6">
        <w:rPr>
          <w:rFonts w:ascii="Times New Roman" w:hAnsi="Times New Roman"/>
          <w:sz w:val="24"/>
          <w:szCs w:val="26"/>
        </w:rPr>
        <w:t>респондентов указали</w:t>
      </w:r>
      <w:r w:rsidR="00EC6D8A" w:rsidRPr="005D7CC6">
        <w:rPr>
          <w:rFonts w:ascii="Times New Roman" w:hAnsi="Times New Roman"/>
          <w:sz w:val="24"/>
          <w:szCs w:val="26"/>
        </w:rPr>
        <w:t xml:space="preserve"> на эту проблему в муниципальном образовании </w:t>
      </w:r>
      <w:r w:rsidR="005D042B" w:rsidRPr="005D7CC6">
        <w:rPr>
          <w:rFonts w:ascii="Times New Roman" w:hAnsi="Times New Roman"/>
          <w:sz w:val="24"/>
          <w:szCs w:val="26"/>
        </w:rPr>
        <w:t>Нефтеюганский район</w:t>
      </w:r>
      <w:r w:rsidR="00372A36" w:rsidRPr="005D7CC6">
        <w:rPr>
          <w:rFonts w:ascii="Times New Roman" w:hAnsi="Times New Roman"/>
          <w:sz w:val="24"/>
          <w:szCs w:val="26"/>
        </w:rPr>
        <w:t xml:space="preserve"> </w:t>
      </w:r>
      <w:r w:rsidR="0071318B">
        <w:rPr>
          <w:rFonts w:ascii="Times New Roman" w:hAnsi="Times New Roman"/>
          <w:sz w:val="24"/>
          <w:szCs w:val="26"/>
        </w:rPr>
        <w:t>–</w:t>
      </w:r>
      <w:r w:rsidR="00372A36" w:rsidRPr="005D7CC6">
        <w:rPr>
          <w:rFonts w:ascii="Times New Roman" w:hAnsi="Times New Roman"/>
          <w:sz w:val="24"/>
          <w:szCs w:val="26"/>
        </w:rPr>
        <w:t xml:space="preserve"> </w:t>
      </w:r>
      <w:r w:rsidR="005D042B" w:rsidRPr="005D7CC6">
        <w:rPr>
          <w:rFonts w:ascii="Times New Roman" w:hAnsi="Times New Roman"/>
          <w:sz w:val="24"/>
          <w:szCs w:val="26"/>
        </w:rPr>
        <w:t>24,1</w:t>
      </w:r>
      <w:r w:rsidR="008B2CFA" w:rsidRPr="005D7CC6">
        <w:rPr>
          <w:rFonts w:ascii="Times New Roman" w:hAnsi="Times New Roman"/>
          <w:sz w:val="24"/>
          <w:szCs w:val="26"/>
        </w:rPr>
        <w:t>%</w:t>
      </w:r>
      <w:r w:rsidR="00372A36" w:rsidRPr="005D7CC6">
        <w:rPr>
          <w:rFonts w:ascii="Times New Roman" w:hAnsi="Times New Roman"/>
          <w:sz w:val="24"/>
          <w:szCs w:val="26"/>
        </w:rPr>
        <w:t>; Когалым – 28,9%</w:t>
      </w:r>
      <w:r w:rsidR="008B2CFA" w:rsidRPr="005D7CC6">
        <w:rPr>
          <w:rFonts w:ascii="Times New Roman" w:hAnsi="Times New Roman"/>
          <w:sz w:val="24"/>
          <w:szCs w:val="26"/>
        </w:rPr>
        <w:t>.</w:t>
      </w:r>
      <w:r w:rsidR="008B1BF9" w:rsidRPr="005D7CC6">
        <w:rPr>
          <w:rFonts w:ascii="Times New Roman" w:hAnsi="Times New Roman"/>
          <w:sz w:val="24"/>
          <w:szCs w:val="26"/>
        </w:rPr>
        <w:t xml:space="preserve"> Оценка жителями проблемы «наркомания» </w:t>
      </w:r>
      <w:r w:rsidR="004B2847" w:rsidRPr="005D7CC6">
        <w:rPr>
          <w:rFonts w:ascii="Times New Roman" w:hAnsi="Times New Roman"/>
          <w:sz w:val="24"/>
          <w:szCs w:val="26"/>
        </w:rPr>
        <w:t>сохраняет устойчивое</w:t>
      </w:r>
      <w:r w:rsidR="00E774D0" w:rsidRPr="005D7CC6">
        <w:rPr>
          <w:rFonts w:ascii="Times New Roman" w:hAnsi="Times New Roman"/>
          <w:sz w:val="24"/>
          <w:szCs w:val="26"/>
        </w:rPr>
        <w:t xml:space="preserve"> седьмое место, хотя значение её </w:t>
      </w:r>
      <w:r w:rsidR="0071318B">
        <w:rPr>
          <w:rFonts w:ascii="Times New Roman" w:hAnsi="Times New Roman"/>
          <w:sz w:val="24"/>
          <w:szCs w:val="26"/>
        </w:rPr>
        <w:t>увеличилось</w:t>
      </w:r>
      <w:r w:rsidR="000248F5" w:rsidRPr="005D7CC6">
        <w:rPr>
          <w:rFonts w:ascii="Times New Roman" w:hAnsi="Times New Roman"/>
          <w:sz w:val="24"/>
          <w:szCs w:val="26"/>
        </w:rPr>
        <w:t xml:space="preserve"> (респонденты стали более </w:t>
      </w:r>
      <w:r w:rsidR="008B4611" w:rsidRPr="005D7CC6">
        <w:rPr>
          <w:rFonts w:ascii="Times New Roman" w:hAnsi="Times New Roman"/>
          <w:sz w:val="24"/>
          <w:szCs w:val="26"/>
        </w:rPr>
        <w:t>озабочены этой проблемой)</w:t>
      </w:r>
      <w:r w:rsidR="00E774D0" w:rsidRPr="005D7CC6">
        <w:rPr>
          <w:rFonts w:ascii="Times New Roman" w:hAnsi="Times New Roman"/>
          <w:sz w:val="24"/>
          <w:szCs w:val="26"/>
        </w:rPr>
        <w:t xml:space="preserve">. </w:t>
      </w:r>
      <w:r w:rsidR="00574201" w:rsidRPr="005D7CC6">
        <w:rPr>
          <w:rFonts w:ascii="Times New Roman" w:hAnsi="Times New Roman"/>
          <w:sz w:val="24"/>
          <w:szCs w:val="26"/>
        </w:rPr>
        <w:t xml:space="preserve">Среди </w:t>
      </w:r>
      <w:r w:rsidR="003727D7" w:rsidRPr="005D7CC6">
        <w:rPr>
          <w:rFonts w:ascii="Times New Roman" w:hAnsi="Times New Roman"/>
          <w:sz w:val="24"/>
          <w:szCs w:val="26"/>
        </w:rPr>
        <w:t>муниципалитетов в</w:t>
      </w:r>
      <w:r w:rsidR="00574201" w:rsidRPr="005D7CC6">
        <w:rPr>
          <w:rFonts w:ascii="Times New Roman" w:hAnsi="Times New Roman"/>
          <w:sz w:val="24"/>
          <w:szCs w:val="26"/>
        </w:rPr>
        <w:t xml:space="preserve"> оценке проблемы «наркомания» лидиру</w:t>
      </w:r>
      <w:r w:rsidR="00F51EAB" w:rsidRPr="005D7CC6">
        <w:rPr>
          <w:rFonts w:ascii="Times New Roman" w:hAnsi="Times New Roman"/>
          <w:sz w:val="24"/>
          <w:szCs w:val="26"/>
        </w:rPr>
        <w:t>ют</w:t>
      </w:r>
      <w:r w:rsidR="00574201" w:rsidRPr="005D7CC6">
        <w:rPr>
          <w:rFonts w:ascii="Times New Roman" w:hAnsi="Times New Roman"/>
          <w:sz w:val="24"/>
          <w:szCs w:val="26"/>
        </w:rPr>
        <w:t xml:space="preserve"> Сургутский </w:t>
      </w:r>
      <w:r w:rsidR="003727D7" w:rsidRPr="005D7CC6">
        <w:rPr>
          <w:rFonts w:ascii="Times New Roman" w:hAnsi="Times New Roman"/>
          <w:sz w:val="24"/>
          <w:szCs w:val="26"/>
        </w:rPr>
        <w:t xml:space="preserve">район </w:t>
      </w:r>
      <w:r w:rsidR="0071318B">
        <w:rPr>
          <w:rFonts w:ascii="Times New Roman" w:hAnsi="Times New Roman"/>
          <w:sz w:val="24"/>
          <w:szCs w:val="26"/>
        </w:rPr>
        <w:t xml:space="preserve">– </w:t>
      </w:r>
      <w:r w:rsidR="003727D7" w:rsidRPr="005D7CC6">
        <w:rPr>
          <w:rFonts w:ascii="Times New Roman" w:hAnsi="Times New Roman"/>
          <w:sz w:val="24"/>
          <w:szCs w:val="26"/>
        </w:rPr>
        <w:t>6</w:t>
      </w:r>
      <w:r w:rsidR="00A2114F" w:rsidRPr="005D7CC6">
        <w:rPr>
          <w:rFonts w:ascii="Times New Roman" w:hAnsi="Times New Roman"/>
          <w:sz w:val="24"/>
          <w:szCs w:val="26"/>
        </w:rPr>
        <w:t>6,9</w:t>
      </w:r>
      <w:r w:rsidR="003727D7" w:rsidRPr="005D7CC6">
        <w:rPr>
          <w:rFonts w:ascii="Times New Roman" w:hAnsi="Times New Roman"/>
          <w:sz w:val="24"/>
          <w:szCs w:val="26"/>
        </w:rPr>
        <w:t>%</w:t>
      </w:r>
      <w:r w:rsidR="00F51EAB" w:rsidRPr="005D7CC6">
        <w:rPr>
          <w:rFonts w:ascii="Times New Roman" w:hAnsi="Times New Roman"/>
          <w:sz w:val="24"/>
          <w:szCs w:val="26"/>
        </w:rPr>
        <w:t xml:space="preserve"> и Нижневартовск </w:t>
      </w:r>
      <w:r w:rsidR="002D4035" w:rsidRPr="005D7CC6">
        <w:rPr>
          <w:rFonts w:ascii="Times New Roman" w:hAnsi="Times New Roman"/>
          <w:sz w:val="24"/>
          <w:szCs w:val="26"/>
        </w:rPr>
        <w:t>–</w:t>
      </w:r>
      <w:r w:rsidR="00F51EAB" w:rsidRPr="005D7CC6">
        <w:rPr>
          <w:rFonts w:ascii="Times New Roman" w:hAnsi="Times New Roman"/>
          <w:sz w:val="24"/>
          <w:szCs w:val="26"/>
        </w:rPr>
        <w:t xml:space="preserve"> </w:t>
      </w:r>
      <w:r w:rsidR="002D4035" w:rsidRPr="005D7CC6">
        <w:rPr>
          <w:rFonts w:ascii="Times New Roman" w:hAnsi="Times New Roman"/>
          <w:sz w:val="24"/>
          <w:szCs w:val="26"/>
        </w:rPr>
        <w:t>60,2%</w:t>
      </w:r>
      <w:r w:rsidR="0071318B">
        <w:rPr>
          <w:rFonts w:ascii="Times New Roman" w:hAnsi="Times New Roman"/>
          <w:sz w:val="24"/>
          <w:szCs w:val="26"/>
        </w:rPr>
        <w:t>, где</w:t>
      </w:r>
      <w:r w:rsidR="003727D7" w:rsidRPr="005D7CC6">
        <w:rPr>
          <w:rFonts w:ascii="Times New Roman" w:hAnsi="Times New Roman"/>
          <w:sz w:val="24"/>
          <w:szCs w:val="26"/>
        </w:rPr>
        <w:t xml:space="preserve"> респондент</w:t>
      </w:r>
      <w:r w:rsidR="0071318B">
        <w:rPr>
          <w:rFonts w:ascii="Times New Roman" w:hAnsi="Times New Roman"/>
          <w:sz w:val="24"/>
          <w:szCs w:val="26"/>
        </w:rPr>
        <w:t>ы</w:t>
      </w:r>
      <w:r w:rsidR="003727D7" w:rsidRPr="005D7CC6">
        <w:rPr>
          <w:rFonts w:ascii="Times New Roman" w:hAnsi="Times New Roman"/>
          <w:sz w:val="24"/>
          <w:szCs w:val="26"/>
        </w:rPr>
        <w:t xml:space="preserve"> отметили </w:t>
      </w:r>
      <w:r w:rsidR="0071318B">
        <w:rPr>
          <w:rFonts w:ascii="Times New Roman" w:hAnsi="Times New Roman"/>
          <w:sz w:val="24"/>
          <w:szCs w:val="26"/>
        </w:rPr>
        <w:t xml:space="preserve">эту </w:t>
      </w:r>
      <w:r w:rsidR="003727D7" w:rsidRPr="005D7CC6">
        <w:rPr>
          <w:rFonts w:ascii="Times New Roman" w:hAnsi="Times New Roman"/>
          <w:sz w:val="24"/>
          <w:szCs w:val="26"/>
        </w:rPr>
        <w:t>проблему как важн</w:t>
      </w:r>
      <w:r w:rsidR="005D2CFE" w:rsidRPr="005D7CC6">
        <w:rPr>
          <w:rFonts w:ascii="Times New Roman" w:hAnsi="Times New Roman"/>
          <w:sz w:val="24"/>
          <w:szCs w:val="26"/>
        </w:rPr>
        <w:t>ую.</w:t>
      </w:r>
      <w:r w:rsidR="008968E3">
        <w:rPr>
          <w:rFonts w:ascii="Times New Roman" w:hAnsi="Times New Roman"/>
          <w:sz w:val="24"/>
          <w:szCs w:val="26"/>
        </w:rPr>
        <w:t xml:space="preserve"> </w:t>
      </w:r>
    </w:p>
    <w:p w:rsidR="0071318B" w:rsidRPr="005D7CC6" w:rsidRDefault="0071318B" w:rsidP="00447530">
      <w:pPr>
        <w:pStyle w:val="a7"/>
        <w:shd w:val="clear" w:color="auto" w:fill="FFFFFF" w:themeFill="background1"/>
        <w:spacing w:after="0" w:line="300" w:lineRule="auto"/>
        <w:ind w:left="0" w:firstLine="709"/>
        <w:jc w:val="both"/>
        <w:rPr>
          <w:rFonts w:ascii="Times New Roman" w:hAnsi="Times New Roman"/>
          <w:sz w:val="24"/>
          <w:szCs w:val="26"/>
        </w:rPr>
      </w:pPr>
    </w:p>
    <w:p w:rsidR="001852BD" w:rsidRPr="001852BD" w:rsidRDefault="001852BD" w:rsidP="001852BD">
      <w:pPr>
        <w:jc w:val="right"/>
      </w:pPr>
      <w:r w:rsidRPr="001852BD">
        <w:t>Таблица №1</w:t>
      </w:r>
    </w:p>
    <w:tbl>
      <w:tblPr>
        <w:tblStyle w:val="a6"/>
        <w:tblW w:w="0" w:type="auto"/>
        <w:jc w:val="right"/>
        <w:tblLook w:val="04A0" w:firstRow="1" w:lastRow="0" w:firstColumn="1" w:lastColumn="0" w:noHBand="0" w:noVBand="1"/>
      </w:tblPr>
      <w:tblGrid>
        <w:gridCol w:w="3964"/>
        <w:gridCol w:w="1560"/>
        <w:gridCol w:w="1701"/>
        <w:gridCol w:w="1701"/>
      </w:tblGrid>
      <w:tr w:rsidR="00B65727" w:rsidRPr="006D67D4" w:rsidTr="00E70DF0">
        <w:trPr>
          <w:trHeight w:val="368"/>
          <w:jc w:val="right"/>
        </w:trPr>
        <w:tc>
          <w:tcPr>
            <w:tcW w:w="3964" w:type="dxa"/>
            <w:vAlign w:val="center"/>
          </w:tcPr>
          <w:p w:rsidR="00B65727" w:rsidRPr="006D67D4" w:rsidRDefault="00E5603E" w:rsidP="000F14F6">
            <w:pPr>
              <w:jc w:val="center"/>
              <w:rPr>
                <w:b/>
                <w:sz w:val="22"/>
                <w:szCs w:val="22"/>
              </w:rPr>
            </w:pPr>
            <w:r w:rsidRPr="006D67D4">
              <w:rPr>
                <w:b/>
                <w:sz w:val="22"/>
                <w:szCs w:val="22"/>
              </w:rPr>
              <w:t>Пять проблем:</w:t>
            </w:r>
          </w:p>
        </w:tc>
        <w:tc>
          <w:tcPr>
            <w:tcW w:w="1560" w:type="dxa"/>
            <w:shd w:val="clear" w:color="auto" w:fill="C5E0B3" w:themeFill="accent6" w:themeFillTint="66"/>
            <w:vAlign w:val="center"/>
          </w:tcPr>
          <w:p w:rsidR="00B65727" w:rsidRPr="006D67D4" w:rsidRDefault="00B65727" w:rsidP="00AB3F7F">
            <w:pPr>
              <w:jc w:val="center"/>
              <w:rPr>
                <w:sz w:val="22"/>
                <w:szCs w:val="22"/>
              </w:rPr>
            </w:pPr>
            <w:r w:rsidRPr="006D67D4">
              <w:rPr>
                <w:b/>
                <w:sz w:val="22"/>
                <w:szCs w:val="22"/>
              </w:rPr>
              <w:t>15 г.</w:t>
            </w:r>
            <w:r w:rsidR="00250AA8" w:rsidRPr="006D67D4">
              <w:rPr>
                <w:b/>
                <w:sz w:val="22"/>
                <w:szCs w:val="22"/>
              </w:rPr>
              <w:t xml:space="preserve"> (Р)</w:t>
            </w:r>
          </w:p>
        </w:tc>
        <w:tc>
          <w:tcPr>
            <w:tcW w:w="1701" w:type="dxa"/>
            <w:vAlign w:val="center"/>
          </w:tcPr>
          <w:p w:rsidR="00B65727" w:rsidRPr="006D67D4" w:rsidRDefault="00B65727" w:rsidP="00AB3F7F">
            <w:pPr>
              <w:jc w:val="center"/>
              <w:rPr>
                <w:sz w:val="22"/>
                <w:szCs w:val="22"/>
              </w:rPr>
            </w:pPr>
            <w:r w:rsidRPr="006D67D4">
              <w:rPr>
                <w:b/>
                <w:sz w:val="22"/>
                <w:szCs w:val="22"/>
              </w:rPr>
              <w:t>16 г.</w:t>
            </w:r>
          </w:p>
        </w:tc>
        <w:tc>
          <w:tcPr>
            <w:tcW w:w="1701" w:type="dxa"/>
            <w:vAlign w:val="center"/>
          </w:tcPr>
          <w:p w:rsidR="00B65727" w:rsidRPr="006D67D4" w:rsidRDefault="00B65727" w:rsidP="00AB3F7F">
            <w:pPr>
              <w:jc w:val="center"/>
              <w:rPr>
                <w:sz w:val="22"/>
                <w:szCs w:val="22"/>
              </w:rPr>
            </w:pPr>
            <w:r w:rsidRPr="006D67D4">
              <w:rPr>
                <w:b/>
                <w:sz w:val="22"/>
                <w:szCs w:val="22"/>
              </w:rPr>
              <w:t>17 г.</w:t>
            </w:r>
            <w:r w:rsidR="00C673EB" w:rsidRPr="008B4611">
              <w:rPr>
                <w:sz w:val="22"/>
                <w:szCs w:val="26"/>
              </w:rPr>
              <w:t xml:space="preserve"> *</w:t>
            </w:r>
          </w:p>
        </w:tc>
      </w:tr>
      <w:tr w:rsidR="00E70DF0" w:rsidRPr="006D67D4" w:rsidTr="002F4E90">
        <w:trPr>
          <w:jc w:val="right"/>
        </w:trPr>
        <w:tc>
          <w:tcPr>
            <w:tcW w:w="3964" w:type="dxa"/>
            <w:shd w:val="clear" w:color="auto" w:fill="FFFF00"/>
          </w:tcPr>
          <w:p w:rsidR="00E70DF0" w:rsidRPr="006D67D4" w:rsidRDefault="00E70DF0" w:rsidP="008B566E">
            <w:pPr>
              <w:rPr>
                <w:sz w:val="22"/>
                <w:szCs w:val="22"/>
              </w:rPr>
            </w:pPr>
            <w:r w:rsidRPr="006D67D4">
              <w:rPr>
                <w:sz w:val="22"/>
                <w:szCs w:val="22"/>
              </w:rPr>
              <w:t>Алкоголизм</w:t>
            </w:r>
          </w:p>
        </w:tc>
        <w:tc>
          <w:tcPr>
            <w:tcW w:w="1560" w:type="dxa"/>
            <w:shd w:val="clear" w:color="auto" w:fill="FFFF00"/>
            <w:vAlign w:val="center"/>
          </w:tcPr>
          <w:p w:rsidR="00E70DF0" w:rsidRPr="006D67D4" w:rsidRDefault="00E70DF0" w:rsidP="008B566E">
            <w:pPr>
              <w:jc w:val="center"/>
              <w:rPr>
                <w:sz w:val="22"/>
                <w:szCs w:val="22"/>
              </w:rPr>
            </w:pPr>
            <w:r w:rsidRPr="006D67D4">
              <w:rPr>
                <w:sz w:val="22"/>
                <w:szCs w:val="22"/>
              </w:rPr>
              <w:t>15,9</w:t>
            </w:r>
          </w:p>
        </w:tc>
        <w:tc>
          <w:tcPr>
            <w:tcW w:w="1701" w:type="dxa"/>
            <w:shd w:val="clear" w:color="auto" w:fill="FFFF00"/>
            <w:vAlign w:val="center"/>
          </w:tcPr>
          <w:p w:rsidR="00E70DF0" w:rsidRPr="006D67D4" w:rsidRDefault="00E70DF0" w:rsidP="008B566E">
            <w:pPr>
              <w:jc w:val="center"/>
              <w:rPr>
                <w:sz w:val="22"/>
                <w:szCs w:val="22"/>
              </w:rPr>
            </w:pPr>
            <w:r w:rsidRPr="006D67D4">
              <w:rPr>
                <w:sz w:val="22"/>
                <w:szCs w:val="22"/>
              </w:rPr>
              <w:t>11,8</w:t>
            </w:r>
          </w:p>
        </w:tc>
        <w:tc>
          <w:tcPr>
            <w:tcW w:w="1701" w:type="dxa"/>
            <w:shd w:val="clear" w:color="auto" w:fill="FFFF00"/>
          </w:tcPr>
          <w:p w:rsidR="00E70DF0" w:rsidRPr="00CE1F35" w:rsidRDefault="00E70DF0" w:rsidP="008B566E">
            <w:pPr>
              <w:jc w:val="center"/>
              <w:rPr>
                <w:sz w:val="22"/>
                <w:szCs w:val="22"/>
                <w:lang w:eastAsia="ru-RU"/>
              </w:rPr>
            </w:pPr>
            <w:r w:rsidRPr="00CE1F35">
              <w:rPr>
                <w:sz w:val="22"/>
                <w:szCs w:val="22"/>
                <w:lang w:eastAsia="ru-RU"/>
              </w:rPr>
              <w:t>44</w:t>
            </w:r>
            <w:r>
              <w:rPr>
                <w:lang w:eastAsia="ru-RU"/>
              </w:rPr>
              <w:t>,</w:t>
            </w:r>
            <w:r w:rsidRPr="00CE1F35">
              <w:rPr>
                <w:sz w:val="22"/>
                <w:szCs w:val="22"/>
                <w:lang w:eastAsia="ru-RU"/>
              </w:rPr>
              <w:t>3</w:t>
            </w:r>
          </w:p>
        </w:tc>
      </w:tr>
      <w:tr w:rsidR="00E70DF0" w:rsidRPr="006D67D4" w:rsidTr="002F4E90">
        <w:trPr>
          <w:jc w:val="right"/>
        </w:trPr>
        <w:tc>
          <w:tcPr>
            <w:tcW w:w="3964" w:type="dxa"/>
            <w:shd w:val="clear" w:color="auto" w:fill="BDD6EE" w:themeFill="accent1" w:themeFillTint="66"/>
          </w:tcPr>
          <w:p w:rsidR="00E70DF0" w:rsidRPr="006D67D4" w:rsidRDefault="00E70DF0" w:rsidP="008B566E">
            <w:pPr>
              <w:rPr>
                <w:sz w:val="22"/>
                <w:szCs w:val="22"/>
              </w:rPr>
            </w:pPr>
            <w:r w:rsidRPr="006D67D4">
              <w:rPr>
                <w:sz w:val="22"/>
                <w:szCs w:val="22"/>
              </w:rPr>
              <w:t>Безработица</w:t>
            </w:r>
          </w:p>
        </w:tc>
        <w:tc>
          <w:tcPr>
            <w:tcW w:w="1560" w:type="dxa"/>
            <w:shd w:val="clear" w:color="auto" w:fill="BDD6EE" w:themeFill="accent1" w:themeFillTint="66"/>
            <w:vAlign w:val="center"/>
          </w:tcPr>
          <w:p w:rsidR="00E70DF0" w:rsidRPr="006D67D4" w:rsidRDefault="00E70DF0" w:rsidP="008B566E">
            <w:pPr>
              <w:jc w:val="center"/>
              <w:rPr>
                <w:sz w:val="22"/>
                <w:szCs w:val="22"/>
              </w:rPr>
            </w:pPr>
            <w:r w:rsidRPr="006D67D4">
              <w:rPr>
                <w:sz w:val="22"/>
                <w:szCs w:val="22"/>
              </w:rPr>
              <w:t>15,7</w:t>
            </w:r>
          </w:p>
        </w:tc>
        <w:tc>
          <w:tcPr>
            <w:tcW w:w="1701" w:type="dxa"/>
            <w:shd w:val="clear" w:color="auto" w:fill="BDD6EE" w:themeFill="accent1" w:themeFillTint="66"/>
            <w:vAlign w:val="center"/>
          </w:tcPr>
          <w:p w:rsidR="00E70DF0" w:rsidRPr="006D67D4" w:rsidRDefault="00E70DF0" w:rsidP="008B566E">
            <w:pPr>
              <w:jc w:val="center"/>
              <w:rPr>
                <w:sz w:val="22"/>
                <w:szCs w:val="22"/>
              </w:rPr>
            </w:pPr>
            <w:r w:rsidRPr="006D67D4">
              <w:rPr>
                <w:sz w:val="22"/>
                <w:szCs w:val="22"/>
              </w:rPr>
              <w:t>14,1</w:t>
            </w:r>
          </w:p>
        </w:tc>
        <w:tc>
          <w:tcPr>
            <w:tcW w:w="1701" w:type="dxa"/>
            <w:shd w:val="clear" w:color="auto" w:fill="BDD6EE" w:themeFill="accent1" w:themeFillTint="66"/>
          </w:tcPr>
          <w:p w:rsidR="00E70DF0" w:rsidRPr="00CE1F35" w:rsidRDefault="00E70DF0" w:rsidP="008B566E">
            <w:pPr>
              <w:jc w:val="center"/>
              <w:rPr>
                <w:sz w:val="22"/>
                <w:szCs w:val="22"/>
                <w:lang w:eastAsia="ru-RU"/>
              </w:rPr>
            </w:pPr>
            <w:r w:rsidRPr="00CE1F35">
              <w:rPr>
                <w:sz w:val="22"/>
                <w:szCs w:val="22"/>
                <w:lang w:eastAsia="ru-RU"/>
              </w:rPr>
              <w:t>53</w:t>
            </w:r>
            <w:r>
              <w:rPr>
                <w:lang w:eastAsia="ru-RU"/>
              </w:rPr>
              <w:t>,</w:t>
            </w:r>
            <w:r w:rsidRPr="00CE1F35">
              <w:rPr>
                <w:sz w:val="22"/>
                <w:szCs w:val="22"/>
                <w:lang w:eastAsia="ru-RU"/>
              </w:rPr>
              <w:t>2</w:t>
            </w:r>
          </w:p>
        </w:tc>
      </w:tr>
      <w:tr w:rsidR="00E70DF0" w:rsidRPr="006D67D4" w:rsidTr="002F4E90">
        <w:trPr>
          <w:jc w:val="right"/>
        </w:trPr>
        <w:tc>
          <w:tcPr>
            <w:tcW w:w="3964" w:type="dxa"/>
            <w:shd w:val="clear" w:color="auto" w:fill="F7CAAC" w:themeFill="accent2" w:themeFillTint="66"/>
          </w:tcPr>
          <w:p w:rsidR="00E70DF0" w:rsidRPr="006D67D4" w:rsidRDefault="00E70DF0" w:rsidP="008B566E">
            <w:pPr>
              <w:rPr>
                <w:sz w:val="22"/>
                <w:szCs w:val="22"/>
              </w:rPr>
            </w:pPr>
            <w:r w:rsidRPr="006D67D4">
              <w:rPr>
                <w:sz w:val="22"/>
                <w:szCs w:val="22"/>
              </w:rPr>
              <w:t>Качество дорог</w:t>
            </w:r>
          </w:p>
        </w:tc>
        <w:tc>
          <w:tcPr>
            <w:tcW w:w="1560" w:type="dxa"/>
            <w:shd w:val="clear" w:color="auto" w:fill="F7CAAC" w:themeFill="accent2" w:themeFillTint="66"/>
            <w:vAlign w:val="center"/>
          </w:tcPr>
          <w:p w:rsidR="00E70DF0" w:rsidRPr="006D67D4" w:rsidRDefault="00E70DF0" w:rsidP="008B566E">
            <w:pPr>
              <w:jc w:val="center"/>
              <w:rPr>
                <w:sz w:val="22"/>
                <w:szCs w:val="22"/>
              </w:rPr>
            </w:pPr>
            <w:r w:rsidRPr="006D67D4">
              <w:rPr>
                <w:sz w:val="22"/>
                <w:szCs w:val="22"/>
              </w:rPr>
              <w:t>13,7</w:t>
            </w:r>
          </w:p>
        </w:tc>
        <w:tc>
          <w:tcPr>
            <w:tcW w:w="1701" w:type="dxa"/>
            <w:shd w:val="clear" w:color="auto" w:fill="F7CAAC" w:themeFill="accent2" w:themeFillTint="66"/>
            <w:vAlign w:val="center"/>
          </w:tcPr>
          <w:p w:rsidR="00E70DF0" w:rsidRPr="006D67D4" w:rsidRDefault="00E70DF0" w:rsidP="008B566E">
            <w:pPr>
              <w:jc w:val="center"/>
              <w:rPr>
                <w:sz w:val="22"/>
                <w:szCs w:val="22"/>
              </w:rPr>
            </w:pPr>
            <w:r w:rsidRPr="006D67D4">
              <w:rPr>
                <w:sz w:val="22"/>
                <w:szCs w:val="22"/>
              </w:rPr>
              <w:t>15,4</w:t>
            </w:r>
          </w:p>
        </w:tc>
        <w:tc>
          <w:tcPr>
            <w:tcW w:w="1701" w:type="dxa"/>
            <w:shd w:val="clear" w:color="auto" w:fill="F7CAAC" w:themeFill="accent2" w:themeFillTint="66"/>
          </w:tcPr>
          <w:p w:rsidR="00E70DF0" w:rsidRPr="00CE1F35" w:rsidRDefault="00E70DF0" w:rsidP="008B566E">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8</w:t>
            </w:r>
          </w:p>
        </w:tc>
      </w:tr>
      <w:tr w:rsidR="00E70DF0" w:rsidRPr="006D67D4" w:rsidTr="002F4E90">
        <w:trPr>
          <w:jc w:val="right"/>
        </w:trPr>
        <w:tc>
          <w:tcPr>
            <w:tcW w:w="3964" w:type="dxa"/>
            <w:shd w:val="clear" w:color="auto" w:fill="FFE599" w:themeFill="accent4" w:themeFillTint="66"/>
          </w:tcPr>
          <w:p w:rsidR="00E70DF0" w:rsidRPr="006D67D4" w:rsidRDefault="00E70DF0" w:rsidP="008B566E">
            <w:pPr>
              <w:rPr>
                <w:sz w:val="22"/>
                <w:szCs w:val="22"/>
              </w:rPr>
            </w:pPr>
            <w:r>
              <w:rPr>
                <w:sz w:val="22"/>
                <w:szCs w:val="22"/>
              </w:rPr>
              <w:t>Качество м</w:t>
            </w:r>
            <w:r w:rsidRPr="006D67D4">
              <w:rPr>
                <w:sz w:val="22"/>
                <w:szCs w:val="22"/>
              </w:rPr>
              <w:t>едицинско</w:t>
            </w:r>
            <w:r>
              <w:rPr>
                <w:sz w:val="22"/>
                <w:szCs w:val="22"/>
              </w:rPr>
              <w:t>го</w:t>
            </w:r>
            <w:r w:rsidRPr="006D67D4">
              <w:rPr>
                <w:sz w:val="22"/>
                <w:szCs w:val="22"/>
              </w:rPr>
              <w:t xml:space="preserve"> обслуживани</w:t>
            </w:r>
            <w:r>
              <w:rPr>
                <w:sz w:val="22"/>
                <w:szCs w:val="22"/>
              </w:rPr>
              <w:t>я</w:t>
            </w:r>
          </w:p>
        </w:tc>
        <w:tc>
          <w:tcPr>
            <w:tcW w:w="1560" w:type="dxa"/>
            <w:shd w:val="clear" w:color="auto" w:fill="FFE599" w:themeFill="accent4" w:themeFillTint="66"/>
            <w:vAlign w:val="center"/>
          </w:tcPr>
          <w:p w:rsidR="00E70DF0" w:rsidRPr="006D67D4" w:rsidRDefault="00E70DF0" w:rsidP="008B566E">
            <w:pPr>
              <w:jc w:val="center"/>
              <w:rPr>
                <w:sz w:val="22"/>
                <w:szCs w:val="22"/>
              </w:rPr>
            </w:pPr>
            <w:r w:rsidRPr="006D67D4">
              <w:rPr>
                <w:sz w:val="22"/>
                <w:szCs w:val="22"/>
              </w:rPr>
              <w:t>13,2</w:t>
            </w:r>
          </w:p>
        </w:tc>
        <w:tc>
          <w:tcPr>
            <w:tcW w:w="1701" w:type="dxa"/>
            <w:shd w:val="clear" w:color="auto" w:fill="FFE599" w:themeFill="accent4" w:themeFillTint="66"/>
            <w:vAlign w:val="center"/>
          </w:tcPr>
          <w:p w:rsidR="00E70DF0" w:rsidRPr="006D67D4" w:rsidRDefault="00E70DF0" w:rsidP="008B566E">
            <w:pPr>
              <w:jc w:val="center"/>
              <w:rPr>
                <w:sz w:val="22"/>
                <w:szCs w:val="22"/>
              </w:rPr>
            </w:pPr>
            <w:r w:rsidRPr="006D67D4">
              <w:rPr>
                <w:sz w:val="22"/>
                <w:szCs w:val="22"/>
              </w:rPr>
              <w:t>13,8</w:t>
            </w:r>
          </w:p>
        </w:tc>
        <w:tc>
          <w:tcPr>
            <w:tcW w:w="1701" w:type="dxa"/>
            <w:shd w:val="clear" w:color="auto" w:fill="FFE599" w:themeFill="accent4" w:themeFillTint="66"/>
          </w:tcPr>
          <w:p w:rsidR="00E70DF0" w:rsidRPr="00CE1F35" w:rsidRDefault="00E70DF0" w:rsidP="008B566E">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E70DF0" w:rsidRPr="006D67D4" w:rsidTr="002F4E90">
        <w:trPr>
          <w:jc w:val="right"/>
        </w:trPr>
        <w:tc>
          <w:tcPr>
            <w:tcW w:w="3964" w:type="dxa"/>
            <w:shd w:val="clear" w:color="auto" w:fill="C5E0B3" w:themeFill="accent6" w:themeFillTint="66"/>
          </w:tcPr>
          <w:p w:rsidR="00E70DF0" w:rsidRPr="006D67D4" w:rsidRDefault="00E70DF0" w:rsidP="008B566E">
            <w:pPr>
              <w:rPr>
                <w:sz w:val="22"/>
                <w:szCs w:val="22"/>
              </w:rPr>
            </w:pPr>
            <w:r w:rsidRPr="006D67D4">
              <w:rPr>
                <w:sz w:val="22"/>
                <w:szCs w:val="22"/>
              </w:rPr>
              <w:t>Состояние ЖКХ</w:t>
            </w:r>
          </w:p>
        </w:tc>
        <w:tc>
          <w:tcPr>
            <w:tcW w:w="1560" w:type="dxa"/>
            <w:shd w:val="clear" w:color="auto" w:fill="C5E0B3" w:themeFill="accent6" w:themeFillTint="66"/>
            <w:vAlign w:val="center"/>
          </w:tcPr>
          <w:p w:rsidR="00E70DF0" w:rsidRPr="006D67D4" w:rsidRDefault="00E70DF0" w:rsidP="008B566E">
            <w:pPr>
              <w:jc w:val="center"/>
              <w:rPr>
                <w:sz w:val="22"/>
                <w:szCs w:val="22"/>
              </w:rPr>
            </w:pPr>
            <w:r w:rsidRPr="006D67D4">
              <w:rPr>
                <w:sz w:val="22"/>
                <w:szCs w:val="22"/>
              </w:rPr>
              <w:t>12,2</w:t>
            </w:r>
          </w:p>
        </w:tc>
        <w:tc>
          <w:tcPr>
            <w:tcW w:w="1701" w:type="dxa"/>
            <w:shd w:val="clear" w:color="auto" w:fill="C5E0B3" w:themeFill="accent6" w:themeFillTint="66"/>
            <w:vAlign w:val="center"/>
          </w:tcPr>
          <w:p w:rsidR="00E70DF0" w:rsidRPr="006D67D4" w:rsidRDefault="00E70DF0" w:rsidP="008B566E">
            <w:pPr>
              <w:jc w:val="center"/>
              <w:rPr>
                <w:sz w:val="22"/>
                <w:szCs w:val="22"/>
              </w:rPr>
            </w:pPr>
            <w:r w:rsidRPr="006D67D4">
              <w:rPr>
                <w:sz w:val="22"/>
                <w:szCs w:val="22"/>
              </w:rPr>
              <w:t>15,5</w:t>
            </w:r>
          </w:p>
        </w:tc>
        <w:tc>
          <w:tcPr>
            <w:tcW w:w="1701" w:type="dxa"/>
            <w:shd w:val="clear" w:color="auto" w:fill="C5E0B3" w:themeFill="accent6" w:themeFillTint="66"/>
          </w:tcPr>
          <w:p w:rsidR="00E70DF0" w:rsidRPr="00CE1F35" w:rsidRDefault="00E70DF0" w:rsidP="008B566E">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E70DF0" w:rsidRPr="006D67D4" w:rsidTr="002F4E90">
        <w:trPr>
          <w:jc w:val="right"/>
        </w:trPr>
        <w:tc>
          <w:tcPr>
            <w:tcW w:w="3964" w:type="dxa"/>
            <w:shd w:val="clear" w:color="auto" w:fill="FFFFFF" w:themeFill="background1"/>
          </w:tcPr>
          <w:p w:rsidR="00E70DF0" w:rsidRPr="006D67D4" w:rsidRDefault="00E70DF0" w:rsidP="008B566E">
            <w:pPr>
              <w:rPr>
                <w:sz w:val="22"/>
                <w:szCs w:val="22"/>
              </w:rPr>
            </w:pPr>
            <w:r w:rsidRPr="006D67D4">
              <w:rPr>
                <w:sz w:val="22"/>
                <w:szCs w:val="22"/>
              </w:rPr>
              <w:t>Нехватка жилья</w:t>
            </w:r>
          </w:p>
        </w:tc>
        <w:tc>
          <w:tcPr>
            <w:tcW w:w="1560" w:type="dxa"/>
            <w:shd w:val="clear" w:color="auto" w:fill="C5E0B3" w:themeFill="accent6" w:themeFillTint="66"/>
            <w:vAlign w:val="center"/>
          </w:tcPr>
          <w:p w:rsidR="00E70DF0" w:rsidRPr="006D67D4" w:rsidRDefault="00E70DF0" w:rsidP="008B566E">
            <w:pPr>
              <w:jc w:val="center"/>
              <w:rPr>
                <w:sz w:val="22"/>
                <w:szCs w:val="22"/>
              </w:rPr>
            </w:pPr>
            <w:r w:rsidRPr="006D67D4">
              <w:rPr>
                <w:sz w:val="22"/>
                <w:szCs w:val="22"/>
              </w:rPr>
              <w:t>11,2</w:t>
            </w:r>
          </w:p>
        </w:tc>
        <w:tc>
          <w:tcPr>
            <w:tcW w:w="1701" w:type="dxa"/>
            <w:shd w:val="clear" w:color="auto" w:fill="FFFFFF" w:themeFill="background1"/>
            <w:vAlign w:val="center"/>
          </w:tcPr>
          <w:p w:rsidR="00E70DF0" w:rsidRPr="006D67D4" w:rsidRDefault="00E70DF0" w:rsidP="008B566E">
            <w:pPr>
              <w:jc w:val="center"/>
              <w:rPr>
                <w:sz w:val="22"/>
                <w:szCs w:val="22"/>
              </w:rPr>
            </w:pPr>
            <w:r w:rsidRPr="006D67D4">
              <w:rPr>
                <w:sz w:val="22"/>
                <w:szCs w:val="22"/>
              </w:rPr>
              <w:t>12,4</w:t>
            </w:r>
          </w:p>
        </w:tc>
        <w:tc>
          <w:tcPr>
            <w:tcW w:w="1701" w:type="dxa"/>
            <w:shd w:val="clear" w:color="auto" w:fill="FFFFFF" w:themeFill="background1"/>
          </w:tcPr>
          <w:p w:rsidR="00E70DF0" w:rsidRPr="00CE1F35" w:rsidRDefault="00E70DF0" w:rsidP="008B566E">
            <w:pPr>
              <w:jc w:val="center"/>
              <w:rPr>
                <w:sz w:val="22"/>
                <w:szCs w:val="22"/>
                <w:lang w:eastAsia="ru-RU"/>
              </w:rPr>
            </w:pPr>
            <w:r w:rsidRPr="00CE1F35">
              <w:rPr>
                <w:sz w:val="22"/>
                <w:szCs w:val="22"/>
                <w:lang w:eastAsia="ru-RU"/>
              </w:rPr>
              <w:t>41</w:t>
            </w:r>
            <w:r>
              <w:rPr>
                <w:lang w:eastAsia="ru-RU"/>
              </w:rPr>
              <w:t>,</w:t>
            </w:r>
            <w:r w:rsidRPr="00CE1F35">
              <w:rPr>
                <w:sz w:val="22"/>
                <w:szCs w:val="22"/>
                <w:lang w:eastAsia="ru-RU"/>
              </w:rPr>
              <w:t>0</w:t>
            </w:r>
          </w:p>
        </w:tc>
      </w:tr>
      <w:tr w:rsidR="00E70DF0" w:rsidRPr="006D67D4" w:rsidTr="002F4E90">
        <w:trPr>
          <w:jc w:val="right"/>
        </w:trPr>
        <w:tc>
          <w:tcPr>
            <w:tcW w:w="3964" w:type="dxa"/>
            <w:shd w:val="clear" w:color="auto" w:fill="FF0000"/>
          </w:tcPr>
          <w:p w:rsidR="00E70DF0" w:rsidRPr="006D67D4" w:rsidRDefault="00E70DF0" w:rsidP="008B566E">
            <w:pPr>
              <w:rPr>
                <w:b/>
                <w:color w:val="FFFFFF" w:themeColor="background1"/>
                <w:sz w:val="22"/>
                <w:szCs w:val="22"/>
              </w:rPr>
            </w:pPr>
            <w:r w:rsidRPr="006D67D4">
              <w:rPr>
                <w:b/>
                <w:color w:val="FFFFFF" w:themeColor="background1"/>
                <w:sz w:val="22"/>
                <w:szCs w:val="22"/>
              </w:rPr>
              <w:t>Наркомания</w:t>
            </w:r>
          </w:p>
        </w:tc>
        <w:tc>
          <w:tcPr>
            <w:tcW w:w="1560" w:type="dxa"/>
            <w:shd w:val="clear" w:color="auto" w:fill="FF0000"/>
            <w:vAlign w:val="center"/>
          </w:tcPr>
          <w:p w:rsidR="00E70DF0" w:rsidRPr="006D67D4" w:rsidRDefault="00E70DF0" w:rsidP="008B566E">
            <w:pPr>
              <w:jc w:val="center"/>
              <w:rPr>
                <w:b/>
                <w:color w:val="FFFFFF" w:themeColor="background1"/>
                <w:sz w:val="22"/>
                <w:szCs w:val="22"/>
              </w:rPr>
            </w:pPr>
            <w:r w:rsidRPr="006D67D4">
              <w:rPr>
                <w:b/>
                <w:color w:val="FFFFFF" w:themeColor="background1"/>
                <w:sz w:val="22"/>
                <w:szCs w:val="22"/>
              </w:rPr>
              <w:t>9,4</w:t>
            </w:r>
          </w:p>
        </w:tc>
        <w:tc>
          <w:tcPr>
            <w:tcW w:w="1701" w:type="dxa"/>
            <w:shd w:val="clear" w:color="auto" w:fill="FF0000"/>
            <w:vAlign w:val="center"/>
          </w:tcPr>
          <w:p w:rsidR="00E70DF0" w:rsidRPr="006D67D4" w:rsidRDefault="00E70DF0" w:rsidP="008B566E">
            <w:pPr>
              <w:jc w:val="center"/>
              <w:rPr>
                <w:b/>
                <w:color w:val="FFFFFF" w:themeColor="background1"/>
                <w:sz w:val="22"/>
                <w:szCs w:val="22"/>
              </w:rPr>
            </w:pPr>
            <w:r w:rsidRPr="006D67D4">
              <w:rPr>
                <w:b/>
                <w:color w:val="FFFFFF" w:themeColor="background1"/>
                <w:sz w:val="22"/>
                <w:szCs w:val="22"/>
              </w:rPr>
              <w:t>9,1</w:t>
            </w:r>
          </w:p>
        </w:tc>
        <w:tc>
          <w:tcPr>
            <w:tcW w:w="1701" w:type="dxa"/>
            <w:shd w:val="clear" w:color="auto" w:fill="FF0000"/>
          </w:tcPr>
          <w:p w:rsidR="00E70DF0" w:rsidRPr="00CE1F35" w:rsidRDefault="00E70DF0" w:rsidP="008B566E">
            <w:pPr>
              <w:jc w:val="center"/>
              <w:rPr>
                <w:b/>
                <w:sz w:val="22"/>
                <w:szCs w:val="22"/>
                <w:lang w:eastAsia="ru-RU"/>
              </w:rPr>
            </w:pPr>
            <w:r w:rsidRPr="00CE1F35">
              <w:rPr>
                <w:b/>
                <w:color w:val="FFFFFF" w:themeColor="background1"/>
                <w:sz w:val="22"/>
                <w:szCs w:val="22"/>
                <w:lang w:eastAsia="ru-RU"/>
              </w:rPr>
              <w:t>34</w:t>
            </w:r>
            <w:r w:rsidRPr="008B566E">
              <w:rPr>
                <w:b/>
                <w:color w:val="FFFFFF" w:themeColor="background1"/>
                <w:lang w:eastAsia="ru-RU"/>
              </w:rPr>
              <w:t>,</w:t>
            </w:r>
            <w:r w:rsidRPr="00CE1F35">
              <w:rPr>
                <w:b/>
                <w:color w:val="FFFFFF" w:themeColor="background1"/>
                <w:sz w:val="22"/>
                <w:szCs w:val="22"/>
                <w:lang w:eastAsia="ru-RU"/>
              </w:rPr>
              <w:t>2</w:t>
            </w:r>
          </w:p>
        </w:tc>
      </w:tr>
      <w:tr w:rsidR="00E70DF0" w:rsidRPr="006D67D4" w:rsidTr="002F4E90">
        <w:trPr>
          <w:jc w:val="right"/>
        </w:trPr>
        <w:tc>
          <w:tcPr>
            <w:tcW w:w="3964" w:type="dxa"/>
            <w:shd w:val="clear" w:color="auto" w:fill="FFFFFF" w:themeFill="background1"/>
          </w:tcPr>
          <w:p w:rsidR="00E70DF0" w:rsidRPr="006D67D4" w:rsidRDefault="00E70DF0" w:rsidP="008B566E">
            <w:pPr>
              <w:rPr>
                <w:sz w:val="22"/>
                <w:szCs w:val="22"/>
              </w:rPr>
            </w:pPr>
            <w:r w:rsidRPr="006D67D4">
              <w:rPr>
                <w:sz w:val="22"/>
                <w:szCs w:val="22"/>
              </w:rPr>
              <w:t>Преступность</w:t>
            </w:r>
          </w:p>
        </w:tc>
        <w:tc>
          <w:tcPr>
            <w:tcW w:w="1560" w:type="dxa"/>
            <w:shd w:val="clear" w:color="auto" w:fill="C5E0B3" w:themeFill="accent6" w:themeFillTint="66"/>
            <w:vAlign w:val="center"/>
          </w:tcPr>
          <w:p w:rsidR="00E70DF0" w:rsidRPr="006D67D4" w:rsidRDefault="00E70DF0" w:rsidP="008B566E">
            <w:pPr>
              <w:jc w:val="center"/>
              <w:rPr>
                <w:sz w:val="22"/>
                <w:szCs w:val="22"/>
              </w:rPr>
            </w:pPr>
            <w:r w:rsidRPr="006D67D4">
              <w:rPr>
                <w:sz w:val="22"/>
                <w:szCs w:val="22"/>
              </w:rPr>
              <w:t>8,3</w:t>
            </w:r>
          </w:p>
        </w:tc>
        <w:tc>
          <w:tcPr>
            <w:tcW w:w="1701" w:type="dxa"/>
            <w:shd w:val="clear" w:color="auto" w:fill="FFFFFF" w:themeFill="background1"/>
            <w:vAlign w:val="center"/>
          </w:tcPr>
          <w:p w:rsidR="00E70DF0" w:rsidRPr="006D67D4" w:rsidRDefault="00E70DF0" w:rsidP="008B566E">
            <w:pPr>
              <w:jc w:val="center"/>
              <w:rPr>
                <w:sz w:val="22"/>
                <w:szCs w:val="22"/>
              </w:rPr>
            </w:pPr>
            <w:r w:rsidRPr="006D67D4">
              <w:rPr>
                <w:sz w:val="22"/>
                <w:szCs w:val="22"/>
              </w:rPr>
              <w:t>6,9</w:t>
            </w:r>
          </w:p>
        </w:tc>
        <w:tc>
          <w:tcPr>
            <w:tcW w:w="1701" w:type="dxa"/>
            <w:shd w:val="clear" w:color="auto" w:fill="FFFFFF" w:themeFill="background1"/>
          </w:tcPr>
          <w:p w:rsidR="00E70DF0" w:rsidRPr="00CE1F35" w:rsidRDefault="00E70DF0" w:rsidP="008B566E">
            <w:pPr>
              <w:jc w:val="center"/>
              <w:rPr>
                <w:sz w:val="22"/>
                <w:szCs w:val="22"/>
                <w:lang w:eastAsia="ru-RU"/>
              </w:rPr>
            </w:pPr>
            <w:r w:rsidRPr="00CE1F35">
              <w:rPr>
                <w:sz w:val="22"/>
                <w:szCs w:val="22"/>
                <w:lang w:eastAsia="ru-RU"/>
              </w:rPr>
              <w:t>19</w:t>
            </w:r>
            <w:r>
              <w:rPr>
                <w:lang w:eastAsia="ru-RU"/>
              </w:rPr>
              <w:t>,</w:t>
            </w:r>
            <w:r w:rsidRPr="00CE1F35">
              <w:rPr>
                <w:sz w:val="22"/>
                <w:szCs w:val="22"/>
                <w:lang w:eastAsia="ru-RU"/>
              </w:rPr>
              <w:t>1</w:t>
            </w:r>
          </w:p>
        </w:tc>
      </w:tr>
    </w:tbl>
    <w:p w:rsidR="00B65727" w:rsidRDefault="00B65727" w:rsidP="00250AA8"/>
    <w:p w:rsidR="00250AA8" w:rsidRDefault="001852BD" w:rsidP="001852BD">
      <w:pPr>
        <w:ind w:left="360"/>
        <w:jc w:val="right"/>
      </w:pPr>
      <w:r>
        <w:t>Таблица №</w:t>
      </w:r>
      <w:r w:rsidR="000F14F6">
        <w:t>2</w:t>
      </w:r>
    </w:p>
    <w:tbl>
      <w:tblPr>
        <w:tblStyle w:val="a6"/>
        <w:tblW w:w="0" w:type="auto"/>
        <w:jc w:val="right"/>
        <w:tblLook w:val="04A0" w:firstRow="1" w:lastRow="0" w:firstColumn="1" w:lastColumn="0" w:noHBand="0" w:noVBand="1"/>
      </w:tblPr>
      <w:tblGrid>
        <w:gridCol w:w="3964"/>
        <w:gridCol w:w="1560"/>
        <w:gridCol w:w="1701"/>
        <w:gridCol w:w="1701"/>
      </w:tblGrid>
      <w:tr w:rsidR="00B65727" w:rsidRPr="006D67D4" w:rsidTr="00E70DF0">
        <w:trPr>
          <w:trHeight w:val="348"/>
          <w:jc w:val="right"/>
        </w:trPr>
        <w:tc>
          <w:tcPr>
            <w:tcW w:w="3964" w:type="dxa"/>
            <w:vAlign w:val="center"/>
          </w:tcPr>
          <w:p w:rsidR="00B65727" w:rsidRPr="006D67D4" w:rsidRDefault="00E5603E" w:rsidP="00E5603E">
            <w:pPr>
              <w:jc w:val="center"/>
              <w:rPr>
                <w:sz w:val="22"/>
                <w:szCs w:val="22"/>
              </w:rPr>
            </w:pPr>
            <w:r w:rsidRPr="006D67D4">
              <w:rPr>
                <w:b/>
                <w:sz w:val="22"/>
                <w:szCs w:val="22"/>
              </w:rPr>
              <w:t>Пять проблем:</w:t>
            </w:r>
          </w:p>
        </w:tc>
        <w:tc>
          <w:tcPr>
            <w:tcW w:w="1560" w:type="dxa"/>
            <w:vAlign w:val="center"/>
          </w:tcPr>
          <w:p w:rsidR="00B65727" w:rsidRPr="006D67D4" w:rsidRDefault="00B65727" w:rsidP="00AB3F7F">
            <w:pPr>
              <w:jc w:val="center"/>
              <w:rPr>
                <w:sz w:val="22"/>
                <w:szCs w:val="22"/>
              </w:rPr>
            </w:pPr>
            <w:r w:rsidRPr="006D67D4">
              <w:rPr>
                <w:b/>
                <w:sz w:val="22"/>
                <w:szCs w:val="22"/>
              </w:rPr>
              <w:t>15 г.</w:t>
            </w:r>
          </w:p>
        </w:tc>
        <w:tc>
          <w:tcPr>
            <w:tcW w:w="1701" w:type="dxa"/>
            <w:shd w:val="clear" w:color="auto" w:fill="C5E0B3" w:themeFill="accent6" w:themeFillTint="66"/>
            <w:vAlign w:val="center"/>
          </w:tcPr>
          <w:p w:rsidR="00B65727" w:rsidRPr="006D67D4" w:rsidRDefault="00B65727" w:rsidP="00AB3F7F">
            <w:pPr>
              <w:jc w:val="center"/>
              <w:rPr>
                <w:sz w:val="22"/>
                <w:szCs w:val="22"/>
              </w:rPr>
            </w:pPr>
            <w:r w:rsidRPr="006D67D4">
              <w:rPr>
                <w:b/>
                <w:sz w:val="22"/>
                <w:szCs w:val="22"/>
              </w:rPr>
              <w:t>16 г.</w:t>
            </w:r>
            <w:r w:rsidR="00250AA8" w:rsidRPr="006D67D4">
              <w:rPr>
                <w:b/>
                <w:sz w:val="22"/>
                <w:szCs w:val="22"/>
              </w:rPr>
              <w:t xml:space="preserve"> (Р)</w:t>
            </w:r>
          </w:p>
        </w:tc>
        <w:tc>
          <w:tcPr>
            <w:tcW w:w="1701" w:type="dxa"/>
            <w:vAlign w:val="center"/>
          </w:tcPr>
          <w:p w:rsidR="00B65727" w:rsidRPr="006D67D4" w:rsidRDefault="00B65727" w:rsidP="00AB3F7F">
            <w:pPr>
              <w:jc w:val="center"/>
              <w:rPr>
                <w:sz w:val="22"/>
                <w:szCs w:val="22"/>
              </w:rPr>
            </w:pPr>
            <w:r w:rsidRPr="006D67D4">
              <w:rPr>
                <w:b/>
                <w:sz w:val="22"/>
                <w:szCs w:val="22"/>
              </w:rPr>
              <w:t>17 г.</w:t>
            </w:r>
            <w:r w:rsidR="00C673EB" w:rsidRPr="008B4611">
              <w:rPr>
                <w:sz w:val="22"/>
                <w:szCs w:val="26"/>
              </w:rPr>
              <w:t xml:space="preserve"> *</w:t>
            </w:r>
          </w:p>
        </w:tc>
      </w:tr>
      <w:tr w:rsidR="00550A32" w:rsidRPr="00FC75FA" w:rsidTr="002F4E90">
        <w:trPr>
          <w:jc w:val="right"/>
        </w:trPr>
        <w:tc>
          <w:tcPr>
            <w:tcW w:w="3964" w:type="dxa"/>
            <w:shd w:val="clear" w:color="auto" w:fill="C5E0B3" w:themeFill="accent6" w:themeFillTint="66"/>
          </w:tcPr>
          <w:p w:rsidR="00550A32" w:rsidRPr="00FC75FA" w:rsidRDefault="00550A32" w:rsidP="00550A32">
            <w:pPr>
              <w:rPr>
                <w:sz w:val="22"/>
                <w:szCs w:val="22"/>
              </w:rPr>
            </w:pPr>
            <w:r w:rsidRPr="00FC75FA">
              <w:rPr>
                <w:sz w:val="22"/>
                <w:szCs w:val="22"/>
              </w:rPr>
              <w:t>Состояние ЖКХ</w:t>
            </w:r>
          </w:p>
        </w:tc>
        <w:tc>
          <w:tcPr>
            <w:tcW w:w="1560" w:type="dxa"/>
            <w:shd w:val="clear" w:color="auto" w:fill="C5E0B3" w:themeFill="accent6" w:themeFillTint="66"/>
            <w:vAlign w:val="center"/>
          </w:tcPr>
          <w:p w:rsidR="00550A32" w:rsidRPr="00FC75FA" w:rsidRDefault="00550A32" w:rsidP="00550A32">
            <w:pPr>
              <w:jc w:val="center"/>
              <w:rPr>
                <w:sz w:val="22"/>
                <w:szCs w:val="22"/>
              </w:rPr>
            </w:pPr>
            <w:r w:rsidRPr="00FC75FA">
              <w:rPr>
                <w:sz w:val="22"/>
                <w:szCs w:val="22"/>
              </w:rPr>
              <w:t>12,2</w:t>
            </w:r>
          </w:p>
        </w:tc>
        <w:tc>
          <w:tcPr>
            <w:tcW w:w="1701" w:type="dxa"/>
            <w:shd w:val="clear" w:color="auto" w:fill="C5E0B3" w:themeFill="accent6" w:themeFillTint="66"/>
            <w:vAlign w:val="center"/>
          </w:tcPr>
          <w:p w:rsidR="00550A32" w:rsidRPr="00FC75FA" w:rsidRDefault="00550A32" w:rsidP="00550A32">
            <w:pPr>
              <w:jc w:val="center"/>
              <w:rPr>
                <w:sz w:val="22"/>
                <w:szCs w:val="22"/>
              </w:rPr>
            </w:pPr>
            <w:r w:rsidRPr="00FC75FA">
              <w:rPr>
                <w:sz w:val="22"/>
                <w:szCs w:val="22"/>
              </w:rPr>
              <w:t>15,5</w:t>
            </w:r>
          </w:p>
        </w:tc>
        <w:tc>
          <w:tcPr>
            <w:tcW w:w="1701" w:type="dxa"/>
            <w:shd w:val="clear" w:color="auto" w:fill="C5E0B3" w:themeFill="accent6" w:themeFillTint="66"/>
          </w:tcPr>
          <w:p w:rsidR="00550A32" w:rsidRPr="00CE1F35" w:rsidRDefault="00550A32" w:rsidP="00550A32">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550A32" w:rsidRPr="006D67D4" w:rsidTr="002F4E90">
        <w:trPr>
          <w:jc w:val="right"/>
        </w:trPr>
        <w:tc>
          <w:tcPr>
            <w:tcW w:w="3964" w:type="dxa"/>
            <w:shd w:val="clear" w:color="auto" w:fill="F7CAAC" w:themeFill="accent2" w:themeFillTint="66"/>
          </w:tcPr>
          <w:p w:rsidR="00550A32" w:rsidRPr="006D67D4" w:rsidRDefault="00550A32" w:rsidP="00550A32">
            <w:pPr>
              <w:rPr>
                <w:sz w:val="22"/>
                <w:szCs w:val="22"/>
              </w:rPr>
            </w:pPr>
            <w:r w:rsidRPr="006D67D4">
              <w:rPr>
                <w:sz w:val="22"/>
                <w:szCs w:val="22"/>
              </w:rPr>
              <w:t>Качество дорог</w:t>
            </w:r>
          </w:p>
        </w:tc>
        <w:tc>
          <w:tcPr>
            <w:tcW w:w="1560" w:type="dxa"/>
            <w:shd w:val="clear" w:color="auto" w:fill="F7CAAC" w:themeFill="accent2" w:themeFillTint="66"/>
            <w:vAlign w:val="center"/>
          </w:tcPr>
          <w:p w:rsidR="00550A32" w:rsidRPr="006D67D4" w:rsidRDefault="00550A32" w:rsidP="00550A32">
            <w:pPr>
              <w:jc w:val="center"/>
              <w:rPr>
                <w:sz w:val="22"/>
                <w:szCs w:val="22"/>
              </w:rPr>
            </w:pPr>
            <w:r w:rsidRPr="006D67D4">
              <w:rPr>
                <w:sz w:val="22"/>
                <w:szCs w:val="22"/>
              </w:rPr>
              <w:t>13,7</w:t>
            </w:r>
          </w:p>
        </w:tc>
        <w:tc>
          <w:tcPr>
            <w:tcW w:w="1701" w:type="dxa"/>
            <w:shd w:val="clear" w:color="auto" w:fill="F7CAAC" w:themeFill="accent2" w:themeFillTint="66"/>
            <w:vAlign w:val="center"/>
          </w:tcPr>
          <w:p w:rsidR="00550A32" w:rsidRPr="006D67D4" w:rsidRDefault="00550A32" w:rsidP="00550A32">
            <w:pPr>
              <w:jc w:val="center"/>
              <w:rPr>
                <w:sz w:val="22"/>
                <w:szCs w:val="22"/>
              </w:rPr>
            </w:pPr>
            <w:r w:rsidRPr="006D67D4">
              <w:rPr>
                <w:sz w:val="22"/>
                <w:szCs w:val="22"/>
              </w:rPr>
              <w:t>15,4</w:t>
            </w:r>
          </w:p>
        </w:tc>
        <w:tc>
          <w:tcPr>
            <w:tcW w:w="1701" w:type="dxa"/>
            <w:shd w:val="clear" w:color="auto" w:fill="F7CAAC" w:themeFill="accent2" w:themeFillTint="66"/>
          </w:tcPr>
          <w:p w:rsidR="00550A32" w:rsidRPr="00CE1F35" w:rsidRDefault="00550A32" w:rsidP="00550A32">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8</w:t>
            </w:r>
          </w:p>
        </w:tc>
      </w:tr>
      <w:tr w:rsidR="00550A32" w:rsidRPr="006D67D4" w:rsidTr="002F4E90">
        <w:trPr>
          <w:jc w:val="right"/>
        </w:trPr>
        <w:tc>
          <w:tcPr>
            <w:tcW w:w="3964" w:type="dxa"/>
            <w:shd w:val="clear" w:color="auto" w:fill="BDD6EE" w:themeFill="accent1" w:themeFillTint="66"/>
          </w:tcPr>
          <w:p w:rsidR="00550A32" w:rsidRPr="006D67D4" w:rsidRDefault="00550A32" w:rsidP="00550A32">
            <w:pPr>
              <w:rPr>
                <w:sz w:val="22"/>
                <w:szCs w:val="22"/>
              </w:rPr>
            </w:pPr>
            <w:r w:rsidRPr="006D67D4">
              <w:rPr>
                <w:sz w:val="22"/>
                <w:szCs w:val="22"/>
              </w:rPr>
              <w:t>Безработица</w:t>
            </w:r>
          </w:p>
        </w:tc>
        <w:tc>
          <w:tcPr>
            <w:tcW w:w="1560" w:type="dxa"/>
            <w:shd w:val="clear" w:color="auto" w:fill="BDD6EE" w:themeFill="accent1" w:themeFillTint="66"/>
            <w:vAlign w:val="center"/>
          </w:tcPr>
          <w:p w:rsidR="00550A32" w:rsidRPr="006D67D4" w:rsidRDefault="00550A32" w:rsidP="00550A32">
            <w:pPr>
              <w:jc w:val="center"/>
              <w:rPr>
                <w:sz w:val="22"/>
                <w:szCs w:val="22"/>
              </w:rPr>
            </w:pPr>
            <w:r w:rsidRPr="006D67D4">
              <w:rPr>
                <w:sz w:val="22"/>
                <w:szCs w:val="22"/>
              </w:rPr>
              <w:t>15,7</w:t>
            </w:r>
          </w:p>
        </w:tc>
        <w:tc>
          <w:tcPr>
            <w:tcW w:w="1701" w:type="dxa"/>
            <w:shd w:val="clear" w:color="auto" w:fill="BDD6EE" w:themeFill="accent1" w:themeFillTint="66"/>
            <w:vAlign w:val="center"/>
          </w:tcPr>
          <w:p w:rsidR="00550A32" w:rsidRPr="006D67D4" w:rsidRDefault="00550A32" w:rsidP="00550A32">
            <w:pPr>
              <w:jc w:val="center"/>
              <w:rPr>
                <w:sz w:val="22"/>
                <w:szCs w:val="22"/>
              </w:rPr>
            </w:pPr>
            <w:r w:rsidRPr="006D67D4">
              <w:rPr>
                <w:sz w:val="22"/>
                <w:szCs w:val="22"/>
              </w:rPr>
              <w:t>14,1</w:t>
            </w:r>
          </w:p>
        </w:tc>
        <w:tc>
          <w:tcPr>
            <w:tcW w:w="1701" w:type="dxa"/>
            <w:shd w:val="clear" w:color="auto" w:fill="BDD6EE" w:themeFill="accent1" w:themeFillTint="66"/>
          </w:tcPr>
          <w:p w:rsidR="00550A32" w:rsidRPr="00CE1F35" w:rsidRDefault="00550A32" w:rsidP="00550A32">
            <w:pPr>
              <w:jc w:val="center"/>
              <w:rPr>
                <w:sz w:val="22"/>
                <w:szCs w:val="22"/>
                <w:lang w:eastAsia="ru-RU"/>
              </w:rPr>
            </w:pPr>
            <w:r w:rsidRPr="00CE1F35">
              <w:rPr>
                <w:sz w:val="22"/>
                <w:szCs w:val="22"/>
                <w:lang w:eastAsia="ru-RU"/>
              </w:rPr>
              <w:t>53</w:t>
            </w:r>
            <w:r>
              <w:rPr>
                <w:lang w:eastAsia="ru-RU"/>
              </w:rPr>
              <w:t>,</w:t>
            </w:r>
            <w:r w:rsidRPr="00CE1F35">
              <w:rPr>
                <w:sz w:val="22"/>
                <w:szCs w:val="22"/>
                <w:lang w:eastAsia="ru-RU"/>
              </w:rPr>
              <w:t>2</w:t>
            </w:r>
          </w:p>
        </w:tc>
      </w:tr>
      <w:tr w:rsidR="00550A32" w:rsidRPr="006D67D4" w:rsidTr="002F4E90">
        <w:trPr>
          <w:jc w:val="right"/>
        </w:trPr>
        <w:tc>
          <w:tcPr>
            <w:tcW w:w="3964" w:type="dxa"/>
            <w:shd w:val="clear" w:color="auto" w:fill="FFE599" w:themeFill="accent4" w:themeFillTint="66"/>
          </w:tcPr>
          <w:p w:rsidR="00550A32" w:rsidRPr="006D67D4" w:rsidRDefault="00550A32" w:rsidP="00550A32">
            <w:pPr>
              <w:rPr>
                <w:sz w:val="22"/>
                <w:szCs w:val="22"/>
              </w:rPr>
            </w:pPr>
            <w:r>
              <w:rPr>
                <w:sz w:val="22"/>
                <w:szCs w:val="22"/>
              </w:rPr>
              <w:t>Качество м</w:t>
            </w:r>
            <w:r w:rsidRPr="006D67D4">
              <w:rPr>
                <w:sz w:val="22"/>
                <w:szCs w:val="22"/>
              </w:rPr>
              <w:t>едицинско</w:t>
            </w:r>
            <w:r>
              <w:rPr>
                <w:sz w:val="22"/>
                <w:szCs w:val="22"/>
              </w:rPr>
              <w:t>го</w:t>
            </w:r>
            <w:r w:rsidRPr="006D67D4">
              <w:rPr>
                <w:sz w:val="22"/>
                <w:szCs w:val="22"/>
              </w:rPr>
              <w:t xml:space="preserve"> обслуживани</w:t>
            </w:r>
            <w:r>
              <w:rPr>
                <w:sz w:val="22"/>
                <w:szCs w:val="22"/>
              </w:rPr>
              <w:t>я</w:t>
            </w:r>
          </w:p>
        </w:tc>
        <w:tc>
          <w:tcPr>
            <w:tcW w:w="1560" w:type="dxa"/>
            <w:shd w:val="clear" w:color="auto" w:fill="FFE599" w:themeFill="accent4" w:themeFillTint="66"/>
            <w:vAlign w:val="center"/>
          </w:tcPr>
          <w:p w:rsidR="00550A32" w:rsidRPr="006D67D4" w:rsidRDefault="00550A32" w:rsidP="00550A32">
            <w:pPr>
              <w:jc w:val="center"/>
              <w:rPr>
                <w:sz w:val="22"/>
                <w:szCs w:val="22"/>
              </w:rPr>
            </w:pPr>
            <w:r w:rsidRPr="006D67D4">
              <w:rPr>
                <w:sz w:val="22"/>
                <w:szCs w:val="22"/>
              </w:rPr>
              <w:t>13,2</w:t>
            </w:r>
          </w:p>
        </w:tc>
        <w:tc>
          <w:tcPr>
            <w:tcW w:w="1701" w:type="dxa"/>
            <w:shd w:val="clear" w:color="auto" w:fill="FFE599" w:themeFill="accent4" w:themeFillTint="66"/>
            <w:vAlign w:val="center"/>
          </w:tcPr>
          <w:p w:rsidR="00550A32" w:rsidRPr="006D67D4" w:rsidRDefault="00550A32" w:rsidP="00550A32">
            <w:pPr>
              <w:jc w:val="center"/>
              <w:rPr>
                <w:sz w:val="22"/>
                <w:szCs w:val="22"/>
              </w:rPr>
            </w:pPr>
            <w:r w:rsidRPr="006D67D4">
              <w:rPr>
                <w:sz w:val="22"/>
                <w:szCs w:val="22"/>
              </w:rPr>
              <w:t>13,8</w:t>
            </w:r>
          </w:p>
        </w:tc>
        <w:tc>
          <w:tcPr>
            <w:tcW w:w="1701" w:type="dxa"/>
            <w:shd w:val="clear" w:color="auto" w:fill="FFE599" w:themeFill="accent4" w:themeFillTint="66"/>
          </w:tcPr>
          <w:p w:rsidR="00550A32" w:rsidRPr="00CE1F35" w:rsidRDefault="00550A32" w:rsidP="00550A32">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550A32" w:rsidRPr="006D67D4" w:rsidTr="002F4E90">
        <w:trPr>
          <w:jc w:val="right"/>
        </w:trPr>
        <w:tc>
          <w:tcPr>
            <w:tcW w:w="3964" w:type="dxa"/>
            <w:shd w:val="clear" w:color="auto" w:fill="FFFFFF" w:themeFill="background1"/>
          </w:tcPr>
          <w:p w:rsidR="00550A32" w:rsidRPr="006D67D4" w:rsidRDefault="00550A32" w:rsidP="00550A32">
            <w:pPr>
              <w:rPr>
                <w:sz w:val="22"/>
                <w:szCs w:val="22"/>
              </w:rPr>
            </w:pPr>
            <w:r w:rsidRPr="006D67D4">
              <w:rPr>
                <w:sz w:val="22"/>
                <w:szCs w:val="22"/>
              </w:rPr>
              <w:t>Нехватка жилья</w:t>
            </w:r>
          </w:p>
        </w:tc>
        <w:tc>
          <w:tcPr>
            <w:tcW w:w="1560" w:type="dxa"/>
            <w:shd w:val="clear" w:color="auto" w:fill="FFFFFF" w:themeFill="background1"/>
            <w:vAlign w:val="center"/>
          </w:tcPr>
          <w:p w:rsidR="00550A32" w:rsidRPr="006D67D4" w:rsidRDefault="00550A32" w:rsidP="00550A32">
            <w:pPr>
              <w:jc w:val="center"/>
              <w:rPr>
                <w:sz w:val="22"/>
                <w:szCs w:val="22"/>
              </w:rPr>
            </w:pPr>
            <w:r w:rsidRPr="006D67D4">
              <w:rPr>
                <w:sz w:val="22"/>
                <w:szCs w:val="22"/>
              </w:rPr>
              <w:t>11,2</w:t>
            </w:r>
          </w:p>
        </w:tc>
        <w:tc>
          <w:tcPr>
            <w:tcW w:w="1701" w:type="dxa"/>
            <w:shd w:val="clear" w:color="auto" w:fill="C5E0B3" w:themeFill="accent6" w:themeFillTint="66"/>
            <w:vAlign w:val="center"/>
          </w:tcPr>
          <w:p w:rsidR="00550A32" w:rsidRPr="006D67D4" w:rsidRDefault="00550A32" w:rsidP="00550A32">
            <w:pPr>
              <w:jc w:val="center"/>
              <w:rPr>
                <w:sz w:val="22"/>
                <w:szCs w:val="22"/>
              </w:rPr>
            </w:pPr>
            <w:r w:rsidRPr="006D67D4">
              <w:rPr>
                <w:sz w:val="22"/>
                <w:szCs w:val="22"/>
              </w:rPr>
              <w:t>12,4</w:t>
            </w:r>
          </w:p>
        </w:tc>
        <w:tc>
          <w:tcPr>
            <w:tcW w:w="1701" w:type="dxa"/>
            <w:shd w:val="clear" w:color="auto" w:fill="FFFFFF" w:themeFill="background1"/>
          </w:tcPr>
          <w:p w:rsidR="00550A32" w:rsidRPr="00CE1F35" w:rsidRDefault="00550A32" w:rsidP="00550A32">
            <w:pPr>
              <w:jc w:val="center"/>
              <w:rPr>
                <w:sz w:val="22"/>
                <w:szCs w:val="22"/>
                <w:lang w:eastAsia="ru-RU"/>
              </w:rPr>
            </w:pPr>
            <w:r w:rsidRPr="00CE1F35">
              <w:rPr>
                <w:sz w:val="22"/>
                <w:szCs w:val="22"/>
                <w:lang w:eastAsia="ru-RU"/>
              </w:rPr>
              <w:t>41</w:t>
            </w:r>
            <w:r>
              <w:rPr>
                <w:lang w:eastAsia="ru-RU"/>
              </w:rPr>
              <w:t>,</w:t>
            </w:r>
            <w:r w:rsidRPr="00CE1F35">
              <w:rPr>
                <w:sz w:val="22"/>
                <w:szCs w:val="22"/>
                <w:lang w:eastAsia="ru-RU"/>
              </w:rPr>
              <w:t>0</w:t>
            </w:r>
          </w:p>
        </w:tc>
      </w:tr>
      <w:tr w:rsidR="00550A32" w:rsidRPr="006D67D4" w:rsidTr="002F4E90">
        <w:trPr>
          <w:jc w:val="right"/>
        </w:trPr>
        <w:tc>
          <w:tcPr>
            <w:tcW w:w="3964" w:type="dxa"/>
            <w:shd w:val="clear" w:color="auto" w:fill="FFFF00"/>
          </w:tcPr>
          <w:p w:rsidR="00550A32" w:rsidRPr="006D67D4" w:rsidRDefault="00550A32" w:rsidP="00550A32">
            <w:pPr>
              <w:rPr>
                <w:sz w:val="22"/>
                <w:szCs w:val="22"/>
              </w:rPr>
            </w:pPr>
            <w:r w:rsidRPr="006D67D4">
              <w:rPr>
                <w:sz w:val="22"/>
                <w:szCs w:val="22"/>
              </w:rPr>
              <w:t>Алкоголизм</w:t>
            </w:r>
          </w:p>
        </w:tc>
        <w:tc>
          <w:tcPr>
            <w:tcW w:w="1560" w:type="dxa"/>
            <w:shd w:val="clear" w:color="auto" w:fill="FFFF00"/>
            <w:vAlign w:val="center"/>
          </w:tcPr>
          <w:p w:rsidR="00550A32" w:rsidRPr="006D67D4" w:rsidRDefault="00550A32" w:rsidP="00550A32">
            <w:pPr>
              <w:jc w:val="center"/>
              <w:rPr>
                <w:sz w:val="22"/>
                <w:szCs w:val="22"/>
              </w:rPr>
            </w:pPr>
            <w:r w:rsidRPr="006D67D4">
              <w:rPr>
                <w:sz w:val="22"/>
                <w:szCs w:val="22"/>
              </w:rPr>
              <w:t>15,9</w:t>
            </w:r>
          </w:p>
        </w:tc>
        <w:tc>
          <w:tcPr>
            <w:tcW w:w="1701" w:type="dxa"/>
            <w:shd w:val="clear" w:color="auto" w:fill="FFFF00"/>
            <w:vAlign w:val="center"/>
          </w:tcPr>
          <w:p w:rsidR="00550A32" w:rsidRPr="006D67D4" w:rsidRDefault="00550A32" w:rsidP="00550A32">
            <w:pPr>
              <w:jc w:val="center"/>
              <w:rPr>
                <w:sz w:val="22"/>
                <w:szCs w:val="22"/>
              </w:rPr>
            </w:pPr>
            <w:r w:rsidRPr="006D67D4">
              <w:rPr>
                <w:sz w:val="22"/>
                <w:szCs w:val="22"/>
              </w:rPr>
              <w:t>11,8</w:t>
            </w:r>
          </w:p>
        </w:tc>
        <w:tc>
          <w:tcPr>
            <w:tcW w:w="1701" w:type="dxa"/>
            <w:shd w:val="clear" w:color="auto" w:fill="FFFF00"/>
          </w:tcPr>
          <w:p w:rsidR="00550A32" w:rsidRPr="00CE1F35" w:rsidRDefault="00550A32" w:rsidP="00550A32">
            <w:pPr>
              <w:jc w:val="center"/>
              <w:rPr>
                <w:sz w:val="22"/>
                <w:szCs w:val="22"/>
                <w:lang w:eastAsia="ru-RU"/>
              </w:rPr>
            </w:pPr>
            <w:r w:rsidRPr="00CE1F35">
              <w:rPr>
                <w:sz w:val="22"/>
                <w:szCs w:val="22"/>
                <w:lang w:eastAsia="ru-RU"/>
              </w:rPr>
              <w:t>44</w:t>
            </w:r>
            <w:r>
              <w:rPr>
                <w:lang w:eastAsia="ru-RU"/>
              </w:rPr>
              <w:t>,</w:t>
            </w:r>
            <w:r w:rsidRPr="00CE1F35">
              <w:rPr>
                <w:sz w:val="22"/>
                <w:szCs w:val="22"/>
                <w:lang w:eastAsia="ru-RU"/>
              </w:rPr>
              <w:t>3</w:t>
            </w:r>
          </w:p>
        </w:tc>
      </w:tr>
      <w:tr w:rsidR="00550A32" w:rsidRPr="006D67D4" w:rsidTr="002F4E90">
        <w:trPr>
          <w:jc w:val="right"/>
        </w:trPr>
        <w:tc>
          <w:tcPr>
            <w:tcW w:w="3964" w:type="dxa"/>
            <w:shd w:val="clear" w:color="auto" w:fill="FF0000"/>
          </w:tcPr>
          <w:p w:rsidR="00550A32" w:rsidRPr="006D67D4" w:rsidRDefault="00550A32" w:rsidP="00550A32">
            <w:pPr>
              <w:rPr>
                <w:b/>
                <w:color w:val="FFFFFF" w:themeColor="background1"/>
                <w:sz w:val="22"/>
                <w:szCs w:val="22"/>
              </w:rPr>
            </w:pPr>
            <w:r w:rsidRPr="006D67D4">
              <w:rPr>
                <w:b/>
                <w:color w:val="FFFFFF" w:themeColor="background1"/>
                <w:sz w:val="22"/>
                <w:szCs w:val="22"/>
              </w:rPr>
              <w:t>Наркомания</w:t>
            </w:r>
          </w:p>
        </w:tc>
        <w:tc>
          <w:tcPr>
            <w:tcW w:w="1560" w:type="dxa"/>
            <w:shd w:val="clear" w:color="auto" w:fill="FF0000"/>
            <w:vAlign w:val="center"/>
          </w:tcPr>
          <w:p w:rsidR="00550A32" w:rsidRPr="006D67D4" w:rsidRDefault="00550A32" w:rsidP="00550A32">
            <w:pPr>
              <w:jc w:val="center"/>
              <w:rPr>
                <w:b/>
                <w:color w:val="FFFFFF" w:themeColor="background1"/>
                <w:sz w:val="22"/>
                <w:szCs w:val="22"/>
              </w:rPr>
            </w:pPr>
            <w:r w:rsidRPr="006D67D4">
              <w:rPr>
                <w:b/>
                <w:color w:val="FFFFFF" w:themeColor="background1"/>
                <w:sz w:val="22"/>
                <w:szCs w:val="22"/>
              </w:rPr>
              <w:t>9,4</w:t>
            </w:r>
          </w:p>
        </w:tc>
        <w:tc>
          <w:tcPr>
            <w:tcW w:w="1701" w:type="dxa"/>
            <w:shd w:val="clear" w:color="auto" w:fill="FF0000"/>
            <w:vAlign w:val="center"/>
          </w:tcPr>
          <w:p w:rsidR="00550A32" w:rsidRPr="006D67D4" w:rsidRDefault="00550A32" w:rsidP="00550A32">
            <w:pPr>
              <w:jc w:val="center"/>
              <w:rPr>
                <w:b/>
                <w:color w:val="FFFFFF" w:themeColor="background1"/>
                <w:sz w:val="22"/>
                <w:szCs w:val="22"/>
              </w:rPr>
            </w:pPr>
            <w:r w:rsidRPr="006D67D4">
              <w:rPr>
                <w:b/>
                <w:color w:val="FFFFFF" w:themeColor="background1"/>
                <w:sz w:val="22"/>
                <w:szCs w:val="22"/>
              </w:rPr>
              <w:t>9,1</w:t>
            </w:r>
          </w:p>
        </w:tc>
        <w:tc>
          <w:tcPr>
            <w:tcW w:w="1701" w:type="dxa"/>
            <w:shd w:val="clear" w:color="auto" w:fill="FF0000"/>
          </w:tcPr>
          <w:p w:rsidR="00550A32" w:rsidRPr="00CE1F35" w:rsidRDefault="00550A32" w:rsidP="00550A32">
            <w:pPr>
              <w:jc w:val="center"/>
              <w:rPr>
                <w:b/>
                <w:sz w:val="22"/>
                <w:szCs w:val="22"/>
                <w:lang w:eastAsia="ru-RU"/>
              </w:rPr>
            </w:pPr>
            <w:r w:rsidRPr="00CE1F35">
              <w:rPr>
                <w:b/>
                <w:color w:val="FFFFFF" w:themeColor="background1"/>
                <w:sz w:val="22"/>
                <w:szCs w:val="22"/>
                <w:lang w:eastAsia="ru-RU"/>
              </w:rPr>
              <w:t>34</w:t>
            </w:r>
            <w:r w:rsidRPr="00550A32">
              <w:rPr>
                <w:b/>
                <w:color w:val="FFFFFF" w:themeColor="background1"/>
                <w:lang w:eastAsia="ru-RU"/>
              </w:rPr>
              <w:t>,</w:t>
            </w:r>
            <w:r w:rsidRPr="00CE1F35">
              <w:rPr>
                <w:b/>
                <w:color w:val="FFFFFF" w:themeColor="background1"/>
                <w:sz w:val="22"/>
                <w:szCs w:val="22"/>
                <w:lang w:eastAsia="ru-RU"/>
              </w:rPr>
              <w:t>2</w:t>
            </w:r>
          </w:p>
        </w:tc>
      </w:tr>
      <w:tr w:rsidR="00550A32" w:rsidRPr="006D67D4" w:rsidTr="002F4E90">
        <w:trPr>
          <w:jc w:val="right"/>
        </w:trPr>
        <w:tc>
          <w:tcPr>
            <w:tcW w:w="3964" w:type="dxa"/>
            <w:shd w:val="clear" w:color="auto" w:fill="FFFFFF" w:themeFill="background1"/>
          </w:tcPr>
          <w:p w:rsidR="00550A32" w:rsidRPr="006D67D4" w:rsidRDefault="00550A32" w:rsidP="00550A32">
            <w:pPr>
              <w:rPr>
                <w:sz w:val="22"/>
                <w:szCs w:val="22"/>
              </w:rPr>
            </w:pPr>
            <w:r w:rsidRPr="006D67D4">
              <w:rPr>
                <w:sz w:val="22"/>
                <w:szCs w:val="22"/>
              </w:rPr>
              <w:t>Преступность</w:t>
            </w:r>
          </w:p>
        </w:tc>
        <w:tc>
          <w:tcPr>
            <w:tcW w:w="1560" w:type="dxa"/>
            <w:shd w:val="clear" w:color="auto" w:fill="FFFFFF" w:themeFill="background1"/>
            <w:vAlign w:val="center"/>
          </w:tcPr>
          <w:p w:rsidR="00550A32" w:rsidRPr="006D67D4" w:rsidRDefault="00550A32" w:rsidP="00550A32">
            <w:pPr>
              <w:jc w:val="center"/>
              <w:rPr>
                <w:sz w:val="22"/>
                <w:szCs w:val="22"/>
              </w:rPr>
            </w:pPr>
            <w:r w:rsidRPr="006D67D4">
              <w:rPr>
                <w:sz w:val="22"/>
                <w:szCs w:val="22"/>
              </w:rPr>
              <w:t>8,3</w:t>
            </w:r>
          </w:p>
        </w:tc>
        <w:tc>
          <w:tcPr>
            <w:tcW w:w="1701" w:type="dxa"/>
            <w:shd w:val="clear" w:color="auto" w:fill="C5E0B3" w:themeFill="accent6" w:themeFillTint="66"/>
            <w:vAlign w:val="center"/>
          </w:tcPr>
          <w:p w:rsidR="00550A32" w:rsidRPr="006D67D4" w:rsidRDefault="00550A32" w:rsidP="00550A32">
            <w:pPr>
              <w:jc w:val="center"/>
              <w:rPr>
                <w:sz w:val="22"/>
                <w:szCs w:val="22"/>
              </w:rPr>
            </w:pPr>
            <w:r w:rsidRPr="006D67D4">
              <w:rPr>
                <w:sz w:val="22"/>
                <w:szCs w:val="22"/>
              </w:rPr>
              <w:t>6,9</w:t>
            </w:r>
          </w:p>
        </w:tc>
        <w:tc>
          <w:tcPr>
            <w:tcW w:w="1701" w:type="dxa"/>
            <w:shd w:val="clear" w:color="auto" w:fill="FFFFFF" w:themeFill="background1"/>
          </w:tcPr>
          <w:p w:rsidR="00550A32" w:rsidRPr="00CE1F35" w:rsidRDefault="00550A32" w:rsidP="00550A32">
            <w:pPr>
              <w:jc w:val="center"/>
              <w:rPr>
                <w:sz w:val="22"/>
                <w:szCs w:val="22"/>
                <w:lang w:eastAsia="ru-RU"/>
              </w:rPr>
            </w:pPr>
            <w:r w:rsidRPr="00CE1F35">
              <w:rPr>
                <w:sz w:val="22"/>
                <w:szCs w:val="22"/>
                <w:lang w:eastAsia="ru-RU"/>
              </w:rPr>
              <w:t>19</w:t>
            </w:r>
            <w:r>
              <w:rPr>
                <w:lang w:eastAsia="ru-RU"/>
              </w:rPr>
              <w:t>,</w:t>
            </w:r>
            <w:r w:rsidRPr="00CE1F35">
              <w:rPr>
                <w:sz w:val="22"/>
                <w:szCs w:val="22"/>
                <w:lang w:eastAsia="ru-RU"/>
              </w:rPr>
              <w:t>1</w:t>
            </w:r>
          </w:p>
        </w:tc>
      </w:tr>
    </w:tbl>
    <w:p w:rsidR="00B65727" w:rsidRDefault="00B65727" w:rsidP="00250AA8"/>
    <w:p w:rsidR="00B65727" w:rsidRDefault="000F14F6" w:rsidP="00264512">
      <w:pPr>
        <w:ind w:left="360"/>
        <w:jc w:val="right"/>
      </w:pPr>
      <w:r>
        <w:t>Таблица №3</w:t>
      </w:r>
    </w:p>
    <w:tbl>
      <w:tblPr>
        <w:tblStyle w:val="12"/>
        <w:tblW w:w="8941" w:type="dxa"/>
        <w:tblInd w:w="421" w:type="dxa"/>
        <w:tblLook w:val="04A0" w:firstRow="1" w:lastRow="0" w:firstColumn="1" w:lastColumn="0" w:noHBand="0" w:noVBand="1"/>
      </w:tblPr>
      <w:tblGrid>
        <w:gridCol w:w="3969"/>
        <w:gridCol w:w="1559"/>
        <w:gridCol w:w="1701"/>
        <w:gridCol w:w="1712"/>
      </w:tblGrid>
      <w:tr w:rsidR="002F4E90" w:rsidRPr="00534193" w:rsidTr="00E70DF0">
        <w:trPr>
          <w:trHeight w:val="429"/>
        </w:trPr>
        <w:tc>
          <w:tcPr>
            <w:tcW w:w="3969" w:type="dxa"/>
            <w:vAlign w:val="center"/>
          </w:tcPr>
          <w:p w:rsidR="00B65727" w:rsidRPr="00534193" w:rsidRDefault="00F725CF" w:rsidP="000B0A31">
            <w:pPr>
              <w:jc w:val="center"/>
              <w:rPr>
                <w:sz w:val="22"/>
                <w:szCs w:val="22"/>
              </w:rPr>
            </w:pPr>
            <w:r w:rsidRPr="00534193">
              <w:rPr>
                <w:b/>
                <w:sz w:val="22"/>
                <w:szCs w:val="22"/>
              </w:rPr>
              <w:t>Пять проблем:</w:t>
            </w:r>
          </w:p>
        </w:tc>
        <w:tc>
          <w:tcPr>
            <w:tcW w:w="1559" w:type="dxa"/>
            <w:vAlign w:val="center"/>
          </w:tcPr>
          <w:p w:rsidR="00B65727" w:rsidRPr="00534193" w:rsidRDefault="00B65727" w:rsidP="000B0A31">
            <w:pPr>
              <w:jc w:val="center"/>
              <w:rPr>
                <w:sz w:val="22"/>
                <w:szCs w:val="22"/>
              </w:rPr>
            </w:pPr>
            <w:r w:rsidRPr="00534193">
              <w:rPr>
                <w:b/>
                <w:sz w:val="22"/>
                <w:szCs w:val="22"/>
              </w:rPr>
              <w:t>15 г.</w:t>
            </w:r>
          </w:p>
        </w:tc>
        <w:tc>
          <w:tcPr>
            <w:tcW w:w="1701" w:type="dxa"/>
            <w:vAlign w:val="center"/>
          </w:tcPr>
          <w:p w:rsidR="00B65727" w:rsidRPr="00534193" w:rsidRDefault="00B65727" w:rsidP="000B0A31">
            <w:pPr>
              <w:jc w:val="center"/>
              <w:rPr>
                <w:sz w:val="22"/>
                <w:szCs w:val="22"/>
              </w:rPr>
            </w:pPr>
            <w:r w:rsidRPr="00534193">
              <w:rPr>
                <w:b/>
                <w:sz w:val="22"/>
                <w:szCs w:val="22"/>
              </w:rPr>
              <w:t>16 г.</w:t>
            </w:r>
          </w:p>
        </w:tc>
        <w:tc>
          <w:tcPr>
            <w:tcW w:w="1712" w:type="dxa"/>
            <w:shd w:val="clear" w:color="auto" w:fill="C5E0B3" w:themeFill="accent6" w:themeFillTint="66"/>
            <w:vAlign w:val="center"/>
          </w:tcPr>
          <w:p w:rsidR="00B65727" w:rsidRPr="00534193" w:rsidRDefault="00B65727" w:rsidP="000B0A31">
            <w:pPr>
              <w:jc w:val="center"/>
              <w:rPr>
                <w:sz w:val="22"/>
                <w:szCs w:val="22"/>
              </w:rPr>
            </w:pPr>
            <w:r w:rsidRPr="00534193">
              <w:rPr>
                <w:b/>
                <w:sz w:val="22"/>
                <w:szCs w:val="22"/>
              </w:rPr>
              <w:t>17 г.</w:t>
            </w:r>
            <w:r w:rsidR="00250AA8" w:rsidRPr="00534193">
              <w:rPr>
                <w:b/>
                <w:sz w:val="22"/>
                <w:szCs w:val="22"/>
              </w:rPr>
              <w:t xml:space="preserve"> (Р)</w:t>
            </w:r>
            <w:r w:rsidR="00C673EB" w:rsidRPr="00534193">
              <w:rPr>
                <w:sz w:val="22"/>
                <w:szCs w:val="26"/>
              </w:rPr>
              <w:t xml:space="preserve"> *</w:t>
            </w:r>
          </w:p>
        </w:tc>
      </w:tr>
      <w:tr w:rsidR="00ED6BBC" w:rsidRPr="006D67D4" w:rsidTr="002F4E90">
        <w:tc>
          <w:tcPr>
            <w:tcW w:w="3969" w:type="dxa"/>
            <w:shd w:val="clear" w:color="auto" w:fill="BDD6EE" w:themeFill="accent1" w:themeFillTint="66"/>
          </w:tcPr>
          <w:p w:rsidR="00ED6BBC" w:rsidRPr="006D67D4" w:rsidRDefault="00ED6BBC" w:rsidP="00ED6BBC">
            <w:pPr>
              <w:rPr>
                <w:sz w:val="22"/>
                <w:szCs w:val="22"/>
              </w:rPr>
            </w:pPr>
            <w:r w:rsidRPr="006D67D4">
              <w:rPr>
                <w:sz w:val="22"/>
                <w:szCs w:val="22"/>
              </w:rPr>
              <w:t>Безработица</w:t>
            </w:r>
          </w:p>
        </w:tc>
        <w:tc>
          <w:tcPr>
            <w:tcW w:w="1559" w:type="dxa"/>
            <w:shd w:val="clear" w:color="auto" w:fill="BDD6EE" w:themeFill="accent1" w:themeFillTint="66"/>
          </w:tcPr>
          <w:p w:rsidR="00ED6BBC" w:rsidRPr="006D67D4" w:rsidRDefault="00ED6BBC" w:rsidP="00ED6BBC">
            <w:pPr>
              <w:jc w:val="center"/>
              <w:rPr>
                <w:sz w:val="22"/>
                <w:szCs w:val="22"/>
              </w:rPr>
            </w:pPr>
            <w:r w:rsidRPr="006D67D4">
              <w:rPr>
                <w:sz w:val="22"/>
                <w:szCs w:val="22"/>
              </w:rPr>
              <w:t>15,7</w:t>
            </w:r>
          </w:p>
        </w:tc>
        <w:tc>
          <w:tcPr>
            <w:tcW w:w="1701" w:type="dxa"/>
            <w:shd w:val="clear" w:color="auto" w:fill="BDD6EE" w:themeFill="accent1" w:themeFillTint="66"/>
          </w:tcPr>
          <w:p w:rsidR="00ED6BBC" w:rsidRPr="006D67D4" w:rsidRDefault="00ED6BBC" w:rsidP="00ED6BBC">
            <w:pPr>
              <w:jc w:val="center"/>
              <w:rPr>
                <w:sz w:val="22"/>
                <w:szCs w:val="22"/>
              </w:rPr>
            </w:pPr>
            <w:r w:rsidRPr="006D67D4">
              <w:rPr>
                <w:sz w:val="22"/>
                <w:szCs w:val="22"/>
              </w:rPr>
              <w:t>14,1</w:t>
            </w:r>
          </w:p>
        </w:tc>
        <w:tc>
          <w:tcPr>
            <w:tcW w:w="1712" w:type="dxa"/>
            <w:shd w:val="clear" w:color="auto" w:fill="BDD6EE" w:themeFill="accent1" w:themeFillTint="66"/>
          </w:tcPr>
          <w:p w:rsidR="00ED6BBC" w:rsidRPr="00CE1F35" w:rsidRDefault="00ED6BBC" w:rsidP="00ED6BBC">
            <w:pPr>
              <w:jc w:val="center"/>
              <w:rPr>
                <w:sz w:val="22"/>
                <w:szCs w:val="22"/>
                <w:lang w:eastAsia="ru-RU"/>
              </w:rPr>
            </w:pPr>
            <w:r w:rsidRPr="00CE1F35">
              <w:rPr>
                <w:sz w:val="22"/>
                <w:szCs w:val="22"/>
                <w:lang w:eastAsia="ru-RU"/>
              </w:rPr>
              <w:t>53</w:t>
            </w:r>
            <w:r>
              <w:rPr>
                <w:lang w:eastAsia="ru-RU"/>
              </w:rPr>
              <w:t>,</w:t>
            </w:r>
            <w:r w:rsidRPr="00CE1F35">
              <w:rPr>
                <w:sz w:val="22"/>
                <w:szCs w:val="22"/>
                <w:lang w:eastAsia="ru-RU"/>
              </w:rPr>
              <w:t>2</w:t>
            </w:r>
          </w:p>
        </w:tc>
      </w:tr>
      <w:tr w:rsidR="00ED6BBC" w:rsidRPr="006D67D4" w:rsidTr="002F4E90">
        <w:tc>
          <w:tcPr>
            <w:tcW w:w="3969" w:type="dxa"/>
            <w:shd w:val="clear" w:color="auto" w:fill="C5E0B3" w:themeFill="accent6" w:themeFillTint="66"/>
          </w:tcPr>
          <w:p w:rsidR="00ED6BBC" w:rsidRPr="006D67D4" w:rsidRDefault="00ED6BBC" w:rsidP="00ED6BBC">
            <w:pPr>
              <w:rPr>
                <w:sz w:val="22"/>
                <w:szCs w:val="22"/>
              </w:rPr>
            </w:pPr>
            <w:r w:rsidRPr="006D67D4">
              <w:rPr>
                <w:sz w:val="22"/>
                <w:szCs w:val="22"/>
              </w:rPr>
              <w:t>Состояние ЖКХ</w:t>
            </w:r>
          </w:p>
        </w:tc>
        <w:tc>
          <w:tcPr>
            <w:tcW w:w="1559" w:type="dxa"/>
            <w:shd w:val="clear" w:color="auto" w:fill="C5E0B3" w:themeFill="accent6" w:themeFillTint="66"/>
          </w:tcPr>
          <w:p w:rsidR="00ED6BBC" w:rsidRPr="006D67D4" w:rsidRDefault="00ED6BBC" w:rsidP="00ED6BBC">
            <w:pPr>
              <w:jc w:val="center"/>
              <w:rPr>
                <w:sz w:val="22"/>
                <w:szCs w:val="22"/>
              </w:rPr>
            </w:pPr>
            <w:r w:rsidRPr="006D67D4">
              <w:rPr>
                <w:sz w:val="22"/>
                <w:szCs w:val="22"/>
              </w:rPr>
              <w:t>12,2</w:t>
            </w:r>
          </w:p>
        </w:tc>
        <w:tc>
          <w:tcPr>
            <w:tcW w:w="1701" w:type="dxa"/>
            <w:shd w:val="clear" w:color="auto" w:fill="C5E0B3" w:themeFill="accent6" w:themeFillTint="66"/>
          </w:tcPr>
          <w:p w:rsidR="00ED6BBC" w:rsidRPr="006D67D4" w:rsidRDefault="00ED6BBC" w:rsidP="00ED6BBC">
            <w:pPr>
              <w:jc w:val="center"/>
              <w:rPr>
                <w:sz w:val="22"/>
                <w:szCs w:val="22"/>
              </w:rPr>
            </w:pPr>
            <w:r w:rsidRPr="006D67D4">
              <w:rPr>
                <w:sz w:val="22"/>
                <w:szCs w:val="22"/>
              </w:rPr>
              <w:t>15,5</w:t>
            </w:r>
          </w:p>
        </w:tc>
        <w:tc>
          <w:tcPr>
            <w:tcW w:w="1712" w:type="dxa"/>
            <w:shd w:val="clear" w:color="auto" w:fill="C5E0B3" w:themeFill="accent6" w:themeFillTint="66"/>
          </w:tcPr>
          <w:p w:rsidR="00ED6BBC" w:rsidRPr="00CE1F35" w:rsidRDefault="00ED6BBC" w:rsidP="00ED6BBC">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ED6BBC" w:rsidRPr="006D67D4" w:rsidTr="002F4E90">
        <w:tc>
          <w:tcPr>
            <w:tcW w:w="3969" w:type="dxa"/>
            <w:shd w:val="clear" w:color="auto" w:fill="FFE599" w:themeFill="accent4" w:themeFillTint="66"/>
          </w:tcPr>
          <w:p w:rsidR="00ED6BBC" w:rsidRPr="006D67D4" w:rsidRDefault="00ED6BBC" w:rsidP="00ED6BBC">
            <w:pPr>
              <w:rPr>
                <w:sz w:val="22"/>
                <w:szCs w:val="22"/>
              </w:rPr>
            </w:pPr>
            <w:r>
              <w:rPr>
                <w:sz w:val="22"/>
                <w:szCs w:val="22"/>
              </w:rPr>
              <w:t>Качество м</w:t>
            </w:r>
            <w:r w:rsidRPr="006D67D4">
              <w:rPr>
                <w:sz w:val="22"/>
                <w:szCs w:val="22"/>
              </w:rPr>
              <w:t>едицинско</w:t>
            </w:r>
            <w:r>
              <w:rPr>
                <w:sz w:val="22"/>
                <w:szCs w:val="22"/>
              </w:rPr>
              <w:t>го</w:t>
            </w:r>
            <w:r w:rsidRPr="006D67D4">
              <w:rPr>
                <w:sz w:val="22"/>
                <w:szCs w:val="22"/>
              </w:rPr>
              <w:t xml:space="preserve"> обслуживани</w:t>
            </w:r>
            <w:r>
              <w:rPr>
                <w:sz w:val="22"/>
                <w:szCs w:val="22"/>
              </w:rPr>
              <w:t>я</w:t>
            </w:r>
          </w:p>
        </w:tc>
        <w:tc>
          <w:tcPr>
            <w:tcW w:w="1559" w:type="dxa"/>
            <w:shd w:val="clear" w:color="auto" w:fill="FFE599" w:themeFill="accent4" w:themeFillTint="66"/>
          </w:tcPr>
          <w:p w:rsidR="00ED6BBC" w:rsidRPr="006D67D4" w:rsidRDefault="00ED6BBC" w:rsidP="00ED6BBC">
            <w:pPr>
              <w:jc w:val="center"/>
              <w:rPr>
                <w:sz w:val="22"/>
                <w:szCs w:val="22"/>
              </w:rPr>
            </w:pPr>
            <w:r w:rsidRPr="006D67D4">
              <w:rPr>
                <w:sz w:val="22"/>
                <w:szCs w:val="22"/>
              </w:rPr>
              <w:t>13,2</w:t>
            </w:r>
          </w:p>
        </w:tc>
        <w:tc>
          <w:tcPr>
            <w:tcW w:w="1701" w:type="dxa"/>
            <w:shd w:val="clear" w:color="auto" w:fill="FFE599" w:themeFill="accent4" w:themeFillTint="66"/>
          </w:tcPr>
          <w:p w:rsidR="00ED6BBC" w:rsidRPr="006D67D4" w:rsidRDefault="00ED6BBC" w:rsidP="00ED6BBC">
            <w:pPr>
              <w:jc w:val="center"/>
              <w:rPr>
                <w:sz w:val="22"/>
                <w:szCs w:val="22"/>
              </w:rPr>
            </w:pPr>
            <w:r w:rsidRPr="006D67D4">
              <w:rPr>
                <w:sz w:val="22"/>
                <w:szCs w:val="22"/>
              </w:rPr>
              <w:t>13,8</w:t>
            </w:r>
          </w:p>
        </w:tc>
        <w:tc>
          <w:tcPr>
            <w:tcW w:w="1712" w:type="dxa"/>
            <w:shd w:val="clear" w:color="auto" w:fill="FFE599" w:themeFill="accent4" w:themeFillTint="66"/>
          </w:tcPr>
          <w:p w:rsidR="00ED6BBC" w:rsidRPr="00CE1F35" w:rsidRDefault="00ED6BBC" w:rsidP="00ED6BBC">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9</w:t>
            </w:r>
          </w:p>
        </w:tc>
      </w:tr>
      <w:tr w:rsidR="00ED6BBC" w:rsidRPr="006D67D4" w:rsidTr="002F4E90">
        <w:tc>
          <w:tcPr>
            <w:tcW w:w="3969" w:type="dxa"/>
            <w:shd w:val="clear" w:color="auto" w:fill="F7CAAC" w:themeFill="accent2" w:themeFillTint="66"/>
          </w:tcPr>
          <w:p w:rsidR="00ED6BBC" w:rsidRPr="006D67D4" w:rsidRDefault="00ED6BBC" w:rsidP="00ED6BBC">
            <w:pPr>
              <w:rPr>
                <w:sz w:val="22"/>
                <w:szCs w:val="22"/>
              </w:rPr>
            </w:pPr>
            <w:r w:rsidRPr="006D67D4">
              <w:rPr>
                <w:sz w:val="22"/>
                <w:szCs w:val="22"/>
              </w:rPr>
              <w:t>Качество дорог</w:t>
            </w:r>
          </w:p>
        </w:tc>
        <w:tc>
          <w:tcPr>
            <w:tcW w:w="1559" w:type="dxa"/>
            <w:shd w:val="clear" w:color="auto" w:fill="F7CAAC" w:themeFill="accent2" w:themeFillTint="66"/>
          </w:tcPr>
          <w:p w:rsidR="00ED6BBC" w:rsidRPr="006D67D4" w:rsidRDefault="00ED6BBC" w:rsidP="00ED6BBC">
            <w:pPr>
              <w:jc w:val="center"/>
              <w:rPr>
                <w:sz w:val="22"/>
                <w:szCs w:val="22"/>
              </w:rPr>
            </w:pPr>
            <w:r w:rsidRPr="006D67D4">
              <w:rPr>
                <w:sz w:val="22"/>
                <w:szCs w:val="22"/>
              </w:rPr>
              <w:t>13,7</w:t>
            </w:r>
          </w:p>
        </w:tc>
        <w:tc>
          <w:tcPr>
            <w:tcW w:w="1701" w:type="dxa"/>
            <w:shd w:val="clear" w:color="auto" w:fill="F7CAAC" w:themeFill="accent2" w:themeFillTint="66"/>
          </w:tcPr>
          <w:p w:rsidR="00ED6BBC" w:rsidRPr="006D67D4" w:rsidRDefault="00ED6BBC" w:rsidP="00ED6BBC">
            <w:pPr>
              <w:jc w:val="center"/>
              <w:rPr>
                <w:sz w:val="22"/>
                <w:szCs w:val="22"/>
              </w:rPr>
            </w:pPr>
            <w:r w:rsidRPr="006D67D4">
              <w:rPr>
                <w:sz w:val="22"/>
                <w:szCs w:val="22"/>
              </w:rPr>
              <w:t>15,4</w:t>
            </w:r>
          </w:p>
        </w:tc>
        <w:tc>
          <w:tcPr>
            <w:tcW w:w="1712" w:type="dxa"/>
            <w:shd w:val="clear" w:color="auto" w:fill="F7CAAC" w:themeFill="accent2" w:themeFillTint="66"/>
          </w:tcPr>
          <w:p w:rsidR="00ED6BBC" w:rsidRPr="00CE1F35" w:rsidRDefault="00ED6BBC" w:rsidP="00ED6BBC">
            <w:pPr>
              <w:jc w:val="center"/>
              <w:rPr>
                <w:sz w:val="22"/>
                <w:szCs w:val="22"/>
                <w:lang w:eastAsia="ru-RU"/>
              </w:rPr>
            </w:pPr>
            <w:r w:rsidRPr="00CE1F35">
              <w:rPr>
                <w:sz w:val="22"/>
                <w:szCs w:val="22"/>
                <w:lang w:eastAsia="ru-RU"/>
              </w:rPr>
              <w:t>50</w:t>
            </w:r>
            <w:r>
              <w:rPr>
                <w:lang w:eastAsia="ru-RU"/>
              </w:rPr>
              <w:t>,</w:t>
            </w:r>
            <w:r w:rsidRPr="00CE1F35">
              <w:rPr>
                <w:sz w:val="22"/>
                <w:szCs w:val="22"/>
                <w:lang w:eastAsia="ru-RU"/>
              </w:rPr>
              <w:t>8</w:t>
            </w:r>
          </w:p>
        </w:tc>
      </w:tr>
      <w:tr w:rsidR="00ED6BBC" w:rsidRPr="006D67D4" w:rsidTr="002F4E90">
        <w:tc>
          <w:tcPr>
            <w:tcW w:w="3969" w:type="dxa"/>
            <w:shd w:val="clear" w:color="auto" w:fill="FFFF00"/>
          </w:tcPr>
          <w:p w:rsidR="00ED6BBC" w:rsidRPr="006D67D4" w:rsidRDefault="00ED6BBC" w:rsidP="00ED6BBC">
            <w:pPr>
              <w:rPr>
                <w:sz w:val="22"/>
                <w:szCs w:val="22"/>
              </w:rPr>
            </w:pPr>
            <w:r w:rsidRPr="006D67D4">
              <w:rPr>
                <w:sz w:val="22"/>
                <w:szCs w:val="22"/>
              </w:rPr>
              <w:t>Алкоголизм</w:t>
            </w:r>
          </w:p>
        </w:tc>
        <w:tc>
          <w:tcPr>
            <w:tcW w:w="1559" w:type="dxa"/>
            <w:shd w:val="clear" w:color="auto" w:fill="FFFF00"/>
          </w:tcPr>
          <w:p w:rsidR="00ED6BBC" w:rsidRPr="006D67D4" w:rsidRDefault="00ED6BBC" w:rsidP="00ED6BBC">
            <w:pPr>
              <w:jc w:val="center"/>
              <w:rPr>
                <w:sz w:val="22"/>
                <w:szCs w:val="22"/>
              </w:rPr>
            </w:pPr>
            <w:r w:rsidRPr="006D67D4">
              <w:rPr>
                <w:sz w:val="22"/>
                <w:szCs w:val="22"/>
              </w:rPr>
              <w:t>15,9</w:t>
            </w:r>
          </w:p>
        </w:tc>
        <w:tc>
          <w:tcPr>
            <w:tcW w:w="1701" w:type="dxa"/>
            <w:shd w:val="clear" w:color="auto" w:fill="FFFF00"/>
          </w:tcPr>
          <w:p w:rsidR="00ED6BBC" w:rsidRPr="006D67D4" w:rsidRDefault="00ED6BBC" w:rsidP="00ED6BBC">
            <w:pPr>
              <w:jc w:val="center"/>
              <w:rPr>
                <w:sz w:val="22"/>
                <w:szCs w:val="22"/>
              </w:rPr>
            </w:pPr>
            <w:r w:rsidRPr="006D67D4">
              <w:rPr>
                <w:sz w:val="22"/>
                <w:szCs w:val="22"/>
              </w:rPr>
              <w:t>11,8</w:t>
            </w:r>
          </w:p>
        </w:tc>
        <w:tc>
          <w:tcPr>
            <w:tcW w:w="1712" w:type="dxa"/>
            <w:shd w:val="clear" w:color="auto" w:fill="FFFF00"/>
          </w:tcPr>
          <w:p w:rsidR="00ED6BBC" w:rsidRPr="00CE1F35" w:rsidRDefault="00ED6BBC" w:rsidP="00ED6BBC">
            <w:pPr>
              <w:jc w:val="center"/>
              <w:rPr>
                <w:sz w:val="22"/>
                <w:szCs w:val="22"/>
                <w:lang w:eastAsia="ru-RU"/>
              </w:rPr>
            </w:pPr>
            <w:r w:rsidRPr="00CE1F35">
              <w:rPr>
                <w:sz w:val="22"/>
                <w:szCs w:val="22"/>
                <w:lang w:eastAsia="ru-RU"/>
              </w:rPr>
              <w:t>44</w:t>
            </w:r>
            <w:r>
              <w:rPr>
                <w:lang w:eastAsia="ru-RU"/>
              </w:rPr>
              <w:t>,</w:t>
            </w:r>
            <w:r w:rsidRPr="00CE1F35">
              <w:rPr>
                <w:sz w:val="22"/>
                <w:szCs w:val="22"/>
                <w:lang w:eastAsia="ru-RU"/>
              </w:rPr>
              <w:t>3</w:t>
            </w:r>
          </w:p>
        </w:tc>
      </w:tr>
      <w:tr w:rsidR="00ED6BBC" w:rsidRPr="006D67D4" w:rsidTr="002F4E90">
        <w:tc>
          <w:tcPr>
            <w:tcW w:w="3969" w:type="dxa"/>
          </w:tcPr>
          <w:p w:rsidR="00ED6BBC" w:rsidRPr="006D67D4" w:rsidRDefault="00ED6BBC" w:rsidP="00ED6BBC">
            <w:pPr>
              <w:rPr>
                <w:sz w:val="22"/>
                <w:szCs w:val="22"/>
              </w:rPr>
            </w:pPr>
            <w:r w:rsidRPr="006D67D4">
              <w:rPr>
                <w:sz w:val="22"/>
                <w:szCs w:val="22"/>
              </w:rPr>
              <w:t>Нехватка жилья</w:t>
            </w:r>
          </w:p>
        </w:tc>
        <w:tc>
          <w:tcPr>
            <w:tcW w:w="1559" w:type="dxa"/>
          </w:tcPr>
          <w:p w:rsidR="00ED6BBC" w:rsidRPr="006D67D4" w:rsidRDefault="00ED6BBC" w:rsidP="00ED6BBC">
            <w:pPr>
              <w:jc w:val="center"/>
              <w:rPr>
                <w:sz w:val="22"/>
                <w:szCs w:val="22"/>
              </w:rPr>
            </w:pPr>
            <w:r w:rsidRPr="006D67D4">
              <w:rPr>
                <w:sz w:val="22"/>
                <w:szCs w:val="22"/>
              </w:rPr>
              <w:t>11,2</w:t>
            </w:r>
          </w:p>
        </w:tc>
        <w:tc>
          <w:tcPr>
            <w:tcW w:w="1701" w:type="dxa"/>
          </w:tcPr>
          <w:p w:rsidR="00ED6BBC" w:rsidRPr="006D67D4" w:rsidRDefault="00ED6BBC" w:rsidP="00ED6BBC">
            <w:pPr>
              <w:jc w:val="center"/>
              <w:rPr>
                <w:sz w:val="22"/>
                <w:szCs w:val="22"/>
              </w:rPr>
            </w:pPr>
            <w:r w:rsidRPr="006D67D4">
              <w:rPr>
                <w:sz w:val="22"/>
                <w:szCs w:val="22"/>
              </w:rPr>
              <w:t>12,4</w:t>
            </w:r>
          </w:p>
        </w:tc>
        <w:tc>
          <w:tcPr>
            <w:tcW w:w="1712" w:type="dxa"/>
            <w:shd w:val="clear" w:color="auto" w:fill="C5E0B3" w:themeFill="accent6" w:themeFillTint="66"/>
          </w:tcPr>
          <w:p w:rsidR="00ED6BBC" w:rsidRPr="00CE1F35" w:rsidRDefault="00ED6BBC" w:rsidP="00ED6BBC">
            <w:pPr>
              <w:jc w:val="center"/>
              <w:rPr>
                <w:sz w:val="22"/>
                <w:szCs w:val="22"/>
                <w:lang w:eastAsia="ru-RU"/>
              </w:rPr>
            </w:pPr>
            <w:r w:rsidRPr="00CE1F35">
              <w:rPr>
                <w:sz w:val="22"/>
                <w:szCs w:val="22"/>
                <w:lang w:eastAsia="ru-RU"/>
              </w:rPr>
              <w:t>41</w:t>
            </w:r>
            <w:r>
              <w:rPr>
                <w:lang w:eastAsia="ru-RU"/>
              </w:rPr>
              <w:t>,</w:t>
            </w:r>
            <w:r w:rsidRPr="00CE1F35">
              <w:rPr>
                <w:sz w:val="22"/>
                <w:szCs w:val="22"/>
                <w:lang w:eastAsia="ru-RU"/>
              </w:rPr>
              <w:t>0</w:t>
            </w:r>
          </w:p>
        </w:tc>
      </w:tr>
      <w:tr w:rsidR="00ED6BBC" w:rsidRPr="006D67D4" w:rsidTr="002F4E90">
        <w:tc>
          <w:tcPr>
            <w:tcW w:w="3969" w:type="dxa"/>
            <w:shd w:val="clear" w:color="auto" w:fill="FF0000"/>
          </w:tcPr>
          <w:p w:rsidR="00ED6BBC" w:rsidRPr="006D67D4" w:rsidRDefault="00ED6BBC" w:rsidP="00ED6BBC">
            <w:pPr>
              <w:rPr>
                <w:b/>
                <w:color w:val="FFFFFF" w:themeColor="background1"/>
                <w:sz w:val="22"/>
                <w:szCs w:val="22"/>
              </w:rPr>
            </w:pPr>
            <w:r w:rsidRPr="006D67D4">
              <w:rPr>
                <w:b/>
                <w:color w:val="FFFFFF" w:themeColor="background1"/>
                <w:sz w:val="22"/>
                <w:szCs w:val="22"/>
              </w:rPr>
              <w:t>Наркомания</w:t>
            </w:r>
          </w:p>
        </w:tc>
        <w:tc>
          <w:tcPr>
            <w:tcW w:w="1559" w:type="dxa"/>
            <w:shd w:val="clear" w:color="auto" w:fill="FF0000"/>
          </w:tcPr>
          <w:p w:rsidR="00ED6BBC" w:rsidRPr="006D67D4" w:rsidRDefault="00ED6BBC" w:rsidP="00ED6BBC">
            <w:pPr>
              <w:jc w:val="center"/>
              <w:rPr>
                <w:b/>
                <w:color w:val="FFFFFF" w:themeColor="background1"/>
                <w:sz w:val="22"/>
                <w:szCs w:val="22"/>
              </w:rPr>
            </w:pPr>
            <w:r w:rsidRPr="006D67D4">
              <w:rPr>
                <w:b/>
                <w:color w:val="FFFFFF" w:themeColor="background1"/>
                <w:sz w:val="22"/>
                <w:szCs w:val="22"/>
              </w:rPr>
              <w:t>9,4</w:t>
            </w:r>
          </w:p>
        </w:tc>
        <w:tc>
          <w:tcPr>
            <w:tcW w:w="1701" w:type="dxa"/>
            <w:shd w:val="clear" w:color="auto" w:fill="FF0000"/>
          </w:tcPr>
          <w:p w:rsidR="00ED6BBC" w:rsidRPr="006D67D4" w:rsidRDefault="00ED6BBC" w:rsidP="00ED6BBC">
            <w:pPr>
              <w:jc w:val="center"/>
              <w:rPr>
                <w:b/>
                <w:color w:val="FFFFFF" w:themeColor="background1"/>
                <w:sz w:val="22"/>
                <w:szCs w:val="22"/>
              </w:rPr>
            </w:pPr>
            <w:r w:rsidRPr="006D67D4">
              <w:rPr>
                <w:b/>
                <w:color w:val="FFFFFF" w:themeColor="background1"/>
                <w:sz w:val="22"/>
                <w:szCs w:val="22"/>
              </w:rPr>
              <w:t>9,1</w:t>
            </w:r>
          </w:p>
        </w:tc>
        <w:tc>
          <w:tcPr>
            <w:tcW w:w="1712" w:type="dxa"/>
            <w:shd w:val="clear" w:color="auto" w:fill="FF0000"/>
          </w:tcPr>
          <w:p w:rsidR="00ED6BBC" w:rsidRPr="00CE1F35" w:rsidRDefault="00ED6BBC" w:rsidP="00ED6BBC">
            <w:pPr>
              <w:jc w:val="center"/>
              <w:rPr>
                <w:b/>
                <w:sz w:val="22"/>
                <w:szCs w:val="22"/>
                <w:lang w:eastAsia="ru-RU"/>
              </w:rPr>
            </w:pPr>
            <w:r w:rsidRPr="00CE1F35">
              <w:rPr>
                <w:b/>
                <w:color w:val="FFFFFF" w:themeColor="background1"/>
                <w:sz w:val="22"/>
                <w:szCs w:val="22"/>
                <w:lang w:eastAsia="ru-RU"/>
              </w:rPr>
              <w:t>34</w:t>
            </w:r>
            <w:r w:rsidRPr="00550A32">
              <w:rPr>
                <w:b/>
                <w:color w:val="FFFFFF" w:themeColor="background1"/>
                <w:lang w:eastAsia="ru-RU"/>
              </w:rPr>
              <w:t>,</w:t>
            </w:r>
            <w:r w:rsidRPr="00CE1F35">
              <w:rPr>
                <w:b/>
                <w:color w:val="FFFFFF" w:themeColor="background1"/>
                <w:sz w:val="22"/>
                <w:szCs w:val="22"/>
                <w:lang w:eastAsia="ru-RU"/>
              </w:rPr>
              <w:t>2</w:t>
            </w:r>
          </w:p>
        </w:tc>
      </w:tr>
      <w:tr w:rsidR="00ED6BBC" w:rsidRPr="006D67D4" w:rsidTr="002F4E90">
        <w:tc>
          <w:tcPr>
            <w:tcW w:w="3969" w:type="dxa"/>
          </w:tcPr>
          <w:p w:rsidR="00ED6BBC" w:rsidRPr="006D67D4" w:rsidRDefault="00ED6BBC" w:rsidP="00ED6BBC">
            <w:pPr>
              <w:rPr>
                <w:sz w:val="22"/>
                <w:szCs w:val="22"/>
              </w:rPr>
            </w:pPr>
            <w:r w:rsidRPr="006D67D4">
              <w:rPr>
                <w:sz w:val="22"/>
                <w:szCs w:val="22"/>
              </w:rPr>
              <w:t>Преступность</w:t>
            </w:r>
          </w:p>
        </w:tc>
        <w:tc>
          <w:tcPr>
            <w:tcW w:w="1559" w:type="dxa"/>
          </w:tcPr>
          <w:p w:rsidR="00ED6BBC" w:rsidRPr="006D67D4" w:rsidRDefault="00ED6BBC" w:rsidP="00ED6BBC">
            <w:pPr>
              <w:jc w:val="center"/>
              <w:rPr>
                <w:sz w:val="22"/>
                <w:szCs w:val="22"/>
              </w:rPr>
            </w:pPr>
            <w:r w:rsidRPr="006D67D4">
              <w:rPr>
                <w:sz w:val="22"/>
                <w:szCs w:val="22"/>
              </w:rPr>
              <w:t>8,3</w:t>
            </w:r>
          </w:p>
        </w:tc>
        <w:tc>
          <w:tcPr>
            <w:tcW w:w="1701" w:type="dxa"/>
          </w:tcPr>
          <w:p w:rsidR="00ED6BBC" w:rsidRPr="006D67D4" w:rsidRDefault="00ED6BBC" w:rsidP="00ED6BBC">
            <w:pPr>
              <w:jc w:val="center"/>
              <w:rPr>
                <w:sz w:val="22"/>
                <w:szCs w:val="22"/>
              </w:rPr>
            </w:pPr>
            <w:r w:rsidRPr="006D67D4">
              <w:rPr>
                <w:sz w:val="22"/>
                <w:szCs w:val="22"/>
              </w:rPr>
              <w:t>6,9</w:t>
            </w:r>
          </w:p>
        </w:tc>
        <w:tc>
          <w:tcPr>
            <w:tcW w:w="1712" w:type="dxa"/>
            <w:shd w:val="clear" w:color="auto" w:fill="C5E0B3" w:themeFill="accent6" w:themeFillTint="66"/>
          </w:tcPr>
          <w:p w:rsidR="00ED6BBC" w:rsidRPr="00CE1F35" w:rsidRDefault="00ED6BBC" w:rsidP="00ED6BBC">
            <w:pPr>
              <w:jc w:val="center"/>
              <w:rPr>
                <w:sz w:val="22"/>
                <w:szCs w:val="22"/>
                <w:lang w:eastAsia="ru-RU"/>
              </w:rPr>
            </w:pPr>
            <w:r w:rsidRPr="00CE1F35">
              <w:rPr>
                <w:sz w:val="22"/>
                <w:szCs w:val="22"/>
                <w:lang w:eastAsia="ru-RU"/>
              </w:rPr>
              <w:t>19</w:t>
            </w:r>
            <w:r>
              <w:rPr>
                <w:lang w:eastAsia="ru-RU"/>
              </w:rPr>
              <w:t>,</w:t>
            </w:r>
            <w:r w:rsidRPr="00CE1F35">
              <w:rPr>
                <w:sz w:val="22"/>
                <w:szCs w:val="22"/>
                <w:lang w:eastAsia="ru-RU"/>
              </w:rPr>
              <w:t>1</w:t>
            </w:r>
          </w:p>
        </w:tc>
      </w:tr>
    </w:tbl>
    <w:p w:rsidR="007565AF" w:rsidRPr="008B4611" w:rsidRDefault="007565AF" w:rsidP="007565AF">
      <w:pPr>
        <w:ind w:left="708"/>
        <w:jc w:val="both"/>
        <w:rPr>
          <w:sz w:val="22"/>
          <w:szCs w:val="26"/>
        </w:rPr>
      </w:pPr>
      <w:r w:rsidRPr="008B4611">
        <w:rPr>
          <w:sz w:val="22"/>
          <w:szCs w:val="26"/>
        </w:rPr>
        <w:t>(Р) - ранжировано</w:t>
      </w:r>
    </w:p>
    <w:p w:rsidR="007565AF" w:rsidRDefault="007565AF" w:rsidP="007565AF">
      <w:pPr>
        <w:ind w:left="708"/>
        <w:jc w:val="both"/>
        <w:rPr>
          <w:sz w:val="22"/>
          <w:szCs w:val="26"/>
        </w:rPr>
      </w:pPr>
      <w:r w:rsidRPr="008B4611">
        <w:rPr>
          <w:sz w:val="22"/>
          <w:szCs w:val="26"/>
        </w:rPr>
        <w:t>* Показатели значений 2017 года посчитаны с условием множественного выбора значений и превышают 100%.</w:t>
      </w:r>
    </w:p>
    <w:p w:rsidR="0071318B" w:rsidRPr="008B4611" w:rsidRDefault="0071318B" w:rsidP="007565AF">
      <w:pPr>
        <w:ind w:left="708"/>
        <w:jc w:val="both"/>
        <w:rPr>
          <w:sz w:val="22"/>
          <w:szCs w:val="26"/>
        </w:rPr>
      </w:pPr>
    </w:p>
    <w:p w:rsidR="00471C73" w:rsidRDefault="005D7CC6" w:rsidP="005D7CC6">
      <w:pPr>
        <w:spacing w:line="300" w:lineRule="auto"/>
        <w:jc w:val="right"/>
        <w:rPr>
          <w:szCs w:val="26"/>
        </w:rPr>
      </w:pPr>
      <w:r>
        <w:t>Таблица №</w:t>
      </w:r>
      <w:r w:rsidR="001F688E">
        <w:t>4</w:t>
      </w:r>
    </w:p>
    <w:tbl>
      <w:tblPr>
        <w:tblStyle w:val="a6"/>
        <w:tblW w:w="5000" w:type="pct"/>
        <w:tblLook w:val="04A0" w:firstRow="1" w:lastRow="0" w:firstColumn="1" w:lastColumn="0" w:noHBand="0" w:noVBand="1"/>
      </w:tblPr>
      <w:tblGrid>
        <w:gridCol w:w="2159"/>
        <w:gridCol w:w="871"/>
        <w:gridCol w:w="871"/>
        <w:gridCol w:w="871"/>
        <w:gridCol w:w="871"/>
        <w:gridCol w:w="871"/>
        <w:gridCol w:w="871"/>
        <w:gridCol w:w="1031"/>
        <w:gridCol w:w="871"/>
      </w:tblGrid>
      <w:tr w:rsidR="00015FE7" w:rsidRPr="00C61E19" w:rsidTr="009A3651">
        <w:trPr>
          <w:trHeight w:val="558"/>
        </w:trPr>
        <w:tc>
          <w:tcPr>
            <w:tcW w:w="0" w:type="auto"/>
            <w:vMerge w:val="restart"/>
            <w:vAlign w:val="center"/>
            <w:hideMark/>
          </w:tcPr>
          <w:p w:rsidR="00015FE7" w:rsidRPr="00C61E19" w:rsidRDefault="00015FE7" w:rsidP="00015FE7">
            <w:pPr>
              <w:jc w:val="center"/>
              <w:rPr>
                <w:sz w:val="22"/>
                <w:szCs w:val="22"/>
                <w:lang w:eastAsia="ru-RU"/>
              </w:rPr>
            </w:pPr>
            <w:r w:rsidRPr="00C61E19">
              <w:rPr>
                <w:sz w:val="22"/>
                <w:szCs w:val="22"/>
                <w:lang w:eastAsia="ru-RU"/>
              </w:rPr>
              <w:t>Муниципалитет</w:t>
            </w:r>
          </w:p>
        </w:tc>
        <w:tc>
          <w:tcPr>
            <w:tcW w:w="0" w:type="auto"/>
            <w:gridSpan w:val="8"/>
            <w:vAlign w:val="center"/>
            <w:hideMark/>
          </w:tcPr>
          <w:p w:rsidR="00015FE7" w:rsidRPr="00C61E19" w:rsidRDefault="00015FE7" w:rsidP="00F26618">
            <w:pPr>
              <w:jc w:val="center"/>
              <w:rPr>
                <w:b/>
                <w:i/>
                <w:sz w:val="22"/>
                <w:szCs w:val="22"/>
                <w:lang w:eastAsia="ru-RU"/>
              </w:rPr>
            </w:pPr>
            <w:r w:rsidRPr="00C61E19">
              <w:rPr>
                <w:b/>
                <w:i/>
                <w:sz w:val="22"/>
                <w:szCs w:val="22"/>
                <w:lang w:eastAsia="ru-RU"/>
              </w:rPr>
              <w:t>Укажите, пожалуйста, 5 наиболее острых проблем, требующих решения в первую очередь в Вашем населенном пункте:</w:t>
            </w:r>
          </w:p>
        </w:tc>
      </w:tr>
      <w:tr w:rsidR="009A3651" w:rsidRPr="00C61E19" w:rsidTr="00302057">
        <w:trPr>
          <w:cantSplit/>
          <w:trHeight w:val="1787"/>
        </w:trPr>
        <w:tc>
          <w:tcPr>
            <w:tcW w:w="0" w:type="auto"/>
            <w:vMerge/>
            <w:vAlign w:val="center"/>
            <w:hideMark/>
          </w:tcPr>
          <w:p w:rsidR="00015FE7" w:rsidRPr="00C61E19" w:rsidRDefault="00015FE7" w:rsidP="00015FE7">
            <w:pPr>
              <w:jc w:val="center"/>
              <w:rPr>
                <w:sz w:val="22"/>
                <w:szCs w:val="22"/>
                <w:lang w:eastAsia="ru-RU"/>
              </w:rPr>
            </w:pPr>
          </w:p>
        </w:tc>
        <w:tc>
          <w:tcPr>
            <w:tcW w:w="0" w:type="auto"/>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Нехватка жилья</w:t>
            </w:r>
          </w:p>
        </w:tc>
        <w:tc>
          <w:tcPr>
            <w:tcW w:w="0" w:type="auto"/>
            <w:shd w:val="clear" w:color="auto" w:fill="F7CAAC" w:themeFill="accent2" w:themeFillTint="66"/>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Качество дорог</w:t>
            </w:r>
          </w:p>
        </w:tc>
        <w:tc>
          <w:tcPr>
            <w:tcW w:w="0" w:type="auto"/>
            <w:shd w:val="clear" w:color="auto" w:fill="FFFF00"/>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Алкоголизм</w:t>
            </w:r>
          </w:p>
        </w:tc>
        <w:tc>
          <w:tcPr>
            <w:tcW w:w="0" w:type="auto"/>
            <w:shd w:val="clear" w:color="auto" w:fill="9CC2E5" w:themeFill="accent1" w:themeFillTint="99"/>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Безработица</w:t>
            </w:r>
          </w:p>
        </w:tc>
        <w:tc>
          <w:tcPr>
            <w:tcW w:w="0" w:type="auto"/>
            <w:shd w:val="clear" w:color="auto" w:fill="C5E0B3" w:themeFill="accent6" w:themeFillTint="66"/>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Состояние жилищно-коммунальной сферы</w:t>
            </w:r>
          </w:p>
        </w:tc>
        <w:tc>
          <w:tcPr>
            <w:tcW w:w="0" w:type="auto"/>
            <w:shd w:val="clear" w:color="auto" w:fill="FF0000"/>
            <w:textDirection w:val="btLr"/>
            <w:vAlign w:val="center"/>
            <w:hideMark/>
          </w:tcPr>
          <w:p w:rsidR="00015FE7" w:rsidRPr="00C61E19" w:rsidRDefault="00015FE7" w:rsidP="00015FE7">
            <w:pPr>
              <w:ind w:left="113" w:right="113"/>
              <w:jc w:val="center"/>
              <w:rPr>
                <w:color w:val="FFFFFF" w:themeColor="background1"/>
                <w:sz w:val="20"/>
                <w:szCs w:val="20"/>
                <w:lang w:eastAsia="ru-RU"/>
              </w:rPr>
            </w:pPr>
            <w:r w:rsidRPr="00C61E19">
              <w:rPr>
                <w:color w:val="FFFFFF" w:themeColor="background1"/>
                <w:sz w:val="20"/>
                <w:szCs w:val="20"/>
                <w:lang w:eastAsia="ru-RU"/>
              </w:rPr>
              <w:t>Наркомания</w:t>
            </w:r>
          </w:p>
        </w:tc>
        <w:tc>
          <w:tcPr>
            <w:tcW w:w="0" w:type="auto"/>
            <w:shd w:val="clear" w:color="auto" w:fill="FFD966" w:themeFill="accent4" w:themeFillTint="99"/>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Качество медицинского обслуживания</w:t>
            </w:r>
          </w:p>
        </w:tc>
        <w:tc>
          <w:tcPr>
            <w:tcW w:w="0" w:type="auto"/>
            <w:textDirection w:val="btLr"/>
            <w:vAlign w:val="center"/>
            <w:hideMark/>
          </w:tcPr>
          <w:p w:rsidR="00015FE7" w:rsidRPr="00C61E19" w:rsidRDefault="00015FE7" w:rsidP="00015FE7">
            <w:pPr>
              <w:ind w:left="113" w:right="113"/>
              <w:jc w:val="center"/>
              <w:rPr>
                <w:sz w:val="20"/>
                <w:szCs w:val="20"/>
                <w:lang w:eastAsia="ru-RU"/>
              </w:rPr>
            </w:pPr>
            <w:r w:rsidRPr="00C61E19">
              <w:rPr>
                <w:sz w:val="20"/>
                <w:szCs w:val="20"/>
                <w:lang w:eastAsia="ru-RU"/>
              </w:rPr>
              <w:t>Преступность</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г.Когалым</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22,4</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17,1</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21,1</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28,9</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30,3</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13,2</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50,0</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10,5</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г.Лангепас</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29,6</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24,1</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22,2</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38,9</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48,1</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27,8</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40,7</w:t>
            </w:r>
          </w:p>
        </w:tc>
        <w:tc>
          <w:tcPr>
            <w:tcW w:w="0" w:type="auto"/>
            <w:hideMark/>
          </w:tcPr>
          <w:p w:rsidR="00015FE7" w:rsidRPr="00C61E19" w:rsidRDefault="00F26618" w:rsidP="00F26618">
            <w:pPr>
              <w:jc w:val="center"/>
              <w:rPr>
                <w:sz w:val="22"/>
                <w:szCs w:val="22"/>
                <w:lang w:eastAsia="ru-RU"/>
              </w:rPr>
            </w:pPr>
            <w:r w:rsidRPr="00C61E19">
              <w:rPr>
                <w:sz w:val="22"/>
                <w:szCs w:val="22"/>
                <w:lang w:eastAsia="ru-RU"/>
              </w:rPr>
              <w:t>0,0</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г.Мегион</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91,4</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40,0</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67,1</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72,9</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57,1</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24,3</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52,9</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2,9</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г.Нижневартовск</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28,0</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50,9</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61,7</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53,0</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47,3</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60,2</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58,1</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32,2</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г.Нефтеюганск</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26,5</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49,0</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33,1</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31,1</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55,0</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21,9</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55,0</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7,3</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г.Нягань</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92,9</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90,0</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60,0</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67,1</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80,0</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14,3</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60,0</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18,6</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г.Покачи</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36,4</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13,6</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22,7</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59,1</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18,2</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36,4</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40,9</w:t>
            </w:r>
          </w:p>
        </w:tc>
        <w:tc>
          <w:tcPr>
            <w:tcW w:w="0" w:type="auto"/>
            <w:hideMark/>
          </w:tcPr>
          <w:p w:rsidR="00015FE7" w:rsidRPr="00C61E19" w:rsidRDefault="00F26618" w:rsidP="001C0D27">
            <w:pPr>
              <w:jc w:val="center"/>
              <w:rPr>
                <w:sz w:val="22"/>
                <w:szCs w:val="22"/>
                <w:lang w:eastAsia="ru-RU"/>
              </w:rPr>
            </w:pPr>
            <w:r w:rsidRPr="00C61E19">
              <w:rPr>
                <w:sz w:val="22"/>
                <w:szCs w:val="22"/>
                <w:lang w:eastAsia="ru-RU"/>
              </w:rPr>
              <w:t>0,0</w:t>
            </w:r>
            <w:r w:rsidR="00015FE7" w:rsidRPr="00C61E19">
              <w:rPr>
                <w:sz w:val="22"/>
                <w:szCs w:val="22"/>
                <w:lang w:eastAsia="ru-RU"/>
              </w:rPr>
              <w:t xml:space="preserve"> </w:t>
            </w:r>
          </w:p>
        </w:tc>
      </w:tr>
      <w:tr w:rsidR="007B1C42" w:rsidRPr="00C61E19" w:rsidTr="007B1C42">
        <w:tc>
          <w:tcPr>
            <w:tcW w:w="0" w:type="auto"/>
            <w:shd w:val="clear" w:color="auto" w:fill="FFFFFF" w:themeFill="background1"/>
            <w:hideMark/>
          </w:tcPr>
          <w:p w:rsidR="007B1C42" w:rsidRPr="00C61E19" w:rsidRDefault="007B1C42" w:rsidP="007B1C42">
            <w:pPr>
              <w:rPr>
                <w:sz w:val="22"/>
                <w:szCs w:val="22"/>
                <w:lang w:eastAsia="ru-RU"/>
              </w:rPr>
            </w:pPr>
            <w:r w:rsidRPr="00C61E19">
              <w:rPr>
                <w:sz w:val="22"/>
                <w:szCs w:val="22"/>
                <w:lang w:eastAsia="ru-RU"/>
              </w:rPr>
              <w:t>г.Пыть-Ях</w:t>
            </w:r>
          </w:p>
        </w:tc>
        <w:tc>
          <w:tcPr>
            <w:tcW w:w="0" w:type="auto"/>
            <w:shd w:val="clear" w:color="auto" w:fill="FFFFFF" w:themeFill="background1"/>
          </w:tcPr>
          <w:p w:rsidR="007B1C42" w:rsidRPr="00C61E19" w:rsidRDefault="007B1C42" w:rsidP="007B1C42">
            <w:pPr>
              <w:jc w:val="center"/>
              <w:rPr>
                <w:sz w:val="22"/>
                <w:szCs w:val="22"/>
                <w:lang w:eastAsia="ru-RU"/>
              </w:rPr>
            </w:pPr>
            <w:r w:rsidRPr="00C61E19">
              <w:rPr>
                <w:sz w:val="22"/>
                <w:szCs w:val="22"/>
                <w:lang w:eastAsia="ru-RU"/>
              </w:rPr>
              <w:t>28,0</w:t>
            </w:r>
          </w:p>
        </w:tc>
        <w:tc>
          <w:tcPr>
            <w:tcW w:w="0" w:type="auto"/>
            <w:shd w:val="clear" w:color="auto" w:fill="F7CAAC" w:themeFill="accent2" w:themeFillTint="66"/>
          </w:tcPr>
          <w:p w:rsidR="007B1C42" w:rsidRPr="00C61E19" w:rsidRDefault="007B1C42" w:rsidP="007B1C42">
            <w:pPr>
              <w:jc w:val="center"/>
              <w:rPr>
                <w:sz w:val="22"/>
                <w:szCs w:val="22"/>
                <w:lang w:eastAsia="ru-RU"/>
              </w:rPr>
            </w:pPr>
            <w:r w:rsidRPr="00C61E19">
              <w:rPr>
                <w:sz w:val="22"/>
                <w:szCs w:val="22"/>
                <w:lang w:eastAsia="ru-RU"/>
              </w:rPr>
              <w:t>42,0</w:t>
            </w:r>
          </w:p>
        </w:tc>
        <w:tc>
          <w:tcPr>
            <w:tcW w:w="0" w:type="auto"/>
            <w:shd w:val="clear" w:color="auto" w:fill="FFFF00"/>
          </w:tcPr>
          <w:p w:rsidR="007B1C42" w:rsidRPr="00C61E19" w:rsidRDefault="007B1C42" w:rsidP="007B1C42">
            <w:pPr>
              <w:jc w:val="center"/>
              <w:rPr>
                <w:sz w:val="22"/>
                <w:szCs w:val="22"/>
                <w:lang w:eastAsia="ru-RU"/>
              </w:rPr>
            </w:pPr>
            <w:r w:rsidRPr="00C61E19">
              <w:rPr>
                <w:sz w:val="22"/>
                <w:szCs w:val="22"/>
                <w:lang w:eastAsia="ru-RU"/>
              </w:rPr>
              <w:t>34,0</w:t>
            </w:r>
          </w:p>
        </w:tc>
        <w:tc>
          <w:tcPr>
            <w:tcW w:w="0" w:type="auto"/>
            <w:shd w:val="clear" w:color="auto" w:fill="9CC2E5" w:themeFill="accent1" w:themeFillTint="99"/>
          </w:tcPr>
          <w:p w:rsidR="007B1C42" w:rsidRPr="00C61E19" w:rsidRDefault="007B1C42" w:rsidP="007B1C42">
            <w:pPr>
              <w:jc w:val="center"/>
              <w:rPr>
                <w:sz w:val="22"/>
                <w:szCs w:val="22"/>
                <w:lang w:eastAsia="ru-RU"/>
              </w:rPr>
            </w:pPr>
            <w:r w:rsidRPr="00C61E19">
              <w:rPr>
                <w:sz w:val="22"/>
                <w:szCs w:val="22"/>
                <w:lang w:eastAsia="ru-RU"/>
              </w:rPr>
              <w:t>36,0</w:t>
            </w:r>
          </w:p>
        </w:tc>
        <w:tc>
          <w:tcPr>
            <w:tcW w:w="0" w:type="auto"/>
            <w:shd w:val="clear" w:color="auto" w:fill="C5E0B3" w:themeFill="accent6" w:themeFillTint="66"/>
          </w:tcPr>
          <w:p w:rsidR="007B1C42" w:rsidRPr="00C61E19" w:rsidRDefault="007B1C42" w:rsidP="007B1C42">
            <w:pPr>
              <w:jc w:val="center"/>
              <w:rPr>
                <w:sz w:val="22"/>
                <w:szCs w:val="22"/>
                <w:lang w:eastAsia="ru-RU"/>
              </w:rPr>
            </w:pPr>
            <w:r w:rsidRPr="00C61E19">
              <w:rPr>
                <w:sz w:val="22"/>
                <w:szCs w:val="22"/>
                <w:lang w:eastAsia="ru-RU"/>
              </w:rPr>
              <w:t>32,0</w:t>
            </w:r>
          </w:p>
        </w:tc>
        <w:tc>
          <w:tcPr>
            <w:tcW w:w="0" w:type="auto"/>
            <w:shd w:val="clear" w:color="auto" w:fill="FF0000"/>
          </w:tcPr>
          <w:p w:rsidR="007B1C42" w:rsidRPr="00C61E19" w:rsidRDefault="007B1C42" w:rsidP="007B1C42">
            <w:pPr>
              <w:jc w:val="center"/>
              <w:rPr>
                <w:sz w:val="22"/>
                <w:szCs w:val="22"/>
                <w:lang w:eastAsia="ru-RU"/>
              </w:rPr>
            </w:pPr>
            <w:r w:rsidRPr="00C61E19">
              <w:rPr>
                <w:color w:val="FFFFFF" w:themeColor="background1"/>
                <w:sz w:val="22"/>
                <w:szCs w:val="22"/>
                <w:lang w:eastAsia="ru-RU"/>
              </w:rPr>
              <w:t>14,0</w:t>
            </w:r>
          </w:p>
        </w:tc>
        <w:tc>
          <w:tcPr>
            <w:tcW w:w="0" w:type="auto"/>
            <w:shd w:val="clear" w:color="auto" w:fill="FFD966" w:themeFill="accent4" w:themeFillTint="99"/>
          </w:tcPr>
          <w:p w:rsidR="007B1C42" w:rsidRPr="00C61E19" w:rsidRDefault="007B1C42" w:rsidP="007B1C42">
            <w:pPr>
              <w:jc w:val="center"/>
              <w:rPr>
                <w:sz w:val="22"/>
                <w:szCs w:val="22"/>
                <w:lang w:eastAsia="ru-RU"/>
              </w:rPr>
            </w:pPr>
            <w:r w:rsidRPr="00C61E19">
              <w:rPr>
                <w:sz w:val="22"/>
                <w:szCs w:val="22"/>
                <w:lang w:eastAsia="ru-RU"/>
              </w:rPr>
              <w:t>28,0</w:t>
            </w:r>
          </w:p>
        </w:tc>
        <w:tc>
          <w:tcPr>
            <w:tcW w:w="0" w:type="auto"/>
            <w:shd w:val="clear" w:color="auto" w:fill="FFFFFF" w:themeFill="background1"/>
          </w:tcPr>
          <w:p w:rsidR="007B1C42" w:rsidRPr="00C61E19" w:rsidRDefault="007B1C42" w:rsidP="007B1C42">
            <w:pPr>
              <w:jc w:val="center"/>
              <w:rPr>
                <w:sz w:val="22"/>
                <w:szCs w:val="22"/>
                <w:lang w:eastAsia="ru-RU"/>
              </w:rPr>
            </w:pPr>
            <w:r w:rsidRPr="00C61E19">
              <w:rPr>
                <w:sz w:val="22"/>
                <w:szCs w:val="22"/>
                <w:lang w:eastAsia="ru-RU"/>
              </w:rPr>
              <w:t>6,0</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г.Радужный</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45,6</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43,9</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38,6</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66,7</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57,9</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31,6</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50,9</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26,3</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г.Сургут</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41,3</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58,4</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37,7</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47,2</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50,6</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37,9</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49,6</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32,8</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г.Урай</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24,0</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38,0</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44,0</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58,0</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56,0</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30,0</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54,0</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20,0</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г.Югорск</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40,9</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63,6</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45,5</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84,1</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81,8</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36,4</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100,0</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22,7</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г.Ханты-Мансийск</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35,0</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40,2</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43,6</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52,1</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29,9</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15,4</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27,4</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17,9</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Белоярский район</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35,1</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16,2</w:t>
            </w:r>
          </w:p>
        </w:tc>
        <w:tc>
          <w:tcPr>
            <w:tcW w:w="0" w:type="auto"/>
            <w:shd w:val="clear" w:color="auto" w:fill="FFFF00"/>
            <w:hideMark/>
          </w:tcPr>
          <w:p w:rsidR="00015FE7" w:rsidRPr="00C61E19" w:rsidRDefault="00015FE7" w:rsidP="001C0D27">
            <w:pPr>
              <w:jc w:val="center"/>
              <w:rPr>
                <w:sz w:val="22"/>
                <w:szCs w:val="22"/>
                <w:lang w:eastAsia="ru-RU"/>
              </w:rPr>
            </w:pPr>
            <w:r w:rsidRPr="00C61E19">
              <w:rPr>
                <w:sz w:val="22"/>
                <w:szCs w:val="22"/>
                <w:lang w:eastAsia="ru-RU"/>
              </w:rPr>
              <w:t>62,2</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75,7</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54,1</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10,8</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32,4</w:t>
            </w:r>
          </w:p>
        </w:tc>
        <w:tc>
          <w:tcPr>
            <w:tcW w:w="0" w:type="auto"/>
            <w:hideMark/>
          </w:tcPr>
          <w:p w:rsidR="00015FE7" w:rsidRPr="00C61E19" w:rsidRDefault="00CE7A6B" w:rsidP="001C0D27">
            <w:pPr>
              <w:jc w:val="center"/>
              <w:rPr>
                <w:sz w:val="22"/>
                <w:szCs w:val="22"/>
                <w:lang w:eastAsia="ru-RU"/>
              </w:rPr>
            </w:pPr>
            <w:r w:rsidRPr="00C61E19">
              <w:rPr>
                <w:sz w:val="22"/>
                <w:szCs w:val="22"/>
                <w:lang w:eastAsia="ru-RU"/>
              </w:rPr>
              <w:t>0,0</w:t>
            </w:r>
          </w:p>
        </w:tc>
      </w:tr>
      <w:tr w:rsidR="00302057" w:rsidRPr="00C61E19" w:rsidTr="00302057">
        <w:tc>
          <w:tcPr>
            <w:tcW w:w="0" w:type="auto"/>
            <w:hideMark/>
          </w:tcPr>
          <w:p w:rsidR="00015FE7" w:rsidRPr="00C61E19" w:rsidRDefault="00015FE7" w:rsidP="001C0D27">
            <w:pPr>
              <w:rPr>
                <w:sz w:val="22"/>
                <w:szCs w:val="22"/>
                <w:lang w:eastAsia="ru-RU"/>
              </w:rPr>
            </w:pPr>
            <w:r w:rsidRPr="00C61E19">
              <w:rPr>
                <w:sz w:val="22"/>
                <w:szCs w:val="22"/>
                <w:lang w:eastAsia="ru-RU"/>
              </w:rPr>
              <w:t>Березовский район</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36,7</w:t>
            </w:r>
          </w:p>
        </w:tc>
        <w:tc>
          <w:tcPr>
            <w:tcW w:w="0" w:type="auto"/>
            <w:shd w:val="clear" w:color="auto" w:fill="F7CAAC" w:themeFill="accent2" w:themeFillTint="66"/>
            <w:hideMark/>
          </w:tcPr>
          <w:p w:rsidR="00015FE7" w:rsidRPr="00C61E19" w:rsidRDefault="00015FE7" w:rsidP="001C0D27">
            <w:pPr>
              <w:jc w:val="center"/>
              <w:rPr>
                <w:sz w:val="22"/>
                <w:szCs w:val="22"/>
                <w:lang w:eastAsia="ru-RU"/>
              </w:rPr>
            </w:pPr>
            <w:r w:rsidRPr="00C61E19">
              <w:rPr>
                <w:sz w:val="22"/>
                <w:szCs w:val="22"/>
                <w:lang w:eastAsia="ru-RU"/>
              </w:rPr>
              <w:t>56,7</w:t>
            </w:r>
          </w:p>
        </w:tc>
        <w:tc>
          <w:tcPr>
            <w:tcW w:w="0" w:type="auto"/>
            <w:shd w:val="clear" w:color="auto" w:fill="FFFF00"/>
            <w:hideMark/>
          </w:tcPr>
          <w:p w:rsidR="00015FE7" w:rsidRPr="00C61E19" w:rsidRDefault="00CE7A6B" w:rsidP="001C0D27">
            <w:pPr>
              <w:jc w:val="center"/>
              <w:rPr>
                <w:sz w:val="22"/>
                <w:szCs w:val="22"/>
                <w:lang w:eastAsia="ru-RU"/>
              </w:rPr>
            </w:pPr>
            <w:r w:rsidRPr="00C61E19">
              <w:rPr>
                <w:sz w:val="22"/>
                <w:szCs w:val="22"/>
                <w:lang w:eastAsia="ru-RU"/>
              </w:rPr>
              <w:t>0,0</w:t>
            </w:r>
          </w:p>
        </w:tc>
        <w:tc>
          <w:tcPr>
            <w:tcW w:w="0" w:type="auto"/>
            <w:shd w:val="clear" w:color="auto" w:fill="9CC2E5" w:themeFill="accent1" w:themeFillTint="99"/>
            <w:hideMark/>
          </w:tcPr>
          <w:p w:rsidR="00015FE7" w:rsidRPr="00C61E19" w:rsidRDefault="00015FE7" w:rsidP="001C0D27">
            <w:pPr>
              <w:jc w:val="center"/>
              <w:rPr>
                <w:sz w:val="22"/>
                <w:szCs w:val="22"/>
                <w:lang w:eastAsia="ru-RU"/>
              </w:rPr>
            </w:pPr>
            <w:r w:rsidRPr="00C61E19">
              <w:rPr>
                <w:sz w:val="22"/>
                <w:szCs w:val="22"/>
                <w:lang w:eastAsia="ru-RU"/>
              </w:rPr>
              <w:t>50,0</w:t>
            </w:r>
          </w:p>
        </w:tc>
        <w:tc>
          <w:tcPr>
            <w:tcW w:w="0" w:type="auto"/>
            <w:shd w:val="clear" w:color="auto" w:fill="C5E0B3" w:themeFill="accent6" w:themeFillTint="66"/>
            <w:hideMark/>
          </w:tcPr>
          <w:p w:rsidR="00015FE7" w:rsidRPr="00C61E19" w:rsidRDefault="00015FE7" w:rsidP="001C0D27">
            <w:pPr>
              <w:jc w:val="center"/>
              <w:rPr>
                <w:sz w:val="22"/>
                <w:szCs w:val="22"/>
                <w:lang w:eastAsia="ru-RU"/>
              </w:rPr>
            </w:pPr>
            <w:r w:rsidRPr="00C61E19">
              <w:rPr>
                <w:sz w:val="22"/>
                <w:szCs w:val="22"/>
                <w:lang w:eastAsia="ru-RU"/>
              </w:rPr>
              <w:t>46,7</w:t>
            </w:r>
          </w:p>
        </w:tc>
        <w:tc>
          <w:tcPr>
            <w:tcW w:w="0" w:type="auto"/>
            <w:shd w:val="clear" w:color="auto" w:fill="FF0000"/>
            <w:hideMark/>
          </w:tcPr>
          <w:p w:rsidR="00015FE7" w:rsidRPr="00C61E19" w:rsidRDefault="00015FE7" w:rsidP="001C0D27">
            <w:pPr>
              <w:jc w:val="center"/>
              <w:rPr>
                <w:color w:val="FFFFFF" w:themeColor="background1"/>
                <w:sz w:val="22"/>
                <w:szCs w:val="22"/>
                <w:lang w:eastAsia="ru-RU"/>
              </w:rPr>
            </w:pPr>
            <w:r w:rsidRPr="00C61E19">
              <w:rPr>
                <w:color w:val="FFFFFF" w:themeColor="background1"/>
                <w:sz w:val="22"/>
                <w:szCs w:val="22"/>
                <w:lang w:eastAsia="ru-RU"/>
              </w:rPr>
              <w:t>3,3</w:t>
            </w:r>
          </w:p>
        </w:tc>
        <w:tc>
          <w:tcPr>
            <w:tcW w:w="0" w:type="auto"/>
            <w:shd w:val="clear" w:color="auto" w:fill="FFD966" w:themeFill="accent4" w:themeFillTint="99"/>
            <w:hideMark/>
          </w:tcPr>
          <w:p w:rsidR="00015FE7" w:rsidRPr="00C61E19" w:rsidRDefault="00015FE7" w:rsidP="001C0D27">
            <w:pPr>
              <w:jc w:val="center"/>
              <w:rPr>
                <w:sz w:val="22"/>
                <w:szCs w:val="22"/>
                <w:lang w:eastAsia="ru-RU"/>
              </w:rPr>
            </w:pPr>
            <w:r w:rsidRPr="00C61E19">
              <w:rPr>
                <w:sz w:val="22"/>
                <w:szCs w:val="22"/>
                <w:lang w:eastAsia="ru-RU"/>
              </w:rPr>
              <w:t>33,3</w:t>
            </w:r>
          </w:p>
        </w:tc>
        <w:tc>
          <w:tcPr>
            <w:tcW w:w="0" w:type="auto"/>
            <w:hideMark/>
          </w:tcPr>
          <w:p w:rsidR="00015FE7" w:rsidRPr="00C61E19" w:rsidRDefault="00015FE7" w:rsidP="001C0D27">
            <w:pPr>
              <w:jc w:val="center"/>
              <w:rPr>
                <w:sz w:val="22"/>
                <w:szCs w:val="22"/>
                <w:lang w:eastAsia="ru-RU"/>
              </w:rPr>
            </w:pPr>
            <w:r w:rsidRPr="00C61E19">
              <w:rPr>
                <w:sz w:val="22"/>
                <w:szCs w:val="22"/>
                <w:lang w:eastAsia="ru-RU"/>
              </w:rPr>
              <w:t>3,3</w:t>
            </w:r>
          </w:p>
        </w:tc>
      </w:tr>
      <w:tr w:rsidR="005434BA" w:rsidRPr="00C61E19" w:rsidTr="005434BA">
        <w:tc>
          <w:tcPr>
            <w:tcW w:w="0" w:type="auto"/>
            <w:shd w:val="clear" w:color="auto" w:fill="FFFFFF" w:themeFill="background1"/>
            <w:hideMark/>
          </w:tcPr>
          <w:p w:rsidR="005434BA" w:rsidRPr="00C61E19" w:rsidRDefault="005434BA" w:rsidP="005434BA">
            <w:pPr>
              <w:rPr>
                <w:sz w:val="22"/>
                <w:szCs w:val="22"/>
                <w:lang w:eastAsia="ru-RU"/>
              </w:rPr>
            </w:pPr>
            <w:r w:rsidRPr="00C61E19">
              <w:rPr>
                <w:sz w:val="22"/>
                <w:szCs w:val="22"/>
                <w:lang w:eastAsia="ru-RU"/>
              </w:rPr>
              <w:t>Кондинский район</w:t>
            </w:r>
          </w:p>
        </w:tc>
        <w:tc>
          <w:tcPr>
            <w:tcW w:w="0" w:type="auto"/>
            <w:shd w:val="clear" w:color="auto" w:fill="FFFFFF" w:themeFill="background1"/>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67,5</w:t>
            </w:r>
          </w:p>
        </w:tc>
        <w:tc>
          <w:tcPr>
            <w:tcW w:w="0" w:type="auto"/>
            <w:shd w:val="clear" w:color="auto" w:fill="F7CAAC" w:themeFill="accent2" w:themeFillTint="66"/>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52,5</w:t>
            </w:r>
          </w:p>
        </w:tc>
        <w:tc>
          <w:tcPr>
            <w:tcW w:w="0" w:type="auto"/>
            <w:shd w:val="clear" w:color="auto" w:fill="FFFF00"/>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70,0</w:t>
            </w:r>
          </w:p>
        </w:tc>
        <w:tc>
          <w:tcPr>
            <w:tcW w:w="0" w:type="auto"/>
            <w:shd w:val="clear" w:color="auto" w:fill="9CC2E5" w:themeFill="accent1" w:themeFillTint="99"/>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82,5</w:t>
            </w:r>
          </w:p>
        </w:tc>
        <w:tc>
          <w:tcPr>
            <w:tcW w:w="0" w:type="auto"/>
            <w:shd w:val="clear" w:color="auto" w:fill="C5E0B3" w:themeFill="accent6" w:themeFillTint="66"/>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72,5</w:t>
            </w:r>
          </w:p>
        </w:tc>
        <w:tc>
          <w:tcPr>
            <w:tcW w:w="0" w:type="auto"/>
            <w:shd w:val="clear" w:color="auto" w:fill="FF0000"/>
            <w:vAlign w:val="center"/>
          </w:tcPr>
          <w:p w:rsidR="005434BA" w:rsidRPr="00C61E19" w:rsidRDefault="005434BA" w:rsidP="005434BA">
            <w:pPr>
              <w:suppressAutoHyphens w:val="0"/>
              <w:jc w:val="center"/>
              <w:rPr>
                <w:b/>
                <w:bCs/>
                <w:color w:val="000000"/>
                <w:sz w:val="22"/>
                <w:szCs w:val="22"/>
                <w:lang w:eastAsia="ru-RU"/>
              </w:rPr>
            </w:pPr>
            <w:r w:rsidRPr="00C61E19">
              <w:rPr>
                <w:b/>
                <w:bCs/>
                <w:color w:val="FFFFFF" w:themeColor="background1"/>
                <w:sz w:val="22"/>
                <w:szCs w:val="22"/>
                <w:lang w:eastAsia="ru-RU"/>
              </w:rPr>
              <w:t>27,5</w:t>
            </w:r>
          </w:p>
        </w:tc>
        <w:tc>
          <w:tcPr>
            <w:tcW w:w="0" w:type="auto"/>
            <w:shd w:val="clear" w:color="auto" w:fill="FFD966" w:themeFill="accent4" w:themeFillTint="99"/>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87,5</w:t>
            </w:r>
          </w:p>
        </w:tc>
        <w:tc>
          <w:tcPr>
            <w:tcW w:w="0" w:type="auto"/>
            <w:shd w:val="clear" w:color="auto" w:fill="FFFFFF" w:themeFill="background1"/>
            <w:vAlign w:val="center"/>
          </w:tcPr>
          <w:p w:rsidR="005434BA" w:rsidRPr="00C61E19" w:rsidRDefault="005434BA" w:rsidP="005434BA">
            <w:pPr>
              <w:suppressAutoHyphens w:val="0"/>
              <w:jc w:val="center"/>
              <w:rPr>
                <w:bCs/>
                <w:color w:val="000000"/>
                <w:sz w:val="22"/>
                <w:szCs w:val="22"/>
                <w:lang w:eastAsia="ru-RU"/>
              </w:rPr>
            </w:pPr>
            <w:r w:rsidRPr="00C61E19">
              <w:rPr>
                <w:bCs/>
                <w:color w:val="000000"/>
                <w:sz w:val="22"/>
                <w:szCs w:val="22"/>
                <w:lang w:eastAsia="ru-RU"/>
              </w:rPr>
              <w:t>27,5</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Нижневартовский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21,3</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29,8</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40,4</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59,6</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25,5</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14,9</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25,5</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6,4</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Нефтеюганский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40,7</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33,3</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31,5</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24,1</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35,2</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9,3</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24,1</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5,6</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Октябрьский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69,2</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43,6</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41,0</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66,7</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59,0</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23,1</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33,3</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17,9</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Сургутский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57,0</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74,8</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58,3</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65,6</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67,5</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66,9</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68,2</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9,3</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Советский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55,0</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71,7</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56,7</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91,7</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83,3</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28,3</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78,3</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15,0</w:t>
            </w:r>
          </w:p>
        </w:tc>
      </w:tr>
      <w:tr w:rsidR="005434BA" w:rsidRPr="00C61E19" w:rsidTr="00302057">
        <w:tc>
          <w:tcPr>
            <w:tcW w:w="0" w:type="auto"/>
            <w:hideMark/>
          </w:tcPr>
          <w:p w:rsidR="005434BA" w:rsidRPr="00C61E19" w:rsidRDefault="005434BA" w:rsidP="005434BA">
            <w:pPr>
              <w:rPr>
                <w:sz w:val="22"/>
                <w:szCs w:val="22"/>
                <w:lang w:eastAsia="ru-RU"/>
              </w:rPr>
            </w:pPr>
            <w:r w:rsidRPr="00C61E19">
              <w:rPr>
                <w:sz w:val="22"/>
                <w:szCs w:val="22"/>
                <w:lang w:eastAsia="ru-RU"/>
              </w:rPr>
              <w:t>Ханты-Мансийский район</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48,0</w:t>
            </w:r>
          </w:p>
        </w:tc>
        <w:tc>
          <w:tcPr>
            <w:tcW w:w="0" w:type="auto"/>
            <w:shd w:val="clear" w:color="auto" w:fill="F7CAAC" w:themeFill="accent2" w:themeFillTint="66"/>
            <w:hideMark/>
          </w:tcPr>
          <w:p w:rsidR="005434BA" w:rsidRPr="00C61E19" w:rsidRDefault="005434BA" w:rsidP="005434BA">
            <w:pPr>
              <w:jc w:val="center"/>
              <w:rPr>
                <w:sz w:val="22"/>
                <w:szCs w:val="22"/>
                <w:lang w:eastAsia="ru-RU"/>
              </w:rPr>
            </w:pPr>
            <w:r w:rsidRPr="00C61E19">
              <w:rPr>
                <w:sz w:val="22"/>
                <w:szCs w:val="22"/>
                <w:lang w:eastAsia="ru-RU"/>
              </w:rPr>
              <w:t>80,0</w:t>
            </w:r>
          </w:p>
        </w:tc>
        <w:tc>
          <w:tcPr>
            <w:tcW w:w="0" w:type="auto"/>
            <w:shd w:val="clear" w:color="auto" w:fill="FFFF00"/>
            <w:hideMark/>
          </w:tcPr>
          <w:p w:rsidR="005434BA" w:rsidRPr="00C61E19" w:rsidRDefault="005434BA" w:rsidP="005434BA">
            <w:pPr>
              <w:jc w:val="center"/>
              <w:rPr>
                <w:sz w:val="22"/>
                <w:szCs w:val="22"/>
                <w:lang w:eastAsia="ru-RU"/>
              </w:rPr>
            </w:pPr>
            <w:r w:rsidRPr="00C61E19">
              <w:rPr>
                <w:sz w:val="22"/>
                <w:szCs w:val="22"/>
                <w:lang w:eastAsia="ru-RU"/>
              </w:rPr>
              <w:t>4,0</w:t>
            </w:r>
          </w:p>
        </w:tc>
        <w:tc>
          <w:tcPr>
            <w:tcW w:w="0" w:type="auto"/>
            <w:shd w:val="clear" w:color="auto" w:fill="9CC2E5" w:themeFill="accent1" w:themeFillTint="99"/>
            <w:hideMark/>
          </w:tcPr>
          <w:p w:rsidR="005434BA" w:rsidRPr="00C61E19" w:rsidRDefault="005434BA" w:rsidP="005434BA">
            <w:pPr>
              <w:jc w:val="center"/>
              <w:rPr>
                <w:sz w:val="22"/>
                <w:szCs w:val="22"/>
                <w:lang w:eastAsia="ru-RU"/>
              </w:rPr>
            </w:pPr>
            <w:r w:rsidRPr="00C61E19">
              <w:rPr>
                <w:sz w:val="22"/>
                <w:szCs w:val="22"/>
                <w:lang w:eastAsia="ru-RU"/>
              </w:rPr>
              <w:t>76,0</w:t>
            </w:r>
          </w:p>
        </w:tc>
        <w:tc>
          <w:tcPr>
            <w:tcW w:w="0" w:type="auto"/>
            <w:shd w:val="clear" w:color="auto" w:fill="C5E0B3" w:themeFill="accent6" w:themeFillTint="66"/>
            <w:hideMark/>
          </w:tcPr>
          <w:p w:rsidR="005434BA" w:rsidRPr="00C61E19" w:rsidRDefault="005434BA" w:rsidP="005434BA">
            <w:pPr>
              <w:jc w:val="center"/>
              <w:rPr>
                <w:sz w:val="22"/>
                <w:szCs w:val="22"/>
                <w:lang w:eastAsia="ru-RU"/>
              </w:rPr>
            </w:pPr>
            <w:r w:rsidRPr="00C61E19">
              <w:rPr>
                <w:sz w:val="22"/>
                <w:szCs w:val="22"/>
                <w:lang w:eastAsia="ru-RU"/>
              </w:rPr>
              <w:t>24,0</w:t>
            </w:r>
          </w:p>
        </w:tc>
        <w:tc>
          <w:tcPr>
            <w:tcW w:w="0" w:type="auto"/>
            <w:shd w:val="clear" w:color="auto" w:fill="FF0000"/>
            <w:hideMark/>
          </w:tcPr>
          <w:p w:rsidR="005434BA" w:rsidRPr="00C61E19" w:rsidRDefault="005434BA" w:rsidP="005434BA">
            <w:pPr>
              <w:jc w:val="center"/>
              <w:rPr>
                <w:color w:val="FFFFFF" w:themeColor="background1"/>
                <w:sz w:val="22"/>
                <w:szCs w:val="22"/>
                <w:lang w:eastAsia="ru-RU"/>
              </w:rPr>
            </w:pPr>
            <w:r w:rsidRPr="00C61E19">
              <w:rPr>
                <w:color w:val="FFFFFF" w:themeColor="background1"/>
                <w:sz w:val="22"/>
                <w:szCs w:val="22"/>
                <w:lang w:eastAsia="ru-RU"/>
              </w:rPr>
              <w:t xml:space="preserve">0,0 </w:t>
            </w:r>
          </w:p>
        </w:tc>
        <w:tc>
          <w:tcPr>
            <w:tcW w:w="0" w:type="auto"/>
            <w:shd w:val="clear" w:color="auto" w:fill="FFD966" w:themeFill="accent4" w:themeFillTint="99"/>
            <w:hideMark/>
          </w:tcPr>
          <w:p w:rsidR="005434BA" w:rsidRPr="00C61E19" w:rsidRDefault="005434BA" w:rsidP="005434BA">
            <w:pPr>
              <w:jc w:val="center"/>
              <w:rPr>
                <w:sz w:val="22"/>
                <w:szCs w:val="22"/>
                <w:lang w:eastAsia="ru-RU"/>
              </w:rPr>
            </w:pPr>
            <w:r w:rsidRPr="00C61E19">
              <w:rPr>
                <w:sz w:val="22"/>
                <w:szCs w:val="22"/>
                <w:lang w:eastAsia="ru-RU"/>
              </w:rPr>
              <w:t>16,0</w:t>
            </w:r>
          </w:p>
        </w:tc>
        <w:tc>
          <w:tcPr>
            <w:tcW w:w="0" w:type="auto"/>
            <w:hideMark/>
          </w:tcPr>
          <w:p w:rsidR="005434BA" w:rsidRPr="00C61E19" w:rsidRDefault="005434BA" w:rsidP="005434BA">
            <w:pPr>
              <w:jc w:val="center"/>
              <w:rPr>
                <w:sz w:val="22"/>
                <w:szCs w:val="22"/>
                <w:lang w:eastAsia="ru-RU"/>
              </w:rPr>
            </w:pPr>
            <w:r w:rsidRPr="00C61E19">
              <w:rPr>
                <w:sz w:val="22"/>
                <w:szCs w:val="22"/>
                <w:lang w:eastAsia="ru-RU"/>
              </w:rPr>
              <w:t xml:space="preserve">0,0 </w:t>
            </w:r>
          </w:p>
        </w:tc>
      </w:tr>
      <w:tr w:rsidR="005434BA" w:rsidRPr="00C61E19" w:rsidTr="00F81F55">
        <w:tc>
          <w:tcPr>
            <w:tcW w:w="0" w:type="auto"/>
            <w:hideMark/>
          </w:tcPr>
          <w:p w:rsidR="005434BA" w:rsidRPr="00C61E19" w:rsidRDefault="005434BA" w:rsidP="005434BA">
            <w:pPr>
              <w:jc w:val="center"/>
              <w:rPr>
                <w:sz w:val="22"/>
                <w:szCs w:val="22"/>
                <w:lang w:eastAsia="ru-RU"/>
              </w:rPr>
            </w:pPr>
            <w:r w:rsidRPr="00C61E19">
              <w:rPr>
                <w:b/>
                <w:bCs/>
                <w:sz w:val="22"/>
                <w:szCs w:val="22"/>
                <w:lang w:eastAsia="ru-RU"/>
              </w:rPr>
              <w:t>Всего</w:t>
            </w:r>
          </w:p>
        </w:tc>
        <w:tc>
          <w:tcPr>
            <w:tcW w:w="0" w:type="auto"/>
          </w:tcPr>
          <w:p w:rsidR="005434BA" w:rsidRPr="00C61E19" w:rsidRDefault="005434BA" w:rsidP="005434BA">
            <w:pPr>
              <w:jc w:val="center"/>
              <w:rPr>
                <w:b/>
                <w:sz w:val="22"/>
                <w:szCs w:val="22"/>
                <w:lang w:eastAsia="ru-RU"/>
              </w:rPr>
            </w:pPr>
            <w:r w:rsidRPr="00C61E19">
              <w:rPr>
                <w:b/>
                <w:sz w:val="22"/>
                <w:szCs w:val="22"/>
                <w:lang w:eastAsia="ru-RU"/>
              </w:rPr>
              <w:t>41,0</w:t>
            </w:r>
          </w:p>
        </w:tc>
        <w:tc>
          <w:tcPr>
            <w:tcW w:w="0" w:type="auto"/>
            <w:shd w:val="clear" w:color="auto" w:fill="F7CAAC" w:themeFill="accent2" w:themeFillTint="66"/>
          </w:tcPr>
          <w:p w:rsidR="005434BA" w:rsidRPr="00C61E19" w:rsidRDefault="005434BA" w:rsidP="005434BA">
            <w:pPr>
              <w:jc w:val="center"/>
              <w:rPr>
                <w:b/>
                <w:sz w:val="22"/>
                <w:szCs w:val="22"/>
                <w:lang w:eastAsia="ru-RU"/>
              </w:rPr>
            </w:pPr>
            <w:r w:rsidRPr="00C61E19">
              <w:rPr>
                <w:b/>
                <w:sz w:val="22"/>
                <w:szCs w:val="22"/>
                <w:lang w:eastAsia="ru-RU"/>
              </w:rPr>
              <w:t>50,9</w:t>
            </w:r>
          </w:p>
        </w:tc>
        <w:tc>
          <w:tcPr>
            <w:tcW w:w="0" w:type="auto"/>
            <w:shd w:val="clear" w:color="auto" w:fill="FFFF00"/>
          </w:tcPr>
          <w:p w:rsidR="005434BA" w:rsidRPr="00C61E19" w:rsidRDefault="005434BA" w:rsidP="005434BA">
            <w:pPr>
              <w:jc w:val="center"/>
              <w:rPr>
                <w:b/>
                <w:sz w:val="22"/>
                <w:szCs w:val="22"/>
                <w:lang w:eastAsia="ru-RU"/>
              </w:rPr>
            </w:pPr>
            <w:r w:rsidRPr="00C61E19">
              <w:rPr>
                <w:b/>
                <w:sz w:val="22"/>
                <w:szCs w:val="22"/>
                <w:lang w:eastAsia="ru-RU"/>
              </w:rPr>
              <w:t>44,3</w:t>
            </w:r>
          </w:p>
        </w:tc>
        <w:tc>
          <w:tcPr>
            <w:tcW w:w="0" w:type="auto"/>
            <w:shd w:val="clear" w:color="auto" w:fill="9CC2E5" w:themeFill="accent1" w:themeFillTint="99"/>
          </w:tcPr>
          <w:p w:rsidR="005434BA" w:rsidRPr="00C61E19" w:rsidRDefault="005434BA" w:rsidP="005434BA">
            <w:pPr>
              <w:jc w:val="center"/>
              <w:rPr>
                <w:b/>
                <w:sz w:val="22"/>
                <w:szCs w:val="22"/>
                <w:lang w:eastAsia="ru-RU"/>
              </w:rPr>
            </w:pPr>
            <w:r w:rsidRPr="00C61E19">
              <w:rPr>
                <w:b/>
                <w:sz w:val="22"/>
                <w:szCs w:val="22"/>
                <w:lang w:eastAsia="ru-RU"/>
              </w:rPr>
              <w:t>53,3</w:t>
            </w:r>
          </w:p>
        </w:tc>
        <w:tc>
          <w:tcPr>
            <w:tcW w:w="0" w:type="auto"/>
            <w:shd w:val="clear" w:color="auto" w:fill="C5E0B3" w:themeFill="accent6" w:themeFillTint="66"/>
          </w:tcPr>
          <w:p w:rsidR="005434BA" w:rsidRPr="00C61E19" w:rsidRDefault="005434BA" w:rsidP="005434BA">
            <w:pPr>
              <w:jc w:val="center"/>
              <w:rPr>
                <w:b/>
                <w:sz w:val="22"/>
                <w:szCs w:val="22"/>
                <w:lang w:eastAsia="ru-RU"/>
              </w:rPr>
            </w:pPr>
            <w:r w:rsidRPr="00C61E19">
              <w:rPr>
                <w:b/>
                <w:sz w:val="22"/>
                <w:szCs w:val="22"/>
                <w:lang w:eastAsia="ru-RU"/>
              </w:rPr>
              <w:t>50,9</w:t>
            </w:r>
          </w:p>
        </w:tc>
        <w:tc>
          <w:tcPr>
            <w:tcW w:w="0" w:type="auto"/>
            <w:shd w:val="clear" w:color="auto" w:fill="FF0000"/>
          </w:tcPr>
          <w:p w:rsidR="005434BA" w:rsidRPr="00C61E19" w:rsidRDefault="005434BA" w:rsidP="005434BA">
            <w:pPr>
              <w:jc w:val="center"/>
              <w:rPr>
                <w:b/>
                <w:sz w:val="22"/>
                <w:szCs w:val="22"/>
                <w:lang w:eastAsia="ru-RU"/>
              </w:rPr>
            </w:pPr>
            <w:r w:rsidRPr="00C61E19">
              <w:rPr>
                <w:b/>
                <w:sz w:val="22"/>
                <w:szCs w:val="22"/>
                <w:lang w:eastAsia="ru-RU"/>
              </w:rPr>
              <w:t>34,2</w:t>
            </w:r>
          </w:p>
        </w:tc>
        <w:tc>
          <w:tcPr>
            <w:tcW w:w="0" w:type="auto"/>
            <w:shd w:val="clear" w:color="auto" w:fill="FFD966" w:themeFill="accent4" w:themeFillTint="99"/>
          </w:tcPr>
          <w:p w:rsidR="005434BA" w:rsidRPr="00C61E19" w:rsidRDefault="005434BA" w:rsidP="005434BA">
            <w:pPr>
              <w:jc w:val="center"/>
              <w:rPr>
                <w:b/>
                <w:sz w:val="22"/>
                <w:szCs w:val="22"/>
                <w:lang w:eastAsia="ru-RU"/>
              </w:rPr>
            </w:pPr>
            <w:r w:rsidRPr="00C61E19">
              <w:rPr>
                <w:b/>
                <w:sz w:val="22"/>
                <w:szCs w:val="22"/>
                <w:lang w:eastAsia="ru-RU"/>
              </w:rPr>
              <w:t>50,7</w:t>
            </w:r>
          </w:p>
        </w:tc>
        <w:tc>
          <w:tcPr>
            <w:tcW w:w="0" w:type="auto"/>
          </w:tcPr>
          <w:p w:rsidR="005434BA" w:rsidRPr="00C61E19" w:rsidRDefault="005434BA" w:rsidP="005434BA">
            <w:pPr>
              <w:jc w:val="center"/>
              <w:rPr>
                <w:b/>
                <w:sz w:val="22"/>
                <w:szCs w:val="22"/>
                <w:lang w:eastAsia="ru-RU"/>
              </w:rPr>
            </w:pPr>
            <w:r w:rsidRPr="00C61E19">
              <w:rPr>
                <w:b/>
                <w:sz w:val="22"/>
                <w:szCs w:val="22"/>
                <w:lang w:eastAsia="ru-RU"/>
              </w:rPr>
              <w:t>19,1</w:t>
            </w:r>
          </w:p>
        </w:tc>
      </w:tr>
    </w:tbl>
    <w:p w:rsidR="00471C73" w:rsidRDefault="00471C73" w:rsidP="00E9117C">
      <w:pPr>
        <w:spacing w:line="300" w:lineRule="auto"/>
        <w:jc w:val="both"/>
        <w:rPr>
          <w:szCs w:val="26"/>
        </w:rPr>
      </w:pPr>
    </w:p>
    <w:p w:rsidR="00D262BD" w:rsidRDefault="00C61E19" w:rsidP="0090286D">
      <w:pPr>
        <w:spacing w:line="300" w:lineRule="auto"/>
        <w:jc w:val="both"/>
        <w:rPr>
          <w:i/>
          <w:szCs w:val="26"/>
          <w:u w:val="single"/>
        </w:rPr>
      </w:pPr>
      <w:r w:rsidRPr="00C61E19">
        <w:rPr>
          <w:szCs w:val="26"/>
        </w:rPr>
        <w:tab/>
      </w:r>
      <w:r w:rsidR="00D262BD" w:rsidRPr="001969E4">
        <w:rPr>
          <w:i/>
          <w:szCs w:val="26"/>
          <w:u w:val="single"/>
        </w:rPr>
        <w:t>Мнение экспертов:</w:t>
      </w:r>
    </w:p>
    <w:p w:rsidR="00C61E19" w:rsidRPr="001969E4" w:rsidRDefault="00C61E19" w:rsidP="0090286D">
      <w:pPr>
        <w:spacing w:line="300" w:lineRule="auto"/>
        <w:jc w:val="both"/>
        <w:rPr>
          <w:i/>
          <w:szCs w:val="26"/>
          <w:u w:val="single"/>
        </w:rPr>
      </w:pPr>
    </w:p>
    <w:p w:rsidR="00624595" w:rsidRDefault="00C61E19" w:rsidP="0090286D">
      <w:pPr>
        <w:spacing w:line="300" w:lineRule="auto"/>
        <w:jc w:val="both"/>
        <w:rPr>
          <w:i/>
        </w:rPr>
      </w:pPr>
      <w:r>
        <w:rPr>
          <w:i/>
        </w:rPr>
        <w:tab/>
      </w:r>
      <w:r w:rsidR="00025ECE" w:rsidRPr="00025ECE">
        <w:rPr>
          <w:i/>
        </w:rPr>
        <w:t>Скажите, насколько на Ваш взгляд сегодня актуальна проблема наркомании по сравнению с другими проблемами в ХМАО-Югре? Чем это определяется?</w:t>
      </w:r>
    </w:p>
    <w:p w:rsidR="00C61E19" w:rsidRDefault="00C61E19" w:rsidP="00C61E19">
      <w:pPr>
        <w:spacing w:line="300" w:lineRule="auto"/>
        <w:jc w:val="both"/>
        <w:rPr>
          <w:i/>
        </w:rPr>
      </w:pPr>
    </w:p>
    <w:p w:rsidR="0090286D" w:rsidRPr="00D262BD" w:rsidRDefault="00C61E19" w:rsidP="00C61E19">
      <w:pPr>
        <w:jc w:val="both"/>
      </w:pPr>
      <w:r>
        <w:tab/>
        <w:t>88,2</w:t>
      </w:r>
      <w:r w:rsidR="0090286D" w:rsidRPr="00D262BD">
        <w:t xml:space="preserve">% представленных экспертов считают, что проблема наркомании по сравнению с другими проблемами в Ханты-Мансийском автономном округе </w:t>
      </w:r>
      <w:r>
        <w:t xml:space="preserve">– </w:t>
      </w:r>
      <w:r w:rsidR="0090286D" w:rsidRPr="00D262BD">
        <w:t>Югре является одной из самых актуальных на сегодняшний день.</w:t>
      </w:r>
    </w:p>
    <w:p w:rsidR="00025ECE" w:rsidRPr="00025ECE" w:rsidRDefault="00025ECE" w:rsidP="00E9117C">
      <w:pPr>
        <w:spacing w:line="300" w:lineRule="auto"/>
        <w:jc w:val="both"/>
        <w:rPr>
          <w:i/>
          <w:szCs w:val="26"/>
        </w:rPr>
      </w:pPr>
    </w:p>
    <w:p w:rsidR="00AF4C8E" w:rsidRDefault="009F3E73" w:rsidP="00D07604">
      <w:pPr>
        <w:pStyle w:val="a7"/>
        <w:spacing w:after="0" w:line="300" w:lineRule="auto"/>
        <w:ind w:left="0" w:firstLine="709"/>
        <w:jc w:val="both"/>
        <w:rPr>
          <w:rFonts w:ascii="Times New Roman" w:hAnsi="Times New Roman"/>
          <w:sz w:val="24"/>
          <w:szCs w:val="24"/>
        </w:rPr>
      </w:pPr>
      <w:r w:rsidRPr="00F85D59">
        <w:rPr>
          <w:rStyle w:val="tgc"/>
          <w:rFonts w:ascii="Times New Roman" w:eastAsiaTheme="majorEastAsia" w:hAnsi="Times New Roman"/>
          <w:bCs/>
          <w:sz w:val="24"/>
        </w:rPr>
        <w:t>Система</w:t>
      </w:r>
      <w:r w:rsidRPr="00F85D59">
        <w:rPr>
          <w:rStyle w:val="tgc"/>
          <w:rFonts w:ascii="Times New Roman" w:eastAsiaTheme="majorEastAsia" w:hAnsi="Times New Roman"/>
          <w:sz w:val="24"/>
        </w:rPr>
        <w:t xml:space="preserve"> ценностей выступает как интегрированная основа культуры, отдельной личности, социальной группы, нации, всего человечества.</w:t>
      </w:r>
      <w:r>
        <w:rPr>
          <w:rStyle w:val="tgc"/>
          <w:rFonts w:ascii="Times New Roman" w:hAnsi="Times New Roman"/>
          <w:sz w:val="24"/>
        </w:rPr>
        <w:t xml:space="preserve"> </w:t>
      </w:r>
      <w:r w:rsidR="00F76BBF" w:rsidRPr="00F76BBF">
        <w:rPr>
          <w:rFonts w:ascii="Times New Roman" w:hAnsi="Times New Roman"/>
          <w:sz w:val="24"/>
        </w:rPr>
        <w:t xml:space="preserve">С изменением общественных отношений происходит переоценка ценностей. В рамках той или иной концепции у человека формируется </w:t>
      </w:r>
      <w:r w:rsidR="00E522DA" w:rsidRPr="00F76BBF">
        <w:rPr>
          <w:rFonts w:ascii="Times New Roman" w:hAnsi="Times New Roman"/>
          <w:sz w:val="24"/>
        </w:rPr>
        <w:t>определённый</w:t>
      </w:r>
      <w:r w:rsidR="00F76BBF" w:rsidRPr="00F76BBF">
        <w:rPr>
          <w:rFonts w:ascii="Times New Roman" w:hAnsi="Times New Roman"/>
          <w:sz w:val="24"/>
        </w:rPr>
        <w:t xml:space="preserve"> набор ценностных ориентаций, иерархическая структура, ко</w:t>
      </w:r>
      <w:r w:rsidR="00F76BBF" w:rsidRPr="00F76BBF">
        <w:rPr>
          <w:rFonts w:ascii="Times New Roman" w:hAnsi="Times New Roman"/>
          <w:sz w:val="24"/>
        </w:rPr>
        <w:softHyphen/>
        <w:t>торая динамична, ценности выступают как интегративная основа как для отдельно взятого индивида, так и для любой, независимо от ее количест</w:t>
      </w:r>
      <w:r w:rsidR="00F76BBF" w:rsidRPr="00F76BBF">
        <w:rPr>
          <w:rFonts w:ascii="Times New Roman" w:hAnsi="Times New Roman"/>
          <w:sz w:val="24"/>
        </w:rPr>
        <w:softHyphen/>
        <w:t xml:space="preserve">венного состава, социальной группы, культуры, нации, всего человечества. </w:t>
      </w:r>
      <w:r w:rsidR="00E522DA">
        <w:rPr>
          <w:rFonts w:ascii="Times New Roman" w:hAnsi="Times New Roman"/>
          <w:sz w:val="24"/>
        </w:rPr>
        <w:t>В исследовании р</w:t>
      </w:r>
      <w:r w:rsidR="003C4DD7" w:rsidRPr="00F85D59">
        <w:rPr>
          <w:rFonts w:ascii="Times New Roman" w:hAnsi="Times New Roman"/>
          <w:sz w:val="24"/>
          <w:szCs w:val="26"/>
        </w:rPr>
        <w:t>еспондентам был предложен</w:t>
      </w:r>
      <w:r w:rsidR="00EB58FF" w:rsidRPr="00F85D59">
        <w:rPr>
          <w:rFonts w:ascii="Times New Roman" w:hAnsi="Times New Roman"/>
          <w:sz w:val="24"/>
          <w:szCs w:val="26"/>
        </w:rPr>
        <w:t xml:space="preserve"> вопрос с выбором наиболее значимых для них ценностей (</w:t>
      </w:r>
      <w:r w:rsidR="009C4D17" w:rsidRPr="00F85D59">
        <w:rPr>
          <w:rFonts w:ascii="Times New Roman" w:hAnsi="Times New Roman"/>
          <w:sz w:val="24"/>
          <w:szCs w:val="26"/>
        </w:rPr>
        <w:t>терминальные</w:t>
      </w:r>
      <w:r w:rsidR="005B3029" w:rsidRPr="00F85D59">
        <w:rPr>
          <w:rFonts w:ascii="Times New Roman" w:hAnsi="Times New Roman"/>
          <w:sz w:val="24"/>
          <w:szCs w:val="26"/>
        </w:rPr>
        <w:t xml:space="preserve"> ценности</w:t>
      </w:r>
      <w:r w:rsidR="009C4D17" w:rsidRPr="00F85D59">
        <w:rPr>
          <w:rFonts w:ascii="Times New Roman" w:hAnsi="Times New Roman"/>
          <w:sz w:val="24"/>
          <w:szCs w:val="26"/>
        </w:rPr>
        <w:t xml:space="preserve"> М.Рокича</w:t>
      </w:r>
      <w:r w:rsidR="009C4D17" w:rsidRPr="00E9117C">
        <w:rPr>
          <w:rFonts w:ascii="Times New Roman" w:hAnsi="Times New Roman"/>
          <w:sz w:val="24"/>
          <w:szCs w:val="26"/>
        </w:rPr>
        <w:t>).</w:t>
      </w:r>
      <w:r w:rsidR="00E678BB" w:rsidRPr="00E9117C">
        <w:rPr>
          <w:rFonts w:ascii="Times New Roman" w:hAnsi="Times New Roman"/>
          <w:sz w:val="24"/>
          <w:szCs w:val="26"/>
        </w:rPr>
        <w:t xml:space="preserve"> </w:t>
      </w:r>
      <w:r w:rsidR="00AF4C8E" w:rsidRPr="00E9117C">
        <w:rPr>
          <w:rStyle w:val="tgc"/>
          <w:rFonts w:ascii="Times New Roman" w:eastAsiaTheme="majorEastAsia" w:hAnsi="Times New Roman"/>
          <w:bCs/>
          <w:sz w:val="24"/>
        </w:rPr>
        <w:t>Ценностные ориентации</w:t>
      </w:r>
      <w:r w:rsidR="00AF4C8E" w:rsidRPr="00E9117C">
        <w:rPr>
          <w:rStyle w:val="tgc"/>
          <w:rFonts w:ascii="Times New Roman" w:eastAsiaTheme="majorEastAsia" w:hAnsi="Times New Roman"/>
          <w:sz w:val="24"/>
        </w:rPr>
        <w:t xml:space="preserve"> человека выступают как цементирующее основание в поведении людей, обеспечивающее их взаимодействие и определяющие социальные и культурные интересы личности. </w:t>
      </w:r>
      <w:r w:rsidR="0041151B" w:rsidRPr="00F85D59">
        <w:rPr>
          <w:rFonts w:ascii="Times New Roman" w:hAnsi="Times New Roman"/>
          <w:sz w:val="24"/>
          <w:szCs w:val="26"/>
        </w:rPr>
        <w:t>Система ценностных ориентаций</w:t>
      </w:r>
      <w:r w:rsidR="00426423" w:rsidRPr="00F85D59">
        <w:rPr>
          <w:rFonts w:ascii="Times New Roman" w:hAnsi="Times New Roman"/>
          <w:sz w:val="24"/>
          <w:szCs w:val="26"/>
        </w:rPr>
        <w:t xml:space="preserve"> опрошенных респондентов</w:t>
      </w:r>
      <w:r w:rsidR="0041151B" w:rsidRPr="00F85D59">
        <w:rPr>
          <w:rFonts w:ascii="Times New Roman" w:hAnsi="Times New Roman"/>
          <w:sz w:val="24"/>
          <w:szCs w:val="26"/>
        </w:rPr>
        <w:t xml:space="preserve"> </w:t>
      </w:r>
      <w:r w:rsidR="002956F9" w:rsidRPr="00F85D59">
        <w:rPr>
          <w:rFonts w:ascii="Times New Roman" w:hAnsi="Times New Roman"/>
          <w:sz w:val="24"/>
          <w:szCs w:val="26"/>
        </w:rPr>
        <w:t xml:space="preserve">в динамике за 2015 </w:t>
      </w:r>
      <w:r w:rsidR="00D07604">
        <w:rPr>
          <w:rFonts w:ascii="Times New Roman" w:hAnsi="Times New Roman"/>
          <w:sz w:val="24"/>
          <w:szCs w:val="26"/>
        </w:rPr>
        <w:t>–</w:t>
      </w:r>
      <w:r w:rsidR="002956F9" w:rsidRPr="00F85D59">
        <w:rPr>
          <w:rFonts w:ascii="Times New Roman" w:hAnsi="Times New Roman"/>
          <w:sz w:val="24"/>
          <w:szCs w:val="26"/>
        </w:rPr>
        <w:t xml:space="preserve"> 2017 год</w:t>
      </w:r>
      <w:r w:rsidR="00D07604">
        <w:rPr>
          <w:rFonts w:ascii="Times New Roman" w:hAnsi="Times New Roman"/>
          <w:sz w:val="24"/>
          <w:szCs w:val="26"/>
        </w:rPr>
        <w:t>ы</w:t>
      </w:r>
      <w:r w:rsidR="002956F9" w:rsidRPr="00F85D59">
        <w:rPr>
          <w:rFonts w:ascii="Times New Roman" w:hAnsi="Times New Roman"/>
          <w:sz w:val="24"/>
          <w:szCs w:val="26"/>
        </w:rPr>
        <w:t xml:space="preserve"> </w:t>
      </w:r>
      <w:r w:rsidR="0041151B" w:rsidRPr="00F85D59">
        <w:rPr>
          <w:rFonts w:ascii="Times New Roman" w:hAnsi="Times New Roman"/>
          <w:sz w:val="24"/>
          <w:szCs w:val="26"/>
        </w:rPr>
        <w:t>показывает</w:t>
      </w:r>
      <w:r w:rsidR="00426423" w:rsidRPr="00F85D59">
        <w:rPr>
          <w:rFonts w:ascii="Times New Roman" w:hAnsi="Times New Roman"/>
          <w:sz w:val="24"/>
          <w:szCs w:val="26"/>
        </w:rPr>
        <w:t xml:space="preserve"> устойчив</w:t>
      </w:r>
      <w:r w:rsidR="00C12B45" w:rsidRPr="00F85D59">
        <w:rPr>
          <w:rFonts w:ascii="Times New Roman" w:hAnsi="Times New Roman"/>
          <w:sz w:val="24"/>
          <w:szCs w:val="26"/>
        </w:rPr>
        <w:t>ую</w:t>
      </w:r>
      <w:r w:rsidR="00426423" w:rsidRPr="00F85D59">
        <w:rPr>
          <w:rFonts w:ascii="Times New Roman" w:hAnsi="Times New Roman"/>
          <w:sz w:val="24"/>
          <w:szCs w:val="26"/>
        </w:rPr>
        <w:t xml:space="preserve"> </w:t>
      </w:r>
      <w:r w:rsidR="00C12B45" w:rsidRPr="00F85D59">
        <w:rPr>
          <w:rFonts w:ascii="Times New Roman" w:hAnsi="Times New Roman"/>
          <w:sz w:val="24"/>
          <w:szCs w:val="26"/>
        </w:rPr>
        <w:t>группу ценностей</w:t>
      </w:r>
      <w:r w:rsidR="00127F0A">
        <w:rPr>
          <w:rFonts w:ascii="Times New Roman" w:hAnsi="Times New Roman"/>
          <w:sz w:val="24"/>
          <w:szCs w:val="26"/>
        </w:rPr>
        <w:t>,</w:t>
      </w:r>
      <w:r w:rsidR="00D07604">
        <w:rPr>
          <w:rFonts w:ascii="Times New Roman" w:hAnsi="Times New Roman"/>
          <w:sz w:val="24"/>
          <w:szCs w:val="26"/>
        </w:rPr>
        <w:t xml:space="preserve"> ядром</w:t>
      </w:r>
      <w:r w:rsidR="009815F9" w:rsidRPr="00F85D59">
        <w:rPr>
          <w:rFonts w:ascii="Times New Roman" w:hAnsi="Times New Roman"/>
          <w:sz w:val="24"/>
          <w:szCs w:val="26"/>
        </w:rPr>
        <w:t xml:space="preserve"> котор</w:t>
      </w:r>
      <w:r w:rsidR="00F9644F" w:rsidRPr="00F85D59">
        <w:rPr>
          <w:rFonts w:ascii="Times New Roman" w:hAnsi="Times New Roman"/>
          <w:sz w:val="24"/>
          <w:szCs w:val="26"/>
        </w:rPr>
        <w:t>ой</w:t>
      </w:r>
      <w:r w:rsidR="00A1621D" w:rsidRPr="00F85D59">
        <w:rPr>
          <w:rFonts w:ascii="Times New Roman" w:hAnsi="Times New Roman"/>
          <w:sz w:val="24"/>
          <w:szCs w:val="26"/>
        </w:rPr>
        <w:t xml:space="preserve"> явля</w:t>
      </w:r>
      <w:r w:rsidR="007D3973" w:rsidRPr="00F85D59">
        <w:rPr>
          <w:rFonts w:ascii="Times New Roman" w:hAnsi="Times New Roman"/>
          <w:sz w:val="24"/>
          <w:szCs w:val="26"/>
        </w:rPr>
        <w:t>ю</w:t>
      </w:r>
      <w:r w:rsidR="00A1621D" w:rsidRPr="00F85D59">
        <w:rPr>
          <w:rFonts w:ascii="Times New Roman" w:hAnsi="Times New Roman"/>
          <w:sz w:val="24"/>
          <w:szCs w:val="26"/>
        </w:rPr>
        <w:t xml:space="preserve">тся пять </w:t>
      </w:r>
      <w:r w:rsidR="00F9644F" w:rsidRPr="00F85D59">
        <w:rPr>
          <w:rFonts w:ascii="Times New Roman" w:hAnsi="Times New Roman"/>
          <w:sz w:val="24"/>
          <w:szCs w:val="26"/>
        </w:rPr>
        <w:t>ведущих для населения Югры</w:t>
      </w:r>
      <w:r w:rsidR="007D3973" w:rsidRPr="00F85D59">
        <w:rPr>
          <w:rFonts w:ascii="Times New Roman" w:hAnsi="Times New Roman"/>
          <w:sz w:val="24"/>
          <w:szCs w:val="26"/>
        </w:rPr>
        <w:t xml:space="preserve"> ценност</w:t>
      </w:r>
      <w:r w:rsidR="00122097" w:rsidRPr="00F85D59">
        <w:rPr>
          <w:rFonts w:ascii="Times New Roman" w:hAnsi="Times New Roman"/>
          <w:sz w:val="24"/>
          <w:szCs w:val="26"/>
        </w:rPr>
        <w:t>ей</w:t>
      </w:r>
      <w:r w:rsidR="007D3973" w:rsidRPr="00F85D59">
        <w:rPr>
          <w:rFonts w:ascii="Times New Roman" w:hAnsi="Times New Roman"/>
          <w:sz w:val="24"/>
          <w:szCs w:val="26"/>
        </w:rPr>
        <w:t xml:space="preserve">: </w:t>
      </w:r>
      <w:r w:rsidR="00414B89" w:rsidRPr="00D07604">
        <w:rPr>
          <w:rFonts w:ascii="Times New Roman" w:hAnsi="Times New Roman"/>
          <w:sz w:val="24"/>
          <w:szCs w:val="24"/>
        </w:rPr>
        <w:t>здоровье, семья,</w:t>
      </w:r>
      <w:r w:rsidR="00EF3842" w:rsidRPr="00D07604">
        <w:rPr>
          <w:rFonts w:ascii="Times New Roman" w:hAnsi="Times New Roman"/>
          <w:sz w:val="24"/>
          <w:szCs w:val="24"/>
        </w:rPr>
        <w:t xml:space="preserve"> материальное положение, любовь, интересная работа.</w:t>
      </w:r>
      <w:r w:rsidR="00AF4C8E" w:rsidRPr="00D07604">
        <w:rPr>
          <w:rFonts w:ascii="Times New Roman" w:hAnsi="Times New Roman"/>
          <w:sz w:val="24"/>
          <w:szCs w:val="24"/>
        </w:rPr>
        <w:t xml:space="preserve"> </w:t>
      </w:r>
    </w:p>
    <w:p w:rsidR="00D07604" w:rsidRPr="00A540F7" w:rsidRDefault="00D07604" w:rsidP="00D07604">
      <w:pPr>
        <w:pStyle w:val="a7"/>
        <w:spacing w:after="0" w:line="300" w:lineRule="auto"/>
        <w:ind w:left="0" w:firstLine="709"/>
        <w:jc w:val="both"/>
        <w:rPr>
          <w:rFonts w:ascii="Times New Roman" w:hAnsi="Times New Roman"/>
          <w:sz w:val="24"/>
          <w:szCs w:val="26"/>
        </w:rPr>
      </w:pPr>
    </w:p>
    <w:p w:rsidR="00AB3F7F" w:rsidRDefault="00681BD2" w:rsidP="00665788">
      <w:pPr>
        <w:ind w:left="360"/>
        <w:jc w:val="right"/>
        <w:rPr>
          <w:sz w:val="22"/>
          <w:szCs w:val="26"/>
        </w:rPr>
      </w:pPr>
      <w:r>
        <w:t>Таблица №</w:t>
      </w:r>
      <w:r w:rsidR="001F688E">
        <w:t>5</w:t>
      </w:r>
    </w:p>
    <w:tbl>
      <w:tblPr>
        <w:tblStyle w:val="a6"/>
        <w:tblW w:w="8930" w:type="dxa"/>
        <w:tblInd w:w="421" w:type="dxa"/>
        <w:tblLook w:val="04A0" w:firstRow="1" w:lastRow="0" w:firstColumn="1" w:lastColumn="0" w:noHBand="0" w:noVBand="1"/>
      </w:tblPr>
      <w:tblGrid>
        <w:gridCol w:w="3969"/>
        <w:gridCol w:w="1842"/>
        <w:gridCol w:w="1560"/>
        <w:gridCol w:w="1559"/>
      </w:tblGrid>
      <w:tr w:rsidR="00AB3F7F" w:rsidRPr="00111A8F" w:rsidTr="009D1CA9">
        <w:tc>
          <w:tcPr>
            <w:tcW w:w="3969" w:type="dxa"/>
          </w:tcPr>
          <w:p w:rsidR="00AB3F7F" w:rsidRPr="00111A8F" w:rsidRDefault="00AB3F7F" w:rsidP="00AB3F7F">
            <w:pPr>
              <w:rPr>
                <w:b/>
              </w:rPr>
            </w:pPr>
          </w:p>
        </w:tc>
        <w:tc>
          <w:tcPr>
            <w:tcW w:w="1842" w:type="dxa"/>
            <w:shd w:val="clear" w:color="auto" w:fill="C5E0B3" w:themeFill="accent6" w:themeFillTint="66"/>
            <w:vAlign w:val="center"/>
          </w:tcPr>
          <w:p w:rsidR="00AB3F7F" w:rsidRPr="00111A8F" w:rsidRDefault="00AB3F7F" w:rsidP="00AB3F7F">
            <w:pPr>
              <w:jc w:val="center"/>
              <w:rPr>
                <w:b/>
              </w:rPr>
            </w:pPr>
            <w:r w:rsidRPr="00111A8F">
              <w:rPr>
                <w:b/>
              </w:rPr>
              <w:t>15 г.</w:t>
            </w:r>
            <w:r>
              <w:rPr>
                <w:b/>
              </w:rPr>
              <w:t xml:space="preserve"> (Р)</w:t>
            </w:r>
          </w:p>
        </w:tc>
        <w:tc>
          <w:tcPr>
            <w:tcW w:w="1560" w:type="dxa"/>
            <w:vAlign w:val="center"/>
          </w:tcPr>
          <w:p w:rsidR="00AB3F7F" w:rsidRPr="00111A8F" w:rsidRDefault="00AB3F7F" w:rsidP="00AB3F7F">
            <w:pPr>
              <w:jc w:val="center"/>
              <w:rPr>
                <w:b/>
              </w:rPr>
            </w:pPr>
            <w:r w:rsidRPr="00111A8F">
              <w:rPr>
                <w:b/>
              </w:rPr>
              <w:t>16 г.</w:t>
            </w:r>
          </w:p>
        </w:tc>
        <w:tc>
          <w:tcPr>
            <w:tcW w:w="1559" w:type="dxa"/>
          </w:tcPr>
          <w:p w:rsidR="00AB3F7F" w:rsidRPr="00111A8F" w:rsidRDefault="00AB3F7F" w:rsidP="00AB3F7F">
            <w:pPr>
              <w:jc w:val="center"/>
              <w:rPr>
                <w:b/>
              </w:rPr>
            </w:pPr>
            <w:r w:rsidRPr="00111A8F">
              <w:rPr>
                <w:b/>
              </w:rPr>
              <w:t>17 г.</w:t>
            </w:r>
            <w:r w:rsidR="005639B6">
              <w:rPr>
                <w:b/>
              </w:rPr>
              <w:t xml:space="preserve"> </w:t>
            </w:r>
            <w:r w:rsidR="005639B6">
              <w:rPr>
                <w:rFonts w:ascii="Vrinda" w:hAnsi="Vrinda" w:cs="Vrinda"/>
                <w:b/>
              </w:rPr>
              <w:t>*</w:t>
            </w:r>
          </w:p>
        </w:tc>
      </w:tr>
      <w:tr w:rsidR="009D1CA9" w:rsidRPr="00111A8F" w:rsidTr="00BB5938">
        <w:tc>
          <w:tcPr>
            <w:tcW w:w="3969" w:type="dxa"/>
            <w:shd w:val="clear" w:color="auto" w:fill="FFFF00"/>
          </w:tcPr>
          <w:p w:rsidR="009D1CA9" w:rsidRPr="00E439F9" w:rsidRDefault="009D1CA9" w:rsidP="009D1CA9">
            <w:pPr>
              <w:jc w:val="both"/>
            </w:pPr>
            <w:r w:rsidRPr="00E439F9">
              <w:t xml:space="preserve">Здоровье </w:t>
            </w:r>
          </w:p>
        </w:tc>
        <w:tc>
          <w:tcPr>
            <w:tcW w:w="1842" w:type="dxa"/>
            <w:shd w:val="clear" w:color="auto" w:fill="FFFF00"/>
            <w:vAlign w:val="center"/>
          </w:tcPr>
          <w:p w:rsidR="009D1CA9" w:rsidRPr="00111A8F" w:rsidRDefault="009D1CA9" w:rsidP="009D1CA9">
            <w:pPr>
              <w:jc w:val="center"/>
            </w:pPr>
            <w:r w:rsidRPr="00111A8F">
              <w:t>14,5</w:t>
            </w:r>
          </w:p>
        </w:tc>
        <w:tc>
          <w:tcPr>
            <w:tcW w:w="1560" w:type="dxa"/>
            <w:shd w:val="clear" w:color="auto" w:fill="FFFF00"/>
            <w:vAlign w:val="center"/>
          </w:tcPr>
          <w:p w:rsidR="009D1CA9" w:rsidRPr="00111A8F" w:rsidRDefault="009D1CA9" w:rsidP="009D1CA9">
            <w:pPr>
              <w:jc w:val="center"/>
            </w:pPr>
            <w:r w:rsidRPr="00111A8F">
              <w:t>14,8</w:t>
            </w:r>
          </w:p>
        </w:tc>
        <w:tc>
          <w:tcPr>
            <w:tcW w:w="1559" w:type="dxa"/>
            <w:shd w:val="clear" w:color="auto" w:fill="FFFF00"/>
          </w:tcPr>
          <w:p w:rsidR="009D1CA9" w:rsidRPr="00426700" w:rsidRDefault="009D1CA9" w:rsidP="009D1CA9">
            <w:pPr>
              <w:jc w:val="center"/>
              <w:rPr>
                <w:sz w:val="22"/>
                <w:szCs w:val="22"/>
                <w:lang w:eastAsia="ru-RU"/>
              </w:rPr>
            </w:pPr>
            <w:r w:rsidRPr="00426700">
              <w:rPr>
                <w:sz w:val="22"/>
                <w:szCs w:val="22"/>
                <w:lang w:eastAsia="ru-RU"/>
              </w:rPr>
              <w:t>68</w:t>
            </w:r>
            <w:r>
              <w:rPr>
                <w:lang w:eastAsia="ru-RU"/>
              </w:rPr>
              <w:t>,</w:t>
            </w:r>
            <w:r w:rsidRPr="00426700">
              <w:rPr>
                <w:sz w:val="22"/>
                <w:szCs w:val="22"/>
                <w:lang w:eastAsia="ru-RU"/>
              </w:rPr>
              <w:t>7</w:t>
            </w:r>
          </w:p>
        </w:tc>
      </w:tr>
      <w:tr w:rsidR="009D1CA9" w:rsidRPr="00111A8F" w:rsidTr="00BB5938">
        <w:tc>
          <w:tcPr>
            <w:tcW w:w="3969" w:type="dxa"/>
            <w:shd w:val="clear" w:color="auto" w:fill="00B0F0"/>
          </w:tcPr>
          <w:p w:rsidR="009D1CA9" w:rsidRPr="00E439F9" w:rsidRDefault="009D1CA9" w:rsidP="009D1CA9">
            <w:pPr>
              <w:jc w:val="both"/>
            </w:pPr>
            <w:r w:rsidRPr="00E439F9">
              <w:t xml:space="preserve">Любовь </w:t>
            </w:r>
          </w:p>
        </w:tc>
        <w:tc>
          <w:tcPr>
            <w:tcW w:w="1842" w:type="dxa"/>
            <w:shd w:val="clear" w:color="auto" w:fill="00B0F0"/>
            <w:vAlign w:val="center"/>
          </w:tcPr>
          <w:p w:rsidR="009D1CA9" w:rsidRPr="00111A8F" w:rsidRDefault="009D1CA9" w:rsidP="009D1CA9">
            <w:pPr>
              <w:jc w:val="center"/>
            </w:pPr>
            <w:r w:rsidRPr="00111A8F">
              <w:t>9,1</w:t>
            </w:r>
          </w:p>
        </w:tc>
        <w:tc>
          <w:tcPr>
            <w:tcW w:w="1560" w:type="dxa"/>
            <w:shd w:val="clear" w:color="auto" w:fill="00B0F0"/>
            <w:vAlign w:val="center"/>
          </w:tcPr>
          <w:p w:rsidR="009D1CA9" w:rsidRPr="00111A8F" w:rsidRDefault="009D1CA9" w:rsidP="009D1CA9">
            <w:pPr>
              <w:jc w:val="center"/>
            </w:pPr>
            <w:r w:rsidRPr="00111A8F">
              <w:t>9,1</w:t>
            </w:r>
          </w:p>
        </w:tc>
        <w:tc>
          <w:tcPr>
            <w:tcW w:w="1559" w:type="dxa"/>
            <w:shd w:val="clear" w:color="auto" w:fill="00B0F0"/>
          </w:tcPr>
          <w:p w:rsidR="009D1CA9" w:rsidRPr="00426700" w:rsidRDefault="009D1CA9" w:rsidP="009D1CA9">
            <w:pPr>
              <w:jc w:val="center"/>
              <w:rPr>
                <w:sz w:val="22"/>
                <w:szCs w:val="22"/>
                <w:lang w:eastAsia="ru-RU"/>
              </w:rPr>
            </w:pPr>
            <w:r w:rsidRPr="00426700">
              <w:rPr>
                <w:sz w:val="22"/>
                <w:szCs w:val="22"/>
                <w:lang w:eastAsia="ru-RU"/>
              </w:rPr>
              <w:t>32</w:t>
            </w:r>
            <w:r>
              <w:rPr>
                <w:lang w:eastAsia="ru-RU"/>
              </w:rPr>
              <w:t>,</w:t>
            </w:r>
            <w:r w:rsidRPr="00426700">
              <w:rPr>
                <w:sz w:val="22"/>
                <w:szCs w:val="22"/>
                <w:lang w:eastAsia="ru-RU"/>
              </w:rPr>
              <w:t>6</w:t>
            </w:r>
          </w:p>
        </w:tc>
      </w:tr>
      <w:tr w:rsidR="009D1CA9" w:rsidRPr="00111A8F" w:rsidTr="00BB5938">
        <w:tc>
          <w:tcPr>
            <w:tcW w:w="3969" w:type="dxa"/>
            <w:shd w:val="clear" w:color="auto" w:fill="92D050"/>
          </w:tcPr>
          <w:p w:rsidR="009D1CA9" w:rsidRPr="00E439F9" w:rsidRDefault="009D1CA9" w:rsidP="009D1CA9">
            <w:pPr>
              <w:jc w:val="both"/>
            </w:pPr>
            <w:r w:rsidRPr="00E439F9">
              <w:t xml:space="preserve">Материально-обеспеченная жизнь </w:t>
            </w:r>
          </w:p>
        </w:tc>
        <w:tc>
          <w:tcPr>
            <w:tcW w:w="1842" w:type="dxa"/>
            <w:shd w:val="clear" w:color="auto" w:fill="92D050"/>
            <w:vAlign w:val="center"/>
          </w:tcPr>
          <w:p w:rsidR="009D1CA9" w:rsidRPr="00111A8F" w:rsidRDefault="009D1CA9" w:rsidP="009D1CA9">
            <w:pPr>
              <w:jc w:val="center"/>
            </w:pPr>
            <w:r w:rsidRPr="00111A8F">
              <w:t>8,4</w:t>
            </w:r>
          </w:p>
        </w:tc>
        <w:tc>
          <w:tcPr>
            <w:tcW w:w="1560" w:type="dxa"/>
            <w:shd w:val="clear" w:color="auto" w:fill="92D050"/>
            <w:vAlign w:val="center"/>
          </w:tcPr>
          <w:p w:rsidR="009D1CA9" w:rsidRPr="00111A8F" w:rsidRDefault="009D1CA9" w:rsidP="009D1CA9">
            <w:pPr>
              <w:jc w:val="center"/>
            </w:pPr>
            <w:r w:rsidRPr="00111A8F">
              <w:t>10,1</w:t>
            </w:r>
          </w:p>
        </w:tc>
        <w:tc>
          <w:tcPr>
            <w:tcW w:w="1559" w:type="dxa"/>
            <w:shd w:val="clear" w:color="auto" w:fill="92D050"/>
          </w:tcPr>
          <w:p w:rsidR="009D1CA9" w:rsidRPr="00426700" w:rsidRDefault="009D1CA9" w:rsidP="009D1CA9">
            <w:pPr>
              <w:jc w:val="center"/>
              <w:rPr>
                <w:sz w:val="22"/>
                <w:szCs w:val="22"/>
                <w:lang w:eastAsia="ru-RU"/>
              </w:rPr>
            </w:pPr>
            <w:r w:rsidRPr="00426700">
              <w:rPr>
                <w:sz w:val="22"/>
                <w:szCs w:val="22"/>
                <w:lang w:eastAsia="ru-RU"/>
              </w:rPr>
              <w:t>42</w:t>
            </w:r>
            <w:r>
              <w:rPr>
                <w:lang w:eastAsia="ru-RU"/>
              </w:rPr>
              <w:t>,</w:t>
            </w:r>
            <w:r w:rsidRPr="00426700">
              <w:rPr>
                <w:sz w:val="22"/>
                <w:szCs w:val="22"/>
                <w:lang w:eastAsia="ru-RU"/>
              </w:rPr>
              <w:t>7</w:t>
            </w:r>
          </w:p>
        </w:tc>
      </w:tr>
      <w:tr w:rsidR="009D1CA9" w:rsidRPr="00111A8F" w:rsidTr="00BB5938">
        <w:tc>
          <w:tcPr>
            <w:tcW w:w="3969" w:type="dxa"/>
            <w:shd w:val="clear" w:color="auto" w:fill="AEAAAA" w:themeFill="background2" w:themeFillShade="BF"/>
          </w:tcPr>
          <w:p w:rsidR="009D1CA9" w:rsidRPr="00E439F9" w:rsidRDefault="009D1CA9" w:rsidP="009D1CA9">
            <w:pPr>
              <w:jc w:val="both"/>
            </w:pPr>
            <w:r w:rsidRPr="00E439F9">
              <w:t xml:space="preserve">Интересная работа  </w:t>
            </w:r>
          </w:p>
        </w:tc>
        <w:tc>
          <w:tcPr>
            <w:tcW w:w="1842" w:type="dxa"/>
            <w:shd w:val="clear" w:color="auto" w:fill="AEAAAA" w:themeFill="background2" w:themeFillShade="BF"/>
            <w:vAlign w:val="center"/>
          </w:tcPr>
          <w:p w:rsidR="009D1CA9" w:rsidRPr="00111A8F" w:rsidRDefault="009D1CA9" w:rsidP="009D1CA9">
            <w:pPr>
              <w:jc w:val="center"/>
            </w:pPr>
            <w:r w:rsidRPr="00111A8F">
              <w:t>7,9</w:t>
            </w:r>
          </w:p>
        </w:tc>
        <w:tc>
          <w:tcPr>
            <w:tcW w:w="1560" w:type="dxa"/>
            <w:shd w:val="clear" w:color="auto" w:fill="AEAAAA" w:themeFill="background2" w:themeFillShade="BF"/>
            <w:vAlign w:val="center"/>
          </w:tcPr>
          <w:p w:rsidR="009D1CA9" w:rsidRPr="00111A8F" w:rsidRDefault="009D1CA9" w:rsidP="009D1CA9">
            <w:pPr>
              <w:jc w:val="center"/>
            </w:pPr>
            <w:r w:rsidRPr="00111A8F">
              <w:t>7,7</w:t>
            </w:r>
          </w:p>
        </w:tc>
        <w:tc>
          <w:tcPr>
            <w:tcW w:w="1559" w:type="dxa"/>
            <w:shd w:val="clear" w:color="auto" w:fill="AEAAAA" w:themeFill="background2" w:themeFillShade="BF"/>
          </w:tcPr>
          <w:p w:rsidR="009D1CA9" w:rsidRPr="00426700" w:rsidRDefault="009D1CA9" w:rsidP="009D1CA9">
            <w:pPr>
              <w:jc w:val="center"/>
              <w:rPr>
                <w:sz w:val="22"/>
                <w:szCs w:val="22"/>
                <w:lang w:eastAsia="ru-RU"/>
              </w:rPr>
            </w:pPr>
            <w:r w:rsidRPr="00426700">
              <w:rPr>
                <w:sz w:val="22"/>
                <w:szCs w:val="22"/>
                <w:lang w:eastAsia="ru-RU"/>
              </w:rPr>
              <w:t>34</w:t>
            </w:r>
            <w:r>
              <w:rPr>
                <w:lang w:eastAsia="ru-RU"/>
              </w:rPr>
              <w:t>,</w:t>
            </w:r>
            <w:r w:rsidRPr="00426700">
              <w:rPr>
                <w:sz w:val="22"/>
                <w:szCs w:val="22"/>
                <w:lang w:eastAsia="ru-RU"/>
              </w:rPr>
              <w:t>8</w:t>
            </w:r>
          </w:p>
        </w:tc>
      </w:tr>
      <w:tr w:rsidR="009D1CA9" w:rsidRPr="00111A8F" w:rsidTr="00BB5938">
        <w:tc>
          <w:tcPr>
            <w:tcW w:w="3969" w:type="dxa"/>
            <w:shd w:val="clear" w:color="auto" w:fill="FFC000"/>
          </w:tcPr>
          <w:p w:rsidR="009D1CA9" w:rsidRPr="00E439F9" w:rsidRDefault="009D1CA9" w:rsidP="009D1CA9">
            <w:pPr>
              <w:jc w:val="both"/>
            </w:pPr>
            <w:r w:rsidRPr="00E439F9">
              <w:t xml:space="preserve">Счастливая семейная жизнь </w:t>
            </w:r>
          </w:p>
        </w:tc>
        <w:tc>
          <w:tcPr>
            <w:tcW w:w="1842" w:type="dxa"/>
            <w:shd w:val="clear" w:color="auto" w:fill="FFC000"/>
            <w:vAlign w:val="center"/>
          </w:tcPr>
          <w:p w:rsidR="009D1CA9" w:rsidRPr="00111A8F" w:rsidRDefault="009D1CA9" w:rsidP="009D1CA9">
            <w:pPr>
              <w:jc w:val="center"/>
            </w:pPr>
            <w:r w:rsidRPr="00111A8F">
              <w:t>7,8</w:t>
            </w:r>
          </w:p>
        </w:tc>
        <w:tc>
          <w:tcPr>
            <w:tcW w:w="1560" w:type="dxa"/>
            <w:shd w:val="clear" w:color="auto" w:fill="FFC000"/>
            <w:vAlign w:val="center"/>
          </w:tcPr>
          <w:p w:rsidR="009D1CA9" w:rsidRPr="00111A8F" w:rsidRDefault="009D1CA9" w:rsidP="009D1CA9">
            <w:pPr>
              <w:jc w:val="center"/>
            </w:pPr>
            <w:r w:rsidRPr="00111A8F">
              <w:t>10,2</w:t>
            </w:r>
          </w:p>
        </w:tc>
        <w:tc>
          <w:tcPr>
            <w:tcW w:w="1559" w:type="dxa"/>
            <w:shd w:val="clear" w:color="auto" w:fill="FFC000"/>
          </w:tcPr>
          <w:p w:rsidR="009D1CA9" w:rsidRPr="00426700" w:rsidRDefault="009D1CA9" w:rsidP="009D1CA9">
            <w:pPr>
              <w:jc w:val="center"/>
              <w:rPr>
                <w:sz w:val="22"/>
                <w:szCs w:val="22"/>
                <w:lang w:eastAsia="ru-RU"/>
              </w:rPr>
            </w:pPr>
            <w:r w:rsidRPr="00426700">
              <w:rPr>
                <w:sz w:val="22"/>
                <w:szCs w:val="22"/>
                <w:lang w:eastAsia="ru-RU"/>
              </w:rPr>
              <w:t>40</w:t>
            </w:r>
            <w:r>
              <w:rPr>
                <w:lang w:eastAsia="ru-RU"/>
              </w:rPr>
              <w:t>,</w:t>
            </w:r>
            <w:r w:rsidRPr="00426700">
              <w:rPr>
                <w:sz w:val="22"/>
                <w:szCs w:val="22"/>
                <w:lang w:eastAsia="ru-RU"/>
              </w:rPr>
              <w:t>2</w:t>
            </w:r>
          </w:p>
        </w:tc>
      </w:tr>
    </w:tbl>
    <w:p w:rsidR="00AB3F7F" w:rsidRDefault="00AB3F7F" w:rsidP="00AB3F7F"/>
    <w:p w:rsidR="00AB3F7F" w:rsidRDefault="00665788" w:rsidP="00665788">
      <w:pPr>
        <w:jc w:val="right"/>
      </w:pPr>
      <w:r>
        <w:t>Таблица №</w:t>
      </w:r>
      <w:r w:rsidR="001F688E">
        <w:t>6</w:t>
      </w:r>
    </w:p>
    <w:tbl>
      <w:tblPr>
        <w:tblStyle w:val="a6"/>
        <w:tblW w:w="8930" w:type="dxa"/>
        <w:tblInd w:w="421" w:type="dxa"/>
        <w:tblLook w:val="04A0" w:firstRow="1" w:lastRow="0" w:firstColumn="1" w:lastColumn="0" w:noHBand="0" w:noVBand="1"/>
      </w:tblPr>
      <w:tblGrid>
        <w:gridCol w:w="3969"/>
        <w:gridCol w:w="1842"/>
        <w:gridCol w:w="1560"/>
        <w:gridCol w:w="1559"/>
      </w:tblGrid>
      <w:tr w:rsidR="00AB3F7F" w:rsidRPr="00111A8F" w:rsidTr="00396241">
        <w:tc>
          <w:tcPr>
            <w:tcW w:w="3969" w:type="dxa"/>
          </w:tcPr>
          <w:p w:rsidR="00AB3F7F" w:rsidRPr="00111A8F" w:rsidRDefault="00AB3F7F" w:rsidP="00AB3F7F">
            <w:pPr>
              <w:rPr>
                <w:b/>
              </w:rPr>
            </w:pPr>
          </w:p>
        </w:tc>
        <w:tc>
          <w:tcPr>
            <w:tcW w:w="1842" w:type="dxa"/>
            <w:vAlign w:val="center"/>
          </w:tcPr>
          <w:p w:rsidR="00AB3F7F" w:rsidRPr="00111A8F" w:rsidRDefault="00AB3F7F" w:rsidP="00AB3F7F">
            <w:pPr>
              <w:jc w:val="center"/>
              <w:rPr>
                <w:b/>
              </w:rPr>
            </w:pPr>
            <w:r w:rsidRPr="00111A8F">
              <w:rPr>
                <w:b/>
              </w:rPr>
              <w:t>15 г.</w:t>
            </w:r>
            <w:r>
              <w:rPr>
                <w:b/>
              </w:rPr>
              <w:t xml:space="preserve"> </w:t>
            </w:r>
          </w:p>
        </w:tc>
        <w:tc>
          <w:tcPr>
            <w:tcW w:w="1560" w:type="dxa"/>
            <w:shd w:val="clear" w:color="auto" w:fill="C5E0B3" w:themeFill="accent6" w:themeFillTint="66"/>
            <w:vAlign w:val="center"/>
          </w:tcPr>
          <w:p w:rsidR="00AB3F7F" w:rsidRPr="00111A8F" w:rsidRDefault="00AB3F7F" w:rsidP="00AB3F7F">
            <w:pPr>
              <w:jc w:val="center"/>
              <w:rPr>
                <w:b/>
              </w:rPr>
            </w:pPr>
            <w:r w:rsidRPr="00111A8F">
              <w:rPr>
                <w:b/>
              </w:rPr>
              <w:t>16 г.</w:t>
            </w:r>
            <w:r>
              <w:rPr>
                <w:b/>
              </w:rPr>
              <w:t xml:space="preserve"> (Р)</w:t>
            </w:r>
          </w:p>
        </w:tc>
        <w:tc>
          <w:tcPr>
            <w:tcW w:w="1559" w:type="dxa"/>
          </w:tcPr>
          <w:p w:rsidR="00AB3F7F" w:rsidRPr="00111A8F" w:rsidRDefault="00AB3F7F" w:rsidP="00AB3F7F">
            <w:pPr>
              <w:jc w:val="center"/>
              <w:rPr>
                <w:b/>
              </w:rPr>
            </w:pPr>
            <w:r w:rsidRPr="00111A8F">
              <w:rPr>
                <w:b/>
              </w:rPr>
              <w:t>17 г.</w:t>
            </w:r>
          </w:p>
        </w:tc>
      </w:tr>
      <w:tr w:rsidR="00624F08" w:rsidRPr="00111A8F" w:rsidTr="005639B6">
        <w:tc>
          <w:tcPr>
            <w:tcW w:w="3969" w:type="dxa"/>
            <w:shd w:val="clear" w:color="auto" w:fill="FFFF00"/>
          </w:tcPr>
          <w:p w:rsidR="00624F08" w:rsidRPr="00E358C1" w:rsidRDefault="00624F08" w:rsidP="00624F08">
            <w:pPr>
              <w:jc w:val="both"/>
            </w:pPr>
            <w:r w:rsidRPr="00E358C1">
              <w:t xml:space="preserve">Здоровье </w:t>
            </w:r>
          </w:p>
        </w:tc>
        <w:tc>
          <w:tcPr>
            <w:tcW w:w="1842" w:type="dxa"/>
            <w:shd w:val="clear" w:color="auto" w:fill="FFFF00"/>
            <w:vAlign w:val="center"/>
          </w:tcPr>
          <w:p w:rsidR="00624F08" w:rsidRPr="00111A8F" w:rsidRDefault="00624F08" w:rsidP="00624F08">
            <w:pPr>
              <w:jc w:val="center"/>
            </w:pPr>
            <w:r w:rsidRPr="00111A8F">
              <w:t>14,5</w:t>
            </w:r>
          </w:p>
        </w:tc>
        <w:tc>
          <w:tcPr>
            <w:tcW w:w="1560" w:type="dxa"/>
            <w:shd w:val="clear" w:color="auto" w:fill="FFFF00"/>
            <w:vAlign w:val="center"/>
          </w:tcPr>
          <w:p w:rsidR="00624F08" w:rsidRPr="00111A8F" w:rsidRDefault="00624F08" w:rsidP="00624F08">
            <w:pPr>
              <w:jc w:val="center"/>
            </w:pPr>
            <w:r w:rsidRPr="00111A8F">
              <w:t>14,8</w:t>
            </w:r>
          </w:p>
        </w:tc>
        <w:tc>
          <w:tcPr>
            <w:tcW w:w="1559" w:type="dxa"/>
            <w:shd w:val="clear" w:color="auto" w:fill="FFFF00"/>
          </w:tcPr>
          <w:p w:rsidR="00624F08" w:rsidRPr="00426700" w:rsidRDefault="00624F08" w:rsidP="00624F08">
            <w:pPr>
              <w:jc w:val="center"/>
              <w:rPr>
                <w:sz w:val="22"/>
                <w:szCs w:val="22"/>
                <w:lang w:eastAsia="ru-RU"/>
              </w:rPr>
            </w:pPr>
            <w:r w:rsidRPr="00426700">
              <w:rPr>
                <w:sz w:val="22"/>
                <w:szCs w:val="22"/>
                <w:lang w:eastAsia="ru-RU"/>
              </w:rPr>
              <w:t>68</w:t>
            </w:r>
            <w:r>
              <w:rPr>
                <w:lang w:eastAsia="ru-RU"/>
              </w:rPr>
              <w:t>,</w:t>
            </w:r>
            <w:r w:rsidRPr="00426700">
              <w:rPr>
                <w:sz w:val="22"/>
                <w:szCs w:val="22"/>
                <w:lang w:eastAsia="ru-RU"/>
              </w:rPr>
              <w:t>7</w:t>
            </w:r>
          </w:p>
        </w:tc>
      </w:tr>
      <w:tr w:rsidR="00624F08" w:rsidRPr="00111A8F" w:rsidTr="005639B6">
        <w:tc>
          <w:tcPr>
            <w:tcW w:w="3969" w:type="dxa"/>
            <w:shd w:val="clear" w:color="auto" w:fill="FFC000"/>
          </w:tcPr>
          <w:p w:rsidR="00624F08" w:rsidRPr="00E439F9" w:rsidRDefault="00624F08" w:rsidP="00624F08">
            <w:pPr>
              <w:jc w:val="both"/>
            </w:pPr>
            <w:r w:rsidRPr="00E439F9">
              <w:t xml:space="preserve">Счастливая семейная жизнь </w:t>
            </w:r>
          </w:p>
        </w:tc>
        <w:tc>
          <w:tcPr>
            <w:tcW w:w="1842" w:type="dxa"/>
            <w:shd w:val="clear" w:color="auto" w:fill="FFC000"/>
            <w:vAlign w:val="center"/>
          </w:tcPr>
          <w:p w:rsidR="00624F08" w:rsidRPr="00111A8F" w:rsidRDefault="00624F08" w:rsidP="00624F08">
            <w:pPr>
              <w:jc w:val="center"/>
            </w:pPr>
            <w:r w:rsidRPr="00111A8F">
              <w:t>7,8</w:t>
            </w:r>
          </w:p>
        </w:tc>
        <w:tc>
          <w:tcPr>
            <w:tcW w:w="1560" w:type="dxa"/>
            <w:shd w:val="clear" w:color="auto" w:fill="FFC000"/>
            <w:vAlign w:val="center"/>
          </w:tcPr>
          <w:p w:rsidR="00624F08" w:rsidRPr="00111A8F" w:rsidRDefault="00624F08" w:rsidP="00624F08">
            <w:pPr>
              <w:jc w:val="center"/>
            </w:pPr>
            <w:r w:rsidRPr="00111A8F">
              <w:t>10,2</w:t>
            </w:r>
          </w:p>
        </w:tc>
        <w:tc>
          <w:tcPr>
            <w:tcW w:w="1559" w:type="dxa"/>
            <w:shd w:val="clear" w:color="auto" w:fill="FFC000"/>
          </w:tcPr>
          <w:p w:rsidR="00624F08" w:rsidRPr="00426700" w:rsidRDefault="00624F08" w:rsidP="00624F08">
            <w:pPr>
              <w:jc w:val="center"/>
              <w:rPr>
                <w:sz w:val="22"/>
                <w:szCs w:val="22"/>
                <w:lang w:eastAsia="ru-RU"/>
              </w:rPr>
            </w:pPr>
            <w:r w:rsidRPr="00426700">
              <w:rPr>
                <w:sz w:val="22"/>
                <w:szCs w:val="22"/>
                <w:lang w:eastAsia="ru-RU"/>
              </w:rPr>
              <w:t>40</w:t>
            </w:r>
            <w:r>
              <w:rPr>
                <w:lang w:eastAsia="ru-RU"/>
              </w:rPr>
              <w:t>,</w:t>
            </w:r>
            <w:r w:rsidRPr="00426700">
              <w:rPr>
                <w:sz w:val="22"/>
                <w:szCs w:val="22"/>
                <w:lang w:eastAsia="ru-RU"/>
              </w:rPr>
              <w:t>2</w:t>
            </w:r>
          </w:p>
        </w:tc>
      </w:tr>
      <w:tr w:rsidR="00624F08" w:rsidRPr="00111A8F" w:rsidTr="005639B6">
        <w:tc>
          <w:tcPr>
            <w:tcW w:w="3969" w:type="dxa"/>
            <w:shd w:val="clear" w:color="auto" w:fill="92D050"/>
          </w:tcPr>
          <w:p w:rsidR="00624F08" w:rsidRPr="00E439F9" w:rsidRDefault="00624F08" w:rsidP="00624F08">
            <w:pPr>
              <w:jc w:val="both"/>
            </w:pPr>
            <w:r w:rsidRPr="00E439F9">
              <w:t xml:space="preserve">Материально-обеспеченная жизнь </w:t>
            </w:r>
          </w:p>
        </w:tc>
        <w:tc>
          <w:tcPr>
            <w:tcW w:w="1842" w:type="dxa"/>
            <w:shd w:val="clear" w:color="auto" w:fill="92D050"/>
            <w:vAlign w:val="center"/>
          </w:tcPr>
          <w:p w:rsidR="00624F08" w:rsidRPr="00111A8F" w:rsidRDefault="00624F08" w:rsidP="00624F08">
            <w:pPr>
              <w:jc w:val="center"/>
            </w:pPr>
            <w:r w:rsidRPr="00111A8F">
              <w:t>8,4</w:t>
            </w:r>
          </w:p>
        </w:tc>
        <w:tc>
          <w:tcPr>
            <w:tcW w:w="1560" w:type="dxa"/>
            <w:shd w:val="clear" w:color="auto" w:fill="92D050"/>
            <w:vAlign w:val="center"/>
          </w:tcPr>
          <w:p w:rsidR="00624F08" w:rsidRPr="00111A8F" w:rsidRDefault="00624F08" w:rsidP="00624F08">
            <w:pPr>
              <w:jc w:val="center"/>
            </w:pPr>
            <w:r w:rsidRPr="00111A8F">
              <w:t>10,1</w:t>
            </w:r>
          </w:p>
        </w:tc>
        <w:tc>
          <w:tcPr>
            <w:tcW w:w="1559" w:type="dxa"/>
            <w:shd w:val="clear" w:color="auto" w:fill="92D050"/>
          </w:tcPr>
          <w:p w:rsidR="00624F08" w:rsidRPr="00426700" w:rsidRDefault="00624F08" w:rsidP="00624F08">
            <w:pPr>
              <w:jc w:val="center"/>
              <w:rPr>
                <w:sz w:val="22"/>
                <w:szCs w:val="22"/>
                <w:lang w:eastAsia="ru-RU"/>
              </w:rPr>
            </w:pPr>
            <w:r w:rsidRPr="00426700">
              <w:rPr>
                <w:sz w:val="22"/>
                <w:szCs w:val="22"/>
                <w:lang w:eastAsia="ru-RU"/>
              </w:rPr>
              <w:t>42</w:t>
            </w:r>
            <w:r>
              <w:rPr>
                <w:lang w:eastAsia="ru-RU"/>
              </w:rPr>
              <w:t>,</w:t>
            </w:r>
            <w:r w:rsidRPr="00426700">
              <w:rPr>
                <w:sz w:val="22"/>
                <w:szCs w:val="22"/>
                <w:lang w:eastAsia="ru-RU"/>
              </w:rPr>
              <w:t>7</w:t>
            </w:r>
          </w:p>
        </w:tc>
      </w:tr>
      <w:tr w:rsidR="00624F08" w:rsidRPr="00111A8F" w:rsidTr="005639B6">
        <w:tc>
          <w:tcPr>
            <w:tcW w:w="3969" w:type="dxa"/>
            <w:shd w:val="clear" w:color="auto" w:fill="00B0F0"/>
          </w:tcPr>
          <w:p w:rsidR="00624F08" w:rsidRPr="00E439F9" w:rsidRDefault="00624F08" w:rsidP="00624F08">
            <w:pPr>
              <w:jc w:val="both"/>
            </w:pPr>
            <w:r w:rsidRPr="00E439F9">
              <w:t xml:space="preserve">Любовь </w:t>
            </w:r>
          </w:p>
        </w:tc>
        <w:tc>
          <w:tcPr>
            <w:tcW w:w="1842" w:type="dxa"/>
            <w:shd w:val="clear" w:color="auto" w:fill="00B0F0"/>
            <w:vAlign w:val="center"/>
          </w:tcPr>
          <w:p w:rsidR="00624F08" w:rsidRPr="00111A8F" w:rsidRDefault="00624F08" w:rsidP="00624F08">
            <w:pPr>
              <w:jc w:val="center"/>
            </w:pPr>
            <w:r w:rsidRPr="00111A8F">
              <w:t>9,1</w:t>
            </w:r>
          </w:p>
        </w:tc>
        <w:tc>
          <w:tcPr>
            <w:tcW w:w="1560" w:type="dxa"/>
            <w:shd w:val="clear" w:color="auto" w:fill="00B0F0"/>
            <w:vAlign w:val="center"/>
          </w:tcPr>
          <w:p w:rsidR="00624F08" w:rsidRPr="00111A8F" w:rsidRDefault="00624F08" w:rsidP="00624F08">
            <w:pPr>
              <w:jc w:val="center"/>
            </w:pPr>
            <w:r w:rsidRPr="00111A8F">
              <w:t>9,1</w:t>
            </w:r>
          </w:p>
        </w:tc>
        <w:tc>
          <w:tcPr>
            <w:tcW w:w="1559" w:type="dxa"/>
            <w:shd w:val="clear" w:color="auto" w:fill="00B0F0"/>
          </w:tcPr>
          <w:p w:rsidR="00624F08" w:rsidRPr="00426700" w:rsidRDefault="00624F08" w:rsidP="00624F08">
            <w:pPr>
              <w:jc w:val="center"/>
              <w:rPr>
                <w:sz w:val="22"/>
                <w:szCs w:val="22"/>
                <w:lang w:eastAsia="ru-RU"/>
              </w:rPr>
            </w:pPr>
            <w:r w:rsidRPr="00426700">
              <w:rPr>
                <w:sz w:val="22"/>
                <w:szCs w:val="22"/>
                <w:lang w:eastAsia="ru-RU"/>
              </w:rPr>
              <w:t>34</w:t>
            </w:r>
            <w:r>
              <w:rPr>
                <w:lang w:eastAsia="ru-RU"/>
              </w:rPr>
              <w:t>,</w:t>
            </w:r>
            <w:r w:rsidRPr="00426700">
              <w:rPr>
                <w:sz w:val="22"/>
                <w:szCs w:val="22"/>
                <w:lang w:eastAsia="ru-RU"/>
              </w:rPr>
              <w:t>8</w:t>
            </w:r>
          </w:p>
        </w:tc>
      </w:tr>
      <w:tr w:rsidR="00624F08" w:rsidRPr="00111A8F" w:rsidTr="005639B6">
        <w:tc>
          <w:tcPr>
            <w:tcW w:w="3969" w:type="dxa"/>
            <w:shd w:val="clear" w:color="auto" w:fill="AEAAAA" w:themeFill="background2" w:themeFillShade="BF"/>
          </w:tcPr>
          <w:p w:rsidR="00624F08" w:rsidRPr="00E439F9" w:rsidRDefault="00624F08" w:rsidP="00624F08">
            <w:pPr>
              <w:jc w:val="both"/>
            </w:pPr>
            <w:r w:rsidRPr="00E439F9">
              <w:t xml:space="preserve">Интересная работа  </w:t>
            </w:r>
          </w:p>
        </w:tc>
        <w:tc>
          <w:tcPr>
            <w:tcW w:w="1842" w:type="dxa"/>
            <w:shd w:val="clear" w:color="auto" w:fill="AEAAAA" w:themeFill="background2" w:themeFillShade="BF"/>
            <w:vAlign w:val="center"/>
          </w:tcPr>
          <w:p w:rsidR="00624F08" w:rsidRPr="00111A8F" w:rsidRDefault="00624F08" w:rsidP="00624F08">
            <w:pPr>
              <w:jc w:val="center"/>
            </w:pPr>
            <w:r w:rsidRPr="00111A8F">
              <w:t>7,9</w:t>
            </w:r>
          </w:p>
        </w:tc>
        <w:tc>
          <w:tcPr>
            <w:tcW w:w="1560" w:type="dxa"/>
            <w:shd w:val="clear" w:color="auto" w:fill="AEAAAA" w:themeFill="background2" w:themeFillShade="BF"/>
            <w:vAlign w:val="center"/>
          </w:tcPr>
          <w:p w:rsidR="00624F08" w:rsidRPr="00111A8F" w:rsidRDefault="00624F08" w:rsidP="00624F08">
            <w:pPr>
              <w:jc w:val="center"/>
            </w:pPr>
            <w:r w:rsidRPr="00111A8F">
              <w:t>7,7</w:t>
            </w:r>
          </w:p>
        </w:tc>
        <w:tc>
          <w:tcPr>
            <w:tcW w:w="1559" w:type="dxa"/>
            <w:shd w:val="clear" w:color="auto" w:fill="AEAAAA" w:themeFill="background2" w:themeFillShade="BF"/>
          </w:tcPr>
          <w:p w:rsidR="00624F08" w:rsidRPr="00426700" w:rsidRDefault="00624F08" w:rsidP="00624F08">
            <w:pPr>
              <w:jc w:val="center"/>
              <w:rPr>
                <w:sz w:val="22"/>
                <w:szCs w:val="22"/>
                <w:lang w:eastAsia="ru-RU"/>
              </w:rPr>
            </w:pPr>
            <w:r w:rsidRPr="00426700">
              <w:rPr>
                <w:sz w:val="22"/>
                <w:szCs w:val="22"/>
                <w:lang w:eastAsia="ru-RU"/>
              </w:rPr>
              <w:t>32</w:t>
            </w:r>
            <w:r>
              <w:rPr>
                <w:lang w:eastAsia="ru-RU"/>
              </w:rPr>
              <w:t>,</w:t>
            </w:r>
            <w:r w:rsidRPr="00426700">
              <w:rPr>
                <w:sz w:val="22"/>
                <w:szCs w:val="22"/>
                <w:lang w:eastAsia="ru-RU"/>
              </w:rPr>
              <w:t>6</w:t>
            </w:r>
          </w:p>
        </w:tc>
      </w:tr>
    </w:tbl>
    <w:p w:rsidR="00665788" w:rsidRDefault="00665788" w:rsidP="00AB3F7F"/>
    <w:p w:rsidR="00665788" w:rsidRDefault="00665788" w:rsidP="00665788">
      <w:pPr>
        <w:jc w:val="right"/>
      </w:pPr>
      <w:r>
        <w:t>Таблица №</w:t>
      </w:r>
      <w:r w:rsidR="001F688E">
        <w:t>7</w:t>
      </w:r>
    </w:p>
    <w:tbl>
      <w:tblPr>
        <w:tblStyle w:val="a6"/>
        <w:tblW w:w="8930" w:type="dxa"/>
        <w:tblInd w:w="421" w:type="dxa"/>
        <w:tblLook w:val="04A0" w:firstRow="1" w:lastRow="0" w:firstColumn="1" w:lastColumn="0" w:noHBand="0" w:noVBand="1"/>
      </w:tblPr>
      <w:tblGrid>
        <w:gridCol w:w="3969"/>
        <w:gridCol w:w="1842"/>
        <w:gridCol w:w="1560"/>
        <w:gridCol w:w="1559"/>
      </w:tblGrid>
      <w:tr w:rsidR="00AB3F7F" w:rsidRPr="00111A8F" w:rsidTr="00396241">
        <w:tc>
          <w:tcPr>
            <w:tcW w:w="3969" w:type="dxa"/>
          </w:tcPr>
          <w:p w:rsidR="00AB3F7F" w:rsidRPr="00111A8F" w:rsidRDefault="00AB3F7F" w:rsidP="00AB3F7F">
            <w:pPr>
              <w:rPr>
                <w:b/>
              </w:rPr>
            </w:pPr>
          </w:p>
        </w:tc>
        <w:tc>
          <w:tcPr>
            <w:tcW w:w="1842" w:type="dxa"/>
            <w:vAlign w:val="center"/>
          </w:tcPr>
          <w:p w:rsidR="00AB3F7F" w:rsidRPr="00111A8F" w:rsidRDefault="00AB3F7F" w:rsidP="00AB3F7F">
            <w:pPr>
              <w:jc w:val="center"/>
              <w:rPr>
                <w:b/>
              </w:rPr>
            </w:pPr>
            <w:r w:rsidRPr="00111A8F">
              <w:rPr>
                <w:b/>
              </w:rPr>
              <w:t>15 г.</w:t>
            </w:r>
            <w:r>
              <w:rPr>
                <w:b/>
              </w:rPr>
              <w:t xml:space="preserve"> </w:t>
            </w:r>
          </w:p>
        </w:tc>
        <w:tc>
          <w:tcPr>
            <w:tcW w:w="1560" w:type="dxa"/>
            <w:vAlign w:val="center"/>
          </w:tcPr>
          <w:p w:rsidR="00AB3F7F" w:rsidRPr="00111A8F" w:rsidRDefault="00AB3F7F" w:rsidP="00AB3F7F">
            <w:pPr>
              <w:jc w:val="center"/>
              <w:rPr>
                <w:b/>
              </w:rPr>
            </w:pPr>
            <w:r w:rsidRPr="00111A8F">
              <w:rPr>
                <w:b/>
              </w:rPr>
              <w:t>16 г.</w:t>
            </w:r>
          </w:p>
        </w:tc>
        <w:tc>
          <w:tcPr>
            <w:tcW w:w="1559" w:type="dxa"/>
            <w:shd w:val="clear" w:color="auto" w:fill="C5E0B3" w:themeFill="accent6" w:themeFillTint="66"/>
          </w:tcPr>
          <w:p w:rsidR="00AB3F7F" w:rsidRPr="00111A8F" w:rsidRDefault="00AB3F7F" w:rsidP="00AB3F7F">
            <w:pPr>
              <w:jc w:val="center"/>
              <w:rPr>
                <w:b/>
              </w:rPr>
            </w:pPr>
            <w:r w:rsidRPr="00111A8F">
              <w:rPr>
                <w:b/>
              </w:rPr>
              <w:t>17 г.</w:t>
            </w:r>
            <w:r>
              <w:rPr>
                <w:b/>
              </w:rPr>
              <w:t xml:space="preserve"> (Р)</w:t>
            </w:r>
          </w:p>
        </w:tc>
      </w:tr>
      <w:tr w:rsidR="00624F08" w:rsidRPr="00111A8F" w:rsidTr="005639B6">
        <w:tc>
          <w:tcPr>
            <w:tcW w:w="3969" w:type="dxa"/>
            <w:shd w:val="clear" w:color="auto" w:fill="FFFF00"/>
          </w:tcPr>
          <w:p w:rsidR="00624F08" w:rsidRPr="00DD40F0" w:rsidRDefault="00624F08" w:rsidP="00624F08">
            <w:pPr>
              <w:jc w:val="both"/>
            </w:pPr>
            <w:r w:rsidRPr="00DD40F0">
              <w:t xml:space="preserve">Здоровье </w:t>
            </w:r>
          </w:p>
        </w:tc>
        <w:tc>
          <w:tcPr>
            <w:tcW w:w="1842" w:type="dxa"/>
            <w:shd w:val="clear" w:color="auto" w:fill="FFFF00"/>
            <w:vAlign w:val="center"/>
          </w:tcPr>
          <w:p w:rsidR="00624F08" w:rsidRPr="00111A8F" w:rsidRDefault="00624F08" w:rsidP="00624F08">
            <w:pPr>
              <w:jc w:val="center"/>
            </w:pPr>
            <w:r w:rsidRPr="00111A8F">
              <w:t>14,5</w:t>
            </w:r>
          </w:p>
        </w:tc>
        <w:tc>
          <w:tcPr>
            <w:tcW w:w="1560" w:type="dxa"/>
            <w:shd w:val="clear" w:color="auto" w:fill="FFFF00"/>
            <w:vAlign w:val="center"/>
          </w:tcPr>
          <w:p w:rsidR="00624F08" w:rsidRPr="00111A8F" w:rsidRDefault="00624F08" w:rsidP="00624F08">
            <w:pPr>
              <w:jc w:val="center"/>
            </w:pPr>
            <w:r w:rsidRPr="00111A8F">
              <w:t>14,8</w:t>
            </w:r>
          </w:p>
        </w:tc>
        <w:tc>
          <w:tcPr>
            <w:tcW w:w="1559" w:type="dxa"/>
            <w:shd w:val="clear" w:color="auto" w:fill="FFFF00"/>
          </w:tcPr>
          <w:p w:rsidR="00624F08" w:rsidRPr="00426700" w:rsidRDefault="00624F08" w:rsidP="00624F08">
            <w:pPr>
              <w:jc w:val="center"/>
              <w:rPr>
                <w:sz w:val="22"/>
                <w:szCs w:val="22"/>
                <w:lang w:eastAsia="ru-RU"/>
              </w:rPr>
            </w:pPr>
            <w:r w:rsidRPr="00426700">
              <w:rPr>
                <w:sz w:val="22"/>
                <w:szCs w:val="22"/>
                <w:lang w:eastAsia="ru-RU"/>
              </w:rPr>
              <w:t>68</w:t>
            </w:r>
            <w:r>
              <w:rPr>
                <w:lang w:eastAsia="ru-RU"/>
              </w:rPr>
              <w:t>,</w:t>
            </w:r>
            <w:r w:rsidRPr="00426700">
              <w:rPr>
                <w:sz w:val="22"/>
                <w:szCs w:val="22"/>
                <w:lang w:eastAsia="ru-RU"/>
              </w:rPr>
              <w:t>7</w:t>
            </w:r>
          </w:p>
        </w:tc>
      </w:tr>
      <w:tr w:rsidR="00624F08" w:rsidRPr="00111A8F" w:rsidTr="005639B6">
        <w:tc>
          <w:tcPr>
            <w:tcW w:w="3969" w:type="dxa"/>
            <w:shd w:val="clear" w:color="auto" w:fill="92D050"/>
          </w:tcPr>
          <w:p w:rsidR="00624F08" w:rsidRPr="00E439F9" w:rsidRDefault="00624F08" w:rsidP="00624F08">
            <w:pPr>
              <w:jc w:val="both"/>
            </w:pPr>
            <w:r w:rsidRPr="00E439F9">
              <w:t xml:space="preserve">Материально-обеспеченная жизнь </w:t>
            </w:r>
          </w:p>
        </w:tc>
        <w:tc>
          <w:tcPr>
            <w:tcW w:w="1842" w:type="dxa"/>
            <w:shd w:val="clear" w:color="auto" w:fill="92D050"/>
            <w:vAlign w:val="center"/>
          </w:tcPr>
          <w:p w:rsidR="00624F08" w:rsidRPr="00111A8F" w:rsidRDefault="00624F08" w:rsidP="00624F08">
            <w:pPr>
              <w:jc w:val="center"/>
            </w:pPr>
            <w:r w:rsidRPr="00111A8F">
              <w:t>8,4</w:t>
            </w:r>
          </w:p>
        </w:tc>
        <w:tc>
          <w:tcPr>
            <w:tcW w:w="1560" w:type="dxa"/>
            <w:shd w:val="clear" w:color="auto" w:fill="92D050"/>
            <w:vAlign w:val="center"/>
          </w:tcPr>
          <w:p w:rsidR="00624F08" w:rsidRPr="00111A8F" w:rsidRDefault="00624F08" w:rsidP="00624F08">
            <w:pPr>
              <w:jc w:val="center"/>
            </w:pPr>
            <w:r w:rsidRPr="00111A8F">
              <w:t>10,1</w:t>
            </w:r>
          </w:p>
        </w:tc>
        <w:tc>
          <w:tcPr>
            <w:tcW w:w="1559" w:type="dxa"/>
            <w:shd w:val="clear" w:color="auto" w:fill="92D050"/>
          </w:tcPr>
          <w:p w:rsidR="00624F08" w:rsidRPr="00426700" w:rsidRDefault="00624F08" w:rsidP="00624F08">
            <w:pPr>
              <w:jc w:val="center"/>
              <w:rPr>
                <w:sz w:val="22"/>
                <w:szCs w:val="22"/>
                <w:lang w:eastAsia="ru-RU"/>
              </w:rPr>
            </w:pPr>
            <w:r w:rsidRPr="00426700">
              <w:rPr>
                <w:sz w:val="22"/>
                <w:szCs w:val="22"/>
                <w:lang w:eastAsia="ru-RU"/>
              </w:rPr>
              <w:t>42</w:t>
            </w:r>
            <w:r>
              <w:rPr>
                <w:lang w:eastAsia="ru-RU"/>
              </w:rPr>
              <w:t>,</w:t>
            </w:r>
            <w:r w:rsidRPr="00426700">
              <w:rPr>
                <w:sz w:val="22"/>
                <w:szCs w:val="22"/>
                <w:lang w:eastAsia="ru-RU"/>
              </w:rPr>
              <w:t>7</w:t>
            </w:r>
          </w:p>
        </w:tc>
      </w:tr>
      <w:tr w:rsidR="00624F08" w:rsidRPr="00111A8F" w:rsidTr="005639B6">
        <w:tc>
          <w:tcPr>
            <w:tcW w:w="3969" w:type="dxa"/>
            <w:shd w:val="clear" w:color="auto" w:fill="FFC000"/>
          </w:tcPr>
          <w:p w:rsidR="00624F08" w:rsidRPr="00E439F9" w:rsidRDefault="00624F08" w:rsidP="00624F08">
            <w:pPr>
              <w:jc w:val="both"/>
            </w:pPr>
            <w:r w:rsidRPr="00E439F9">
              <w:t xml:space="preserve">Счастливая семейная жизнь </w:t>
            </w:r>
          </w:p>
        </w:tc>
        <w:tc>
          <w:tcPr>
            <w:tcW w:w="1842" w:type="dxa"/>
            <w:shd w:val="clear" w:color="auto" w:fill="FFC000"/>
            <w:vAlign w:val="center"/>
          </w:tcPr>
          <w:p w:rsidR="00624F08" w:rsidRPr="00111A8F" w:rsidRDefault="00624F08" w:rsidP="00624F08">
            <w:pPr>
              <w:jc w:val="center"/>
            </w:pPr>
            <w:r w:rsidRPr="00111A8F">
              <w:t>7,8</w:t>
            </w:r>
          </w:p>
        </w:tc>
        <w:tc>
          <w:tcPr>
            <w:tcW w:w="1560" w:type="dxa"/>
            <w:shd w:val="clear" w:color="auto" w:fill="FFC000"/>
            <w:vAlign w:val="center"/>
          </w:tcPr>
          <w:p w:rsidR="00624F08" w:rsidRPr="00111A8F" w:rsidRDefault="00624F08" w:rsidP="00624F08">
            <w:pPr>
              <w:jc w:val="center"/>
            </w:pPr>
            <w:r w:rsidRPr="00111A8F">
              <w:t>10,2</w:t>
            </w:r>
          </w:p>
        </w:tc>
        <w:tc>
          <w:tcPr>
            <w:tcW w:w="1559" w:type="dxa"/>
            <w:shd w:val="clear" w:color="auto" w:fill="FFC000"/>
          </w:tcPr>
          <w:p w:rsidR="00624F08" w:rsidRPr="00426700" w:rsidRDefault="00624F08" w:rsidP="00624F08">
            <w:pPr>
              <w:jc w:val="center"/>
              <w:rPr>
                <w:sz w:val="22"/>
                <w:szCs w:val="22"/>
                <w:lang w:eastAsia="ru-RU"/>
              </w:rPr>
            </w:pPr>
            <w:r w:rsidRPr="00426700">
              <w:rPr>
                <w:sz w:val="22"/>
                <w:szCs w:val="22"/>
                <w:lang w:eastAsia="ru-RU"/>
              </w:rPr>
              <w:t>40</w:t>
            </w:r>
            <w:r>
              <w:rPr>
                <w:lang w:eastAsia="ru-RU"/>
              </w:rPr>
              <w:t>,</w:t>
            </w:r>
            <w:r w:rsidRPr="00426700">
              <w:rPr>
                <w:sz w:val="22"/>
                <w:szCs w:val="22"/>
                <w:lang w:eastAsia="ru-RU"/>
              </w:rPr>
              <w:t>2</w:t>
            </w:r>
          </w:p>
        </w:tc>
      </w:tr>
      <w:tr w:rsidR="00624F08" w:rsidRPr="00111A8F" w:rsidTr="005639B6">
        <w:tc>
          <w:tcPr>
            <w:tcW w:w="3969" w:type="dxa"/>
            <w:shd w:val="clear" w:color="auto" w:fill="AEAAAA" w:themeFill="background2" w:themeFillShade="BF"/>
          </w:tcPr>
          <w:p w:rsidR="00624F08" w:rsidRPr="00E439F9" w:rsidRDefault="00624F08" w:rsidP="00624F08">
            <w:pPr>
              <w:jc w:val="both"/>
            </w:pPr>
            <w:r w:rsidRPr="00E439F9">
              <w:t xml:space="preserve">Интересная работа  </w:t>
            </w:r>
          </w:p>
        </w:tc>
        <w:tc>
          <w:tcPr>
            <w:tcW w:w="1842" w:type="dxa"/>
            <w:shd w:val="clear" w:color="auto" w:fill="AEAAAA" w:themeFill="background2" w:themeFillShade="BF"/>
            <w:vAlign w:val="center"/>
          </w:tcPr>
          <w:p w:rsidR="00624F08" w:rsidRPr="00111A8F" w:rsidRDefault="00624F08" w:rsidP="00624F08">
            <w:pPr>
              <w:jc w:val="center"/>
            </w:pPr>
            <w:r w:rsidRPr="00111A8F">
              <w:t>7,9</w:t>
            </w:r>
          </w:p>
        </w:tc>
        <w:tc>
          <w:tcPr>
            <w:tcW w:w="1560" w:type="dxa"/>
            <w:shd w:val="clear" w:color="auto" w:fill="AEAAAA" w:themeFill="background2" w:themeFillShade="BF"/>
            <w:vAlign w:val="center"/>
          </w:tcPr>
          <w:p w:rsidR="00624F08" w:rsidRPr="00111A8F" w:rsidRDefault="00624F08" w:rsidP="00624F08">
            <w:pPr>
              <w:jc w:val="center"/>
            </w:pPr>
            <w:r w:rsidRPr="00111A8F">
              <w:t>7,7</w:t>
            </w:r>
          </w:p>
        </w:tc>
        <w:tc>
          <w:tcPr>
            <w:tcW w:w="1559" w:type="dxa"/>
            <w:shd w:val="clear" w:color="auto" w:fill="AEAAAA" w:themeFill="background2" w:themeFillShade="BF"/>
          </w:tcPr>
          <w:p w:rsidR="00624F08" w:rsidRPr="00426700" w:rsidRDefault="00624F08" w:rsidP="00624F08">
            <w:pPr>
              <w:jc w:val="center"/>
              <w:rPr>
                <w:sz w:val="22"/>
                <w:szCs w:val="22"/>
                <w:lang w:eastAsia="ru-RU"/>
              </w:rPr>
            </w:pPr>
            <w:r w:rsidRPr="00426700">
              <w:rPr>
                <w:sz w:val="22"/>
                <w:szCs w:val="22"/>
                <w:lang w:eastAsia="ru-RU"/>
              </w:rPr>
              <w:t>34</w:t>
            </w:r>
            <w:r>
              <w:rPr>
                <w:lang w:eastAsia="ru-RU"/>
              </w:rPr>
              <w:t>,</w:t>
            </w:r>
            <w:r w:rsidRPr="00426700">
              <w:rPr>
                <w:sz w:val="22"/>
                <w:szCs w:val="22"/>
                <w:lang w:eastAsia="ru-RU"/>
              </w:rPr>
              <w:t>8</w:t>
            </w:r>
          </w:p>
        </w:tc>
      </w:tr>
      <w:tr w:rsidR="00624F08" w:rsidRPr="00111A8F" w:rsidTr="005639B6">
        <w:tc>
          <w:tcPr>
            <w:tcW w:w="3969" w:type="dxa"/>
            <w:shd w:val="clear" w:color="auto" w:fill="00B0F0"/>
          </w:tcPr>
          <w:p w:rsidR="00624F08" w:rsidRPr="00E439F9" w:rsidRDefault="00624F08" w:rsidP="00624F08">
            <w:pPr>
              <w:jc w:val="both"/>
            </w:pPr>
            <w:r w:rsidRPr="00E439F9">
              <w:t xml:space="preserve">Любовь </w:t>
            </w:r>
          </w:p>
        </w:tc>
        <w:tc>
          <w:tcPr>
            <w:tcW w:w="1842" w:type="dxa"/>
            <w:shd w:val="clear" w:color="auto" w:fill="00B0F0"/>
            <w:vAlign w:val="center"/>
          </w:tcPr>
          <w:p w:rsidR="00624F08" w:rsidRPr="00111A8F" w:rsidRDefault="00624F08" w:rsidP="00624F08">
            <w:pPr>
              <w:jc w:val="center"/>
            </w:pPr>
            <w:r w:rsidRPr="00111A8F">
              <w:t>9,1</w:t>
            </w:r>
          </w:p>
        </w:tc>
        <w:tc>
          <w:tcPr>
            <w:tcW w:w="1560" w:type="dxa"/>
            <w:shd w:val="clear" w:color="auto" w:fill="00B0F0"/>
            <w:vAlign w:val="center"/>
          </w:tcPr>
          <w:p w:rsidR="00624F08" w:rsidRPr="00111A8F" w:rsidRDefault="00624F08" w:rsidP="00624F08">
            <w:pPr>
              <w:jc w:val="center"/>
            </w:pPr>
            <w:r w:rsidRPr="00111A8F">
              <w:t>9,1</w:t>
            </w:r>
          </w:p>
        </w:tc>
        <w:tc>
          <w:tcPr>
            <w:tcW w:w="1559" w:type="dxa"/>
            <w:shd w:val="clear" w:color="auto" w:fill="00B0F0"/>
          </w:tcPr>
          <w:p w:rsidR="00624F08" w:rsidRPr="00426700" w:rsidRDefault="00624F08" w:rsidP="00624F08">
            <w:pPr>
              <w:jc w:val="center"/>
              <w:rPr>
                <w:sz w:val="22"/>
                <w:szCs w:val="22"/>
                <w:lang w:eastAsia="ru-RU"/>
              </w:rPr>
            </w:pPr>
            <w:r w:rsidRPr="00426700">
              <w:rPr>
                <w:sz w:val="22"/>
                <w:szCs w:val="22"/>
                <w:lang w:eastAsia="ru-RU"/>
              </w:rPr>
              <w:t>32</w:t>
            </w:r>
            <w:r>
              <w:rPr>
                <w:lang w:eastAsia="ru-RU"/>
              </w:rPr>
              <w:t>,</w:t>
            </w:r>
            <w:r w:rsidRPr="00426700">
              <w:rPr>
                <w:sz w:val="22"/>
                <w:szCs w:val="22"/>
                <w:lang w:eastAsia="ru-RU"/>
              </w:rPr>
              <w:t>6</w:t>
            </w:r>
          </w:p>
        </w:tc>
      </w:tr>
    </w:tbl>
    <w:p w:rsidR="00AB3F7F" w:rsidRDefault="00AB3F7F" w:rsidP="00AB3F7F">
      <w:pPr>
        <w:rPr>
          <w:sz w:val="20"/>
        </w:rPr>
      </w:pPr>
    </w:p>
    <w:p w:rsidR="00A540F7" w:rsidRPr="00485366" w:rsidRDefault="008C41E6" w:rsidP="00485366">
      <w:pPr>
        <w:ind w:left="708"/>
        <w:jc w:val="both"/>
        <w:rPr>
          <w:sz w:val="22"/>
          <w:szCs w:val="26"/>
        </w:rPr>
      </w:pPr>
      <w:r w:rsidRPr="00485366">
        <w:rPr>
          <w:sz w:val="22"/>
          <w:szCs w:val="26"/>
        </w:rPr>
        <w:t>(Р) - ранжировано</w:t>
      </w:r>
    </w:p>
    <w:p w:rsidR="00A540F7" w:rsidRDefault="004C15F8" w:rsidP="00485366">
      <w:pPr>
        <w:ind w:left="708"/>
        <w:jc w:val="both"/>
        <w:rPr>
          <w:sz w:val="22"/>
          <w:szCs w:val="26"/>
        </w:rPr>
      </w:pPr>
      <w:r w:rsidRPr="00485366">
        <w:rPr>
          <w:sz w:val="22"/>
          <w:szCs w:val="26"/>
        </w:rPr>
        <w:t xml:space="preserve">* Показатели значений </w:t>
      </w:r>
      <w:r w:rsidR="001A462E" w:rsidRPr="00485366">
        <w:rPr>
          <w:sz w:val="22"/>
          <w:szCs w:val="26"/>
        </w:rPr>
        <w:t xml:space="preserve">2017 года посчитаны с условием множественного выбора значений </w:t>
      </w:r>
      <w:r w:rsidR="00786BD7" w:rsidRPr="00485366">
        <w:rPr>
          <w:sz w:val="22"/>
          <w:szCs w:val="26"/>
        </w:rPr>
        <w:t>и превышают 100%.</w:t>
      </w: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D07604" w:rsidRDefault="00D07604" w:rsidP="0024014C">
      <w:pPr>
        <w:jc w:val="right"/>
      </w:pPr>
    </w:p>
    <w:p w:rsidR="003D2E64" w:rsidRPr="00485366" w:rsidRDefault="0024014C" w:rsidP="0024014C">
      <w:pPr>
        <w:jc w:val="right"/>
        <w:rPr>
          <w:sz w:val="22"/>
          <w:szCs w:val="26"/>
        </w:rPr>
      </w:pPr>
      <w:r>
        <w:t>Таблица №</w:t>
      </w:r>
      <w:r w:rsidR="00584223">
        <w:t>8</w:t>
      </w:r>
    </w:p>
    <w:tbl>
      <w:tblPr>
        <w:tblStyle w:val="a6"/>
        <w:tblW w:w="4775" w:type="pct"/>
        <w:tblInd w:w="421" w:type="dxa"/>
        <w:tblLayout w:type="fixed"/>
        <w:tblLook w:val="04A0" w:firstRow="1" w:lastRow="0" w:firstColumn="1" w:lastColumn="0" w:noHBand="0" w:noVBand="1"/>
      </w:tblPr>
      <w:tblGrid>
        <w:gridCol w:w="2677"/>
        <w:gridCol w:w="1128"/>
        <w:gridCol w:w="1266"/>
        <w:gridCol w:w="986"/>
        <w:gridCol w:w="1547"/>
        <w:gridCol w:w="1265"/>
      </w:tblGrid>
      <w:tr w:rsidR="003D2E64" w:rsidRPr="00D45310" w:rsidTr="0024014C">
        <w:trPr>
          <w:trHeight w:val="620"/>
        </w:trPr>
        <w:tc>
          <w:tcPr>
            <w:tcW w:w="1509" w:type="pct"/>
            <w:vMerge w:val="restart"/>
            <w:vAlign w:val="center"/>
            <w:hideMark/>
          </w:tcPr>
          <w:p w:rsidR="003D2E64" w:rsidRPr="00D45310" w:rsidRDefault="003D2E64" w:rsidP="00E92800">
            <w:pPr>
              <w:jc w:val="center"/>
              <w:rPr>
                <w:sz w:val="20"/>
                <w:szCs w:val="20"/>
                <w:lang w:eastAsia="ru-RU"/>
              </w:rPr>
            </w:pPr>
            <w:r w:rsidRPr="00D45310">
              <w:rPr>
                <w:sz w:val="20"/>
                <w:szCs w:val="20"/>
                <w:lang w:eastAsia="ru-RU"/>
              </w:rPr>
              <w:t>Муниципалитет</w:t>
            </w:r>
          </w:p>
        </w:tc>
        <w:tc>
          <w:tcPr>
            <w:tcW w:w="3491" w:type="pct"/>
            <w:gridSpan w:val="5"/>
            <w:vAlign w:val="center"/>
            <w:hideMark/>
          </w:tcPr>
          <w:p w:rsidR="003D2E64" w:rsidRPr="0024014C" w:rsidRDefault="003D2E64" w:rsidP="00D07604">
            <w:pPr>
              <w:jc w:val="center"/>
              <w:rPr>
                <w:b/>
                <w:i/>
                <w:sz w:val="20"/>
                <w:szCs w:val="20"/>
                <w:lang w:eastAsia="ru-RU"/>
              </w:rPr>
            </w:pPr>
            <w:r w:rsidRPr="0024014C">
              <w:rPr>
                <w:b/>
                <w:i/>
                <w:sz w:val="20"/>
                <w:szCs w:val="20"/>
                <w:lang w:eastAsia="ru-RU"/>
              </w:rPr>
              <w:t>Выберите, пожалуйста, из нижеперечисленного списка не более ПЯТИ наиболее значимых для Вас ценностей:</w:t>
            </w:r>
          </w:p>
        </w:tc>
      </w:tr>
      <w:tr w:rsidR="000262FD" w:rsidRPr="00D45310" w:rsidTr="00B71850">
        <w:tc>
          <w:tcPr>
            <w:tcW w:w="1509" w:type="pct"/>
            <w:vMerge/>
            <w:vAlign w:val="center"/>
            <w:hideMark/>
          </w:tcPr>
          <w:p w:rsidR="003D2E64" w:rsidRPr="00D45310" w:rsidRDefault="003D2E64" w:rsidP="00E92800">
            <w:pPr>
              <w:jc w:val="center"/>
              <w:rPr>
                <w:sz w:val="20"/>
                <w:szCs w:val="20"/>
                <w:lang w:eastAsia="ru-RU"/>
              </w:rPr>
            </w:pPr>
          </w:p>
        </w:tc>
        <w:tc>
          <w:tcPr>
            <w:tcW w:w="636" w:type="pct"/>
            <w:shd w:val="clear" w:color="auto" w:fill="FFFF00"/>
            <w:vAlign w:val="center"/>
            <w:hideMark/>
          </w:tcPr>
          <w:p w:rsidR="003D2E64" w:rsidRPr="00D45310" w:rsidRDefault="003D2E64" w:rsidP="00E92800">
            <w:pPr>
              <w:jc w:val="center"/>
              <w:rPr>
                <w:sz w:val="20"/>
                <w:szCs w:val="20"/>
                <w:lang w:eastAsia="ru-RU"/>
              </w:rPr>
            </w:pPr>
            <w:r w:rsidRPr="00D45310">
              <w:rPr>
                <w:sz w:val="20"/>
                <w:szCs w:val="20"/>
                <w:lang w:eastAsia="ru-RU"/>
              </w:rPr>
              <w:t>Здоровье</w:t>
            </w:r>
          </w:p>
        </w:tc>
        <w:tc>
          <w:tcPr>
            <w:tcW w:w="714" w:type="pct"/>
            <w:shd w:val="clear" w:color="auto" w:fill="AEAAAA" w:themeFill="background2" w:themeFillShade="BF"/>
            <w:vAlign w:val="center"/>
            <w:hideMark/>
          </w:tcPr>
          <w:p w:rsidR="003D2E64" w:rsidRPr="00D45310" w:rsidRDefault="003D2E64" w:rsidP="00E92800">
            <w:pPr>
              <w:jc w:val="center"/>
              <w:rPr>
                <w:sz w:val="20"/>
                <w:szCs w:val="20"/>
                <w:lang w:eastAsia="ru-RU"/>
              </w:rPr>
            </w:pPr>
            <w:r w:rsidRPr="00D45310">
              <w:rPr>
                <w:sz w:val="20"/>
                <w:szCs w:val="20"/>
                <w:lang w:eastAsia="ru-RU"/>
              </w:rPr>
              <w:t>Интересная работа</w:t>
            </w:r>
          </w:p>
        </w:tc>
        <w:tc>
          <w:tcPr>
            <w:tcW w:w="556" w:type="pct"/>
            <w:shd w:val="clear" w:color="auto" w:fill="00B0F0"/>
            <w:vAlign w:val="center"/>
            <w:hideMark/>
          </w:tcPr>
          <w:p w:rsidR="003D2E64" w:rsidRPr="00D45310" w:rsidRDefault="003D2E64" w:rsidP="00E92800">
            <w:pPr>
              <w:jc w:val="center"/>
              <w:rPr>
                <w:sz w:val="20"/>
                <w:szCs w:val="20"/>
                <w:lang w:eastAsia="ru-RU"/>
              </w:rPr>
            </w:pPr>
            <w:r w:rsidRPr="00D45310">
              <w:rPr>
                <w:sz w:val="20"/>
                <w:szCs w:val="20"/>
                <w:lang w:eastAsia="ru-RU"/>
              </w:rPr>
              <w:t>Любовь</w:t>
            </w:r>
          </w:p>
        </w:tc>
        <w:tc>
          <w:tcPr>
            <w:tcW w:w="872" w:type="pct"/>
            <w:shd w:val="clear" w:color="auto" w:fill="92D050"/>
            <w:vAlign w:val="center"/>
            <w:hideMark/>
          </w:tcPr>
          <w:p w:rsidR="003D2E64" w:rsidRPr="00D45310" w:rsidRDefault="003D2E64" w:rsidP="00E92800">
            <w:pPr>
              <w:jc w:val="center"/>
              <w:rPr>
                <w:sz w:val="20"/>
                <w:szCs w:val="20"/>
                <w:lang w:eastAsia="ru-RU"/>
              </w:rPr>
            </w:pPr>
            <w:r w:rsidRPr="00D45310">
              <w:rPr>
                <w:sz w:val="20"/>
                <w:szCs w:val="20"/>
                <w:lang w:eastAsia="ru-RU"/>
              </w:rPr>
              <w:t>Материально-обеспеченная жизнь</w:t>
            </w:r>
          </w:p>
        </w:tc>
        <w:tc>
          <w:tcPr>
            <w:tcW w:w="714" w:type="pct"/>
            <w:shd w:val="clear" w:color="auto" w:fill="FFC000"/>
            <w:vAlign w:val="center"/>
            <w:hideMark/>
          </w:tcPr>
          <w:p w:rsidR="003D2E64" w:rsidRPr="00D45310" w:rsidRDefault="003D2E64" w:rsidP="00E92800">
            <w:pPr>
              <w:jc w:val="center"/>
              <w:rPr>
                <w:sz w:val="20"/>
                <w:szCs w:val="20"/>
                <w:lang w:eastAsia="ru-RU"/>
              </w:rPr>
            </w:pPr>
            <w:r w:rsidRPr="00D45310">
              <w:rPr>
                <w:sz w:val="20"/>
                <w:szCs w:val="20"/>
                <w:lang w:eastAsia="ru-RU"/>
              </w:rPr>
              <w:t>Счастливая семейная жизнь</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г.Когалым</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74,0</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42,9</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46,8</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39,0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45,5</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г.Лангепас</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70,4</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22,2</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25,9</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55,6</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50,0</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г.Мегион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95,7</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88,6</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8,6</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85,7</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45,7</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г.Нижневартовск</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83,2</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38,1</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48,3</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35,4</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45,6</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г.Нефтеюганск</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76,8</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27,8</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31,1</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53,0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50,3</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г.Нягань</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85,5</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49,3</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29,0</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56,5</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30,4</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г.Покачи</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100,0</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50,0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63,6</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68,2</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77,3</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г.Пыть-Ях</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32,0</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30,0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20,0</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28,0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34,0</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г.Радужный</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70,2</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26,3</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24,6</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47,4</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45,6</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г.Сургут</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55,1</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27,1</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29,8</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36,1</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27,6</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г.Урай</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92,0</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20,0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34,0</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36,0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70,0</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г.Югорск</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97,8</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40,0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64,4</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57,8</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62,2</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г.Ханты-Мансийск</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66,4</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38,8</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33,6</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25,0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25,0</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Белоярский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94,6</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45,9</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16,2</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64,9</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48,6</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Березовский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26,7</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36,7</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10,0</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60,0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53,3</w:t>
            </w:r>
          </w:p>
        </w:tc>
      </w:tr>
      <w:tr w:rsidR="00584223" w:rsidRPr="00D45310" w:rsidTr="00EB70E1">
        <w:tc>
          <w:tcPr>
            <w:tcW w:w="1509" w:type="pct"/>
            <w:shd w:val="clear" w:color="auto" w:fill="FFFFFF" w:themeFill="background1"/>
            <w:hideMark/>
          </w:tcPr>
          <w:p w:rsidR="003D2E64" w:rsidRPr="00FC3187" w:rsidRDefault="003D2E64" w:rsidP="00E92800">
            <w:pPr>
              <w:rPr>
                <w:sz w:val="22"/>
                <w:szCs w:val="22"/>
                <w:lang w:eastAsia="ru-RU"/>
              </w:rPr>
            </w:pPr>
            <w:r w:rsidRPr="00FC3187">
              <w:rPr>
                <w:sz w:val="22"/>
                <w:szCs w:val="22"/>
                <w:lang w:eastAsia="ru-RU"/>
              </w:rPr>
              <w:t>Кондинский район</w:t>
            </w:r>
          </w:p>
        </w:tc>
        <w:tc>
          <w:tcPr>
            <w:tcW w:w="636" w:type="pct"/>
            <w:shd w:val="clear" w:color="auto" w:fill="FFFF00"/>
          </w:tcPr>
          <w:p w:rsidR="003D2E64" w:rsidRPr="00FC3187" w:rsidRDefault="00965A4A" w:rsidP="00E92800">
            <w:pPr>
              <w:jc w:val="center"/>
              <w:rPr>
                <w:sz w:val="22"/>
                <w:szCs w:val="22"/>
                <w:lang w:eastAsia="ru-RU"/>
              </w:rPr>
            </w:pPr>
            <w:r w:rsidRPr="00FC3187">
              <w:rPr>
                <w:bCs/>
                <w:color w:val="000000"/>
                <w:sz w:val="22"/>
                <w:szCs w:val="22"/>
                <w:lang w:eastAsia="ru-RU"/>
              </w:rPr>
              <w:t>77,5</w:t>
            </w:r>
          </w:p>
        </w:tc>
        <w:tc>
          <w:tcPr>
            <w:tcW w:w="714" w:type="pct"/>
            <w:shd w:val="clear" w:color="auto" w:fill="AEAAAA" w:themeFill="background2" w:themeFillShade="BF"/>
          </w:tcPr>
          <w:p w:rsidR="003D2E64" w:rsidRPr="00FC3187" w:rsidRDefault="00965A4A" w:rsidP="00E92800">
            <w:pPr>
              <w:jc w:val="center"/>
              <w:rPr>
                <w:sz w:val="22"/>
                <w:szCs w:val="22"/>
                <w:lang w:eastAsia="ru-RU"/>
              </w:rPr>
            </w:pPr>
            <w:r w:rsidRPr="00FC3187">
              <w:rPr>
                <w:bCs/>
                <w:color w:val="000000"/>
                <w:sz w:val="22"/>
                <w:szCs w:val="22"/>
                <w:lang w:eastAsia="ru-RU"/>
              </w:rPr>
              <w:t>32,5</w:t>
            </w:r>
          </w:p>
        </w:tc>
        <w:tc>
          <w:tcPr>
            <w:tcW w:w="556" w:type="pct"/>
            <w:shd w:val="clear" w:color="auto" w:fill="00B0F0"/>
          </w:tcPr>
          <w:p w:rsidR="003D2E64" w:rsidRPr="00FC3187" w:rsidRDefault="003743FB" w:rsidP="00E92800">
            <w:pPr>
              <w:jc w:val="center"/>
              <w:rPr>
                <w:sz w:val="22"/>
                <w:szCs w:val="22"/>
                <w:lang w:eastAsia="ru-RU"/>
              </w:rPr>
            </w:pPr>
            <w:r w:rsidRPr="00FC3187">
              <w:rPr>
                <w:bCs/>
                <w:color w:val="000000"/>
                <w:sz w:val="22"/>
                <w:szCs w:val="22"/>
                <w:lang w:eastAsia="ru-RU"/>
              </w:rPr>
              <w:t>17,5</w:t>
            </w:r>
          </w:p>
        </w:tc>
        <w:tc>
          <w:tcPr>
            <w:tcW w:w="872" w:type="pct"/>
            <w:shd w:val="clear" w:color="auto" w:fill="92D050"/>
          </w:tcPr>
          <w:p w:rsidR="003D2E64" w:rsidRPr="00FC3187" w:rsidRDefault="003743FB" w:rsidP="00E92800">
            <w:pPr>
              <w:jc w:val="center"/>
              <w:rPr>
                <w:sz w:val="22"/>
                <w:szCs w:val="22"/>
                <w:lang w:eastAsia="ru-RU"/>
              </w:rPr>
            </w:pPr>
            <w:r w:rsidRPr="00FC3187">
              <w:rPr>
                <w:bCs/>
                <w:color w:val="000000"/>
                <w:sz w:val="22"/>
                <w:szCs w:val="22"/>
                <w:lang w:eastAsia="ru-RU"/>
              </w:rPr>
              <w:t>55,0</w:t>
            </w:r>
          </w:p>
        </w:tc>
        <w:tc>
          <w:tcPr>
            <w:tcW w:w="714" w:type="pct"/>
            <w:shd w:val="clear" w:color="auto" w:fill="FFC000"/>
          </w:tcPr>
          <w:p w:rsidR="003D2E64" w:rsidRPr="00FC3187" w:rsidRDefault="005019E6" w:rsidP="00E92800">
            <w:pPr>
              <w:jc w:val="center"/>
              <w:rPr>
                <w:sz w:val="22"/>
                <w:szCs w:val="22"/>
                <w:lang w:eastAsia="ru-RU"/>
              </w:rPr>
            </w:pPr>
            <w:r w:rsidRPr="00FC3187">
              <w:rPr>
                <w:sz w:val="22"/>
                <w:szCs w:val="22"/>
                <w:lang w:eastAsia="ru-RU"/>
              </w:rPr>
              <w:t>67,5</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Нижневартовский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74,5</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34,0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27,7</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57,4</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38,3</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Нефтеюганский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27,8</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25,9</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24,1</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27,8</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29,6</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Октябрьский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84,6</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41,0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25,6</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43,6</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51,3</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Сургутский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36,4</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23,2</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20,5</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34,4</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24,5</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Советский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88,3</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48,3</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38,3</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50,0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61,7</w:t>
            </w:r>
          </w:p>
        </w:tc>
      </w:tr>
      <w:tr w:rsidR="000262FD" w:rsidRPr="00D45310" w:rsidTr="00B71850">
        <w:tc>
          <w:tcPr>
            <w:tcW w:w="1509" w:type="pct"/>
            <w:hideMark/>
          </w:tcPr>
          <w:p w:rsidR="003D2E64" w:rsidRPr="00FC3187" w:rsidRDefault="003D2E64" w:rsidP="00E92800">
            <w:pPr>
              <w:rPr>
                <w:sz w:val="22"/>
                <w:szCs w:val="22"/>
                <w:lang w:eastAsia="ru-RU"/>
              </w:rPr>
            </w:pPr>
            <w:r w:rsidRPr="00FC3187">
              <w:rPr>
                <w:sz w:val="22"/>
                <w:szCs w:val="22"/>
                <w:lang w:eastAsia="ru-RU"/>
              </w:rPr>
              <w:t>Ханты-Мансийский район</w:t>
            </w:r>
          </w:p>
        </w:tc>
        <w:tc>
          <w:tcPr>
            <w:tcW w:w="636" w:type="pct"/>
            <w:shd w:val="clear" w:color="auto" w:fill="FFFF00"/>
            <w:hideMark/>
          </w:tcPr>
          <w:p w:rsidR="003D2E64" w:rsidRPr="00FC3187" w:rsidRDefault="003D2E64" w:rsidP="00E92800">
            <w:pPr>
              <w:jc w:val="center"/>
              <w:rPr>
                <w:sz w:val="22"/>
                <w:szCs w:val="22"/>
                <w:lang w:eastAsia="ru-RU"/>
              </w:rPr>
            </w:pPr>
            <w:r w:rsidRPr="00FC3187">
              <w:rPr>
                <w:sz w:val="22"/>
                <w:szCs w:val="22"/>
                <w:lang w:eastAsia="ru-RU"/>
              </w:rPr>
              <w:t>72,0</w:t>
            </w:r>
          </w:p>
        </w:tc>
        <w:tc>
          <w:tcPr>
            <w:tcW w:w="714" w:type="pct"/>
            <w:shd w:val="clear" w:color="auto" w:fill="AEAAAA" w:themeFill="background2" w:themeFillShade="BF"/>
            <w:hideMark/>
          </w:tcPr>
          <w:p w:rsidR="003D2E64" w:rsidRPr="00FC3187" w:rsidRDefault="003D2E64" w:rsidP="00E92800">
            <w:pPr>
              <w:jc w:val="center"/>
              <w:rPr>
                <w:sz w:val="22"/>
                <w:szCs w:val="22"/>
                <w:lang w:eastAsia="ru-RU"/>
              </w:rPr>
            </w:pPr>
            <w:r w:rsidRPr="00FC3187">
              <w:rPr>
                <w:sz w:val="22"/>
                <w:szCs w:val="22"/>
                <w:lang w:eastAsia="ru-RU"/>
              </w:rPr>
              <w:t>16,0</w:t>
            </w:r>
          </w:p>
        </w:tc>
        <w:tc>
          <w:tcPr>
            <w:tcW w:w="556" w:type="pct"/>
            <w:shd w:val="clear" w:color="auto" w:fill="00B0F0"/>
            <w:hideMark/>
          </w:tcPr>
          <w:p w:rsidR="003D2E64" w:rsidRPr="00FC3187" w:rsidRDefault="003D2E64" w:rsidP="00E92800">
            <w:pPr>
              <w:jc w:val="center"/>
              <w:rPr>
                <w:sz w:val="22"/>
                <w:szCs w:val="22"/>
                <w:lang w:eastAsia="ru-RU"/>
              </w:rPr>
            </w:pPr>
            <w:r w:rsidRPr="00FC3187">
              <w:rPr>
                <w:sz w:val="22"/>
                <w:szCs w:val="22"/>
                <w:lang w:eastAsia="ru-RU"/>
              </w:rPr>
              <w:t>28,0</w:t>
            </w:r>
          </w:p>
        </w:tc>
        <w:tc>
          <w:tcPr>
            <w:tcW w:w="872" w:type="pct"/>
            <w:shd w:val="clear" w:color="auto" w:fill="92D050"/>
            <w:hideMark/>
          </w:tcPr>
          <w:p w:rsidR="003D2E64" w:rsidRPr="00FC3187" w:rsidRDefault="003D2E64" w:rsidP="00E92800">
            <w:pPr>
              <w:jc w:val="center"/>
              <w:rPr>
                <w:sz w:val="22"/>
                <w:szCs w:val="22"/>
                <w:lang w:eastAsia="ru-RU"/>
              </w:rPr>
            </w:pPr>
            <w:r w:rsidRPr="00FC3187">
              <w:rPr>
                <w:sz w:val="22"/>
                <w:szCs w:val="22"/>
                <w:lang w:eastAsia="ru-RU"/>
              </w:rPr>
              <w:t>60,0</w:t>
            </w:r>
          </w:p>
        </w:tc>
        <w:tc>
          <w:tcPr>
            <w:tcW w:w="714" w:type="pct"/>
            <w:shd w:val="clear" w:color="auto" w:fill="FFC000"/>
            <w:hideMark/>
          </w:tcPr>
          <w:p w:rsidR="003D2E64" w:rsidRPr="00FC3187" w:rsidRDefault="003D2E64" w:rsidP="00E92800">
            <w:pPr>
              <w:jc w:val="center"/>
              <w:rPr>
                <w:sz w:val="22"/>
                <w:szCs w:val="22"/>
                <w:lang w:eastAsia="ru-RU"/>
              </w:rPr>
            </w:pPr>
            <w:r w:rsidRPr="00FC3187">
              <w:rPr>
                <w:sz w:val="22"/>
                <w:szCs w:val="22"/>
                <w:lang w:eastAsia="ru-RU"/>
              </w:rPr>
              <w:t>56,0</w:t>
            </w:r>
          </w:p>
        </w:tc>
      </w:tr>
      <w:tr w:rsidR="000262FD" w:rsidRPr="00D45310" w:rsidTr="00B71850">
        <w:tc>
          <w:tcPr>
            <w:tcW w:w="1509" w:type="pct"/>
            <w:hideMark/>
          </w:tcPr>
          <w:p w:rsidR="003D2E64" w:rsidRPr="00FC3187" w:rsidRDefault="003D2E64" w:rsidP="00E92800">
            <w:pPr>
              <w:jc w:val="center"/>
              <w:rPr>
                <w:sz w:val="22"/>
                <w:szCs w:val="22"/>
                <w:lang w:eastAsia="ru-RU"/>
              </w:rPr>
            </w:pPr>
            <w:r w:rsidRPr="00FC3187">
              <w:rPr>
                <w:b/>
                <w:bCs/>
                <w:sz w:val="22"/>
                <w:szCs w:val="22"/>
                <w:lang w:eastAsia="ru-RU"/>
              </w:rPr>
              <w:t>Всего</w:t>
            </w:r>
          </w:p>
        </w:tc>
        <w:tc>
          <w:tcPr>
            <w:tcW w:w="636" w:type="pct"/>
            <w:shd w:val="clear" w:color="auto" w:fill="FFFF00"/>
            <w:hideMark/>
          </w:tcPr>
          <w:p w:rsidR="003D2E64" w:rsidRPr="00FC3187" w:rsidRDefault="003D2E64" w:rsidP="00E92800">
            <w:pPr>
              <w:jc w:val="center"/>
              <w:rPr>
                <w:b/>
                <w:sz w:val="22"/>
                <w:szCs w:val="22"/>
                <w:lang w:eastAsia="ru-RU"/>
              </w:rPr>
            </w:pPr>
            <w:r w:rsidRPr="00FC3187">
              <w:rPr>
                <w:b/>
                <w:sz w:val="22"/>
                <w:szCs w:val="22"/>
                <w:lang w:eastAsia="ru-RU"/>
              </w:rPr>
              <w:t>68,7</w:t>
            </w:r>
          </w:p>
        </w:tc>
        <w:tc>
          <w:tcPr>
            <w:tcW w:w="714" w:type="pct"/>
            <w:shd w:val="clear" w:color="auto" w:fill="AEAAAA" w:themeFill="background2" w:themeFillShade="BF"/>
            <w:hideMark/>
          </w:tcPr>
          <w:p w:rsidR="003D2E64" w:rsidRPr="00FC3187" w:rsidRDefault="003D2E64" w:rsidP="00E92800">
            <w:pPr>
              <w:jc w:val="center"/>
              <w:rPr>
                <w:b/>
                <w:sz w:val="22"/>
                <w:szCs w:val="22"/>
                <w:lang w:eastAsia="ru-RU"/>
              </w:rPr>
            </w:pPr>
            <w:r w:rsidRPr="00FC3187">
              <w:rPr>
                <w:b/>
                <w:sz w:val="22"/>
                <w:szCs w:val="22"/>
                <w:lang w:eastAsia="ru-RU"/>
              </w:rPr>
              <w:t>34,8</w:t>
            </w:r>
          </w:p>
        </w:tc>
        <w:tc>
          <w:tcPr>
            <w:tcW w:w="556" w:type="pct"/>
            <w:shd w:val="clear" w:color="auto" w:fill="00B0F0"/>
            <w:hideMark/>
          </w:tcPr>
          <w:p w:rsidR="003D2E64" w:rsidRPr="00FC3187" w:rsidRDefault="003D2E64" w:rsidP="00E92800">
            <w:pPr>
              <w:jc w:val="center"/>
              <w:rPr>
                <w:b/>
                <w:sz w:val="22"/>
                <w:szCs w:val="22"/>
                <w:lang w:eastAsia="ru-RU"/>
              </w:rPr>
            </w:pPr>
            <w:r w:rsidRPr="00FC3187">
              <w:rPr>
                <w:b/>
                <w:sz w:val="22"/>
                <w:szCs w:val="22"/>
                <w:lang w:eastAsia="ru-RU"/>
              </w:rPr>
              <w:t>32,6</w:t>
            </w:r>
          </w:p>
        </w:tc>
        <w:tc>
          <w:tcPr>
            <w:tcW w:w="872" w:type="pct"/>
            <w:shd w:val="clear" w:color="auto" w:fill="92D050"/>
            <w:hideMark/>
          </w:tcPr>
          <w:p w:rsidR="003D2E64" w:rsidRPr="00FC3187" w:rsidRDefault="003D2E64" w:rsidP="00E92800">
            <w:pPr>
              <w:jc w:val="center"/>
              <w:rPr>
                <w:b/>
                <w:sz w:val="22"/>
                <w:szCs w:val="22"/>
                <w:lang w:eastAsia="ru-RU"/>
              </w:rPr>
            </w:pPr>
            <w:r w:rsidRPr="00FC3187">
              <w:rPr>
                <w:b/>
                <w:sz w:val="22"/>
                <w:szCs w:val="22"/>
                <w:lang w:eastAsia="ru-RU"/>
              </w:rPr>
              <w:t>42,7</w:t>
            </w:r>
          </w:p>
        </w:tc>
        <w:tc>
          <w:tcPr>
            <w:tcW w:w="714" w:type="pct"/>
            <w:shd w:val="clear" w:color="auto" w:fill="FFC000"/>
            <w:hideMark/>
          </w:tcPr>
          <w:p w:rsidR="003D2E64" w:rsidRPr="00FC3187" w:rsidRDefault="003D2E64" w:rsidP="00E92800">
            <w:pPr>
              <w:jc w:val="center"/>
              <w:rPr>
                <w:b/>
                <w:sz w:val="22"/>
                <w:szCs w:val="22"/>
                <w:lang w:eastAsia="ru-RU"/>
              </w:rPr>
            </w:pPr>
            <w:r w:rsidRPr="00FC3187">
              <w:rPr>
                <w:b/>
                <w:sz w:val="22"/>
                <w:szCs w:val="22"/>
                <w:lang w:eastAsia="ru-RU"/>
              </w:rPr>
              <w:t>40,3</w:t>
            </w:r>
          </w:p>
        </w:tc>
      </w:tr>
    </w:tbl>
    <w:p w:rsidR="00761E87" w:rsidRDefault="00761E87" w:rsidP="00006C3D">
      <w:pPr>
        <w:spacing w:line="300" w:lineRule="auto"/>
        <w:ind w:left="360"/>
        <w:jc w:val="both"/>
        <w:rPr>
          <w:szCs w:val="26"/>
        </w:rPr>
      </w:pPr>
    </w:p>
    <w:p w:rsidR="00C475B6" w:rsidRDefault="00C475B6" w:rsidP="00D07604">
      <w:pPr>
        <w:spacing w:line="300" w:lineRule="auto"/>
        <w:ind w:firstLine="709"/>
        <w:jc w:val="both"/>
        <w:rPr>
          <w:szCs w:val="26"/>
        </w:rPr>
      </w:pPr>
      <w:r>
        <w:rPr>
          <w:szCs w:val="26"/>
        </w:rPr>
        <w:t xml:space="preserve">Таким образом, </w:t>
      </w:r>
      <w:r w:rsidR="00D53693">
        <w:rPr>
          <w:szCs w:val="26"/>
        </w:rPr>
        <w:t xml:space="preserve">зафиксированная </w:t>
      </w:r>
      <w:r w:rsidR="00853EDF">
        <w:rPr>
          <w:szCs w:val="26"/>
        </w:rPr>
        <w:t xml:space="preserve">в ходе опроса </w:t>
      </w:r>
      <w:r>
        <w:rPr>
          <w:szCs w:val="26"/>
        </w:rPr>
        <w:t>систем</w:t>
      </w:r>
      <w:r w:rsidR="00D07604">
        <w:rPr>
          <w:szCs w:val="26"/>
        </w:rPr>
        <w:t>а</w:t>
      </w:r>
      <w:r>
        <w:rPr>
          <w:szCs w:val="26"/>
        </w:rPr>
        <w:t xml:space="preserve"> ценностей </w:t>
      </w:r>
      <w:r w:rsidR="00853EDF">
        <w:rPr>
          <w:szCs w:val="26"/>
        </w:rPr>
        <w:t xml:space="preserve">жителей </w:t>
      </w:r>
      <w:r w:rsidR="00485366">
        <w:rPr>
          <w:szCs w:val="26"/>
        </w:rPr>
        <w:t xml:space="preserve">автономного округа, </w:t>
      </w:r>
      <w:r>
        <w:rPr>
          <w:szCs w:val="26"/>
        </w:rPr>
        <w:t>явля</w:t>
      </w:r>
      <w:r w:rsidR="00853EDF">
        <w:rPr>
          <w:szCs w:val="26"/>
        </w:rPr>
        <w:t>е</w:t>
      </w:r>
      <w:r>
        <w:rPr>
          <w:szCs w:val="26"/>
        </w:rPr>
        <w:t xml:space="preserve">тся </w:t>
      </w:r>
      <w:r w:rsidR="00B136C8">
        <w:rPr>
          <w:szCs w:val="26"/>
        </w:rPr>
        <w:t xml:space="preserve">эмпирически </w:t>
      </w:r>
      <w:r w:rsidR="00436756">
        <w:rPr>
          <w:szCs w:val="26"/>
        </w:rPr>
        <w:t>подтверждённ</w:t>
      </w:r>
      <w:r w:rsidR="00853EDF">
        <w:rPr>
          <w:szCs w:val="26"/>
        </w:rPr>
        <w:t>ой</w:t>
      </w:r>
      <w:r w:rsidR="00A163A7">
        <w:rPr>
          <w:szCs w:val="26"/>
        </w:rPr>
        <w:t xml:space="preserve"> и позволяе</w:t>
      </w:r>
      <w:r w:rsidR="00B136C8">
        <w:rPr>
          <w:szCs w:val="26"/>
        </w:rPr>
        <w:t xml:space="preserve">т </w:t>
      </w:r>
      <w:r w:rsidR="00A163A7">
        <w:rPr>
          <w:szCs w:val="26"/>
        </w:rPr>
        <w:t>установить зависимость</w:t>
      </w:r>
      <w:r w:rsidR="00436756">
        <w:rPr>
          <w:szCs w:val="26"/>
        </w:rPr>
        <w:t xml:space="preserve"> </w:t>
      </w:r>
      <w:r w:rsidR="006C3294">
        <w:rPr>
          <w:szCs w:val="26"/>
        </w:rPr>
        <w:t xml:space="preserve">между </w:t>
      </w:r>
      <w:r w:rsidR="008A7958">
        <w:rPr>
          <w:szCs w:val="26"/>
        </w:rPr>
        <w:t xml:space="preserve">мотивами поведения </w:t>
      </w:r>
      <w:r w:rsidR="00A163A7">
        <w:rPr>
          <w:szCs w:val="26"/>
        </w:rPr>
        <w:t>и ценностями</w:t>
      </w:r>
      <w:r w:rsidR="00E67244">
        <w:rPr>
          <w:szCs w:val="26"/>
        </w:rPr>
        <w:t>.</w:t>
      </w:r>
      <w:r w:rsidR="00C57221">
        <w:rPr>
          <w:szCs w:val="26"/>
        </w:rPr>
        <w:t xml:space="preserve"> </w:t>
      </w:r>
      <w:r w:rsidR="00C57221" w:rsidRPr="00720DA1">
        <w:rPr>
          <w:szCs w:val="26"/>
        </w:rPr>
        <w:t>Система ценностей</w:t>
      </w:r>
      <w:r w:rsidR="00720DA1" w:rsidRPr="00720DA1">
        <w:rPr>
          <w:szCs w:val="26"/>
        </w:rPr>
        <w:t>,</w:t>
      </w:r>
      <w:r w:rsidR="00C57221" w:rsidRPr="00720DA1">
        <w:rPr>
          <w:szCs w:val="26"/>
        </w:rPr>
        <w:t xml:space="preserve"> выявленная </w:t>
      </w:r>
      <w:r w:rsidR="001B3C81" w:rsidRPr="00720DA1">
        <w:rPr>
          <w:szCs w:val="26"/>
        </w:rPr>
        <w:t>в рамках исследования</w:t>
      </w:r>
      <w:r w:rsidR="00720DA1" w:rsidRPr="00720DA1">
        <w:rPr>
          <w:szCs w:val="26"/>
        </w:rPr>
        <w:t>,</w:t>
      </w:r>
      <w:r w:rsidR="001B3C81">
        <w:rPr>
          <w:szCs w:val="26"/>
        </w:rPr>
        <w:t xml:space="preserve"> даёт основу для </w:t>
      </w:r>
      <w:r w:rsidR="00ED5C88">
        <w:rPr>
          <w:szCs w:val="26"/>
        </w:rPr>
        <w:t>организации профилактической работы с молодёжью</w:t>
      </w:r>
      <w:r w:rsidR="00720DA1">
        <w:rPr>
          <w:szCs w:val="26"/>
        </w:rPr>
        <w:t>,</w:t>
      </w:r>
      <w:r w:rsidR="00ED5C88">
        <w:rPr>
          <w:szCs w:val="26"/>
        </w:rPr>
        <w:t xml:space="preserve"> </w:t>
      </w:r>
      <w:r w:rsidR="00F40A8F">
        <w:rPr>
          <w:szCs w:val="26"/>
        </w:rPr>
        <w:t>построенную на примерах ценности здоровья</w:t>
      </w:r>
      <w:r w:rsidR="00B63A0D">
        <w:rPr>
          <w:szCs w:val="26"/>
        </w:rPr>
        <w:t>:</w:t>
      </w:r>
      <w:r w:rsidR="00F40A8F">
        <w:rPr>
          <w:szCs w:val="26"/>
        </w:rPr>
        <w:t xml:space="preserve"> </w:t>
      </w:r>
      <w:r w:rsidR="00506265">
        <w:rPr>
          <w:szCs w:val="26"/>
        </w:rPr>
        <w:t>перспектив</w:t>
      </w:r>
      <w:r w:rsidR="00B63A0D">
        <w:rPr>
          <w:szCs w:val="26"/>
        </w:rPr>
        <w:t>а</w:t>
      </w:r>
      <w:r w:rsidR="00506265">
        <w:rPr>
          <w:szCs w:val="26"/>
        </w:rPr>
        <w:t xml:space="preserve"> </w:t>
      </w:r>
      <w:r w:rsidR="006522B6">
        <w:rPr>
          <w:szCs w:val="26"/>
        </w:rPr>
        <w:t>материально-</w:t>
      </w:r>
      <w:r w:rsidR="00506265">
        <w:rPr>
          <w:szCs w:val="26"/>
        </w:rPr>
        <w:t xml:space="preserve">обеспеченной жизни </w:t>
      </w:r>
      <w:r w:rsidR="00101236">
        <w:rPr>
          <w:szCs w:val="26"/>
        </w:rPr>
        <w:t>имеет в основе</w:t>
      </w:r>
      <w:r w:rsidR="00506265">
        <w:rPr>
          <w:szCs w:val="26"/>
        </w:rPr>
        <w:t xml:space="preserve"> крепкое здоровье</w:t>
      </w:r>
      <w:r w:rsidR="006522B6">
        <w:rPr>
          <w:szCs w:val="26"/>
        </w:rPr>
        <w:t xml:space="preserve"> и качественное образование</w:t>
      </w:r>
      <w:r w:rsidR="00720DA1">
        <w:rPr>
          <w:szCs w:val="26"/>
        </w:rPr>
        <w:t>,</w:t>
      </w:r>
      <w:r w:rsidR="00101236">
        <w:rPr>
          <w:szCs w:val="26"/>
        </w:rPr>
        <w:t xml:space="preserve"> позволяющие </w:t>
      </w:r>
      <w:r w:rsidR="00CC2805">
        <w:rPr>
          <w:szCs w:val="26"/>
        </w:rPr>
        <w:t>получить высокооплачиваем</w:t>
      </w:r>
      <w:r w:rsidR="000C2DD3">
        <w:rPr>
          <w:szCs w:val="26"/>
        </w:rPr>
        <w:t>ую и интересную</w:t>
      </w:r>
      <w:r w:rsidR="00CC2805">
        <w:rPr>
          <w:szCs w:val="26"/>
        </w:rPr>
        <w:t xml:space="preserve"> рабо</w:t>
      </w:r>
      <w:r w:rsidR="000C2DD3">
        <w:rPr>
          <w:szCs w:val="26"/>
        </w:rPr>
        <w:t>ту</w:t>
      </w:r>
      <w:r w:rsidR="00CC2805">
        <w:rPr>
          <w:szCs w:val="26"/>
        </w:rPr>
        <w:t>.</w:t>
      </w:r>
      <w:r w:rsidR="00F40A8F">
        <w:rPr>
          <w:szCs w:val="26"/>
        </w:rPr>
        <w:t xml:space="preserve"> </w:t>
      </w:r>
    </w:p>
    <w:p w:rsidR="002E7776" w:rsidRDefault="002E7776" w:rsidP="00D07604">
      <w:pPr>
        <w:spacing w:line="300" w:lineRule="auto"/>
        <w:ind w:firstLine="709"/>
        <w:jc w:val="both"/>
        <w:rPr>
          <w:szCs w:val="26"/>
        </w:rPr>
      </w:pPr>
    </w:p>
    <w:p w:rsidR="00796809" w:rsidRPr="0056672B" w:rsidRDefault="00720DA1" w:rsidP="00D07604">
      <w:pPr>
        <w:pStyle w:val="a7"/>
        <w:shd w:val="clear" w:color="auto" w:fill="FFFFFF" w:themeFill="background1"/>
        <w:spacing w:after="0" w:line="300" w:lineRule="auto"/>
        <w:ind w:left="0" w:firstLine="709"/>
        <w:jc w:val="both"/>
        <w:rPr>
          <w:rFonts w:ascii="Times New Roman" w:hAnsi="Times New Roman"/>
          <w:sz w:val="24"/>
          <w:szCs w:val="24"/>
        </w:rPr>
      </w:pPr>
      <w:r>
        <w:rPr>
          <w:rFonts w:ascii="Times New Roman" w:hAnsi="Times New Roman"/>
          <w:sz w:val="24"/>
          <w:szCs w:val="24"/>
        </w:rPr>
        <w:t>Р</w:t>
      </w:r>
      <w:r w:rsidR="00295A46">
        <w:rPr>
          <w:rFonts w:ascii="Times New Roman" w:hAnsi="Times New Roman"/>
          <w:sz w:val="24"/>
          <w:szCs w:val="24"/>
        </w:rPr>
        <w:t xml:space="preserve">еспонденты </w:t>
      </w:r>
      <w:r w:rsidR="00E002BE">
        <w:rPr>
          <w:rFonts w:ascii="Times New Roman" w:hAnsi="Times New Roman"/>
          <w:sz w:val="24"/>
          <w:szCs w:val="24"/>
        </w:rPr>
        <w:t xml:space="preserve">в целом по автономному округу </w:t>
      </w:r>
      <w:r w:rsidR="00924616">
        <w:rPr>
          <w:rFonts w:ascii="Times New Roman" w:hAnsi="Times New Roman"/>
          <w:sz w:val="24"/>
          <w:szCs w:val="24"/>
        </w:rPr>
        <w:t xml:space="preserve">о </w:t>
      </w:r>
      <w:r w:rsidR="00924616" w:rsidRPr="00924616">
        <w:rPr>
          <w:rFonts w:ascii="Times New Roman" w:hAnsi="Times New Roman"/>
          <w:sz w:val="24"/>
        </w:rPr>
        <w:t>возможност</w:t>
      </w:r>
      <w:r w:rsidR="00924616">
        <w:rPr>
          <w:rFonts w:ascii="Times New Roman" w:hAnsi="Times New Roman"/>
          <w:sz w:val="24"/>
        </w:rPr>
        <w:t>ях</w:t>
      </w:r>
      <w:r w:rsidR="00924616" w:rsidRPr="00924616">
        <w:rPr>
          <w:rFonts w:ascii="Times New Roman" w:hAnsi="Times New Roman"/>
          <w:sz w:val="24"/>
        </w:rPr>
        <w:t xml:space="preserve"> интересно проводить свободное время</w:t>
      </w:r>
      <w:r w:rsidR="00006C3D">
        <w:rPr>
          <w:rFonts w:ascii="Times New Roman" w:hAnsi="Times New Roman"/>
          <w:sz w:val="24"/>
        </w:rPr>
        <w:t xml:space="preserve"> по месту жительства считают, </w:t>
      </w:r>
      <w:r w:rsidR="00006C3D" w:rsidRPr="0062143C">
        <w:rPr>
          <w:rFonts w:ascii="Times New Roman" w:hAnsi="Times New Roman"/>
          <w:sz w:val="24"/>
        </w:rPr>
        <w:t xml:space="preserve">что </w:t>
      </w:r>
      <w:r w:rsidR="00893FE0" w:rsidRPr="0062143C">
        <w:rPr>
          <w:rFonts w:ascii="Times New Roman" w:hAnsi="Times New Roman"/>
          <w:sz w:val="24"/>
        </w:rPr>
        <w:t xml:space="preserve">таких возможностей </w:t>
      </w:r>
      <w:r w:rsidR="00361FC4" w:rsidRPr="0062143C">
        <w:rPr>
          <w:rFonts w:ascii="Times New Roman" w:hAnsi="Times New Roman"/>
          <w:sz w:val="24"/>
        </w:rPr>
        <w:t>не</w:t>
      </w:r>
      <w:r w:rsidR="00893FE0" w:rsidRPr="0062143C">
        <w:rPr>
          <w:rFonts w:ascii="Times New Roman" w:hAnsi="Times New Roman"/>
          <w:sz w:val="24"/>
        </w:rPr>
        <w:t>достаточно</w:t>
      </w:r>
      <w:r w:rsidR="00753AF1" w:rsidRPr="0062143C">
        <w:rPr>
          <w:rFonts w:ascii="Times New Roman" w:hAnsi="Times New Roman"/>
          <w:sz w:val="24"/>
        </w:rPr>
        <w:t xml:space="preserve"> </w:t>
      </w:r>
      <w:r w:rsidR="00893FE0" w:rsidRPr="0062143C">
        <w:rPr>
          <w:rFonts w:ascii="Times New Roman" w:hAnsi="Times New Roman"/>
          <w:sz w:val="24"/>
        </w:rPr>
        <w:t>(</w:t>
      </w:r>
      <w:r w:rsidR="007B46EC" w:rsidRPr="0062143C">
        <w:rPr>
          <w:rFonts w:ascii="Times New Roman" w:hAnsi="Times New Roman"/>
          <w:sz w:val="24"/>
        </w:rPr>
        <w:t>5</w:t>
      </w:r>
      <w:r w:rsidR="00513FED" w:rsidRPr="0062143C">
        <w:rPr>
          <w:rFonts w:ascii="Times New Roman" w:hAnsi="Times New Roman"/>
          <w:sz w:val="24"/>
        </w:rPr>
        <w:t>0,8</w:t>
      </w:r>
      <w:r w:rsidR="00753AF1" w:rsidRPr="0062143C">
        <w:rPr>
          <w:rFonts w:ascii="Times New Roman" w:hAnsi="Times New Roman"/>
          <w:sz w:val="24"/>
        </w:rPr>
        <w:t>%</w:t>
      </w:r>
      <w:r w:rsidR="00893FE0" w:rsidRPr="0062143C">
        <w:rPr>
          <w:rFonts w:ascii="Times New Roman" w:hAnsi="Times New Roman"/>
          <w:sz w:val="24"/>
        </w:rPr>
        <w:t>)</w:t>
      </w:r>
      <w:r w:rsidR="00127BF4">
        <w:rPr>
          <w:rFonts w:ascii="Times New Roman" w:hAnsi="Times New Roman"/>
          <w:sz w:val="24"/>
        </w:rPr>
        <w:t xml:space="preserve">. Так считают </w:t>
      </w:r>
      <w:r w:rsidR="00367E27">
        <w:rPr>
          <w:rFonts w:ascii="Times New Roman" w:hAnsi="Times New Roman"/>
          <w:sz w:val="24"/>
        </w:rPr>
        <w:t>все опрошенные жители Ханты-Мансийского района (100,0%)</w:t>
      </w:r>
      <w:r w:rsidR="00520522">
        <w:rPr>
          <w:rFonts w:ascii="Times New Roman" w:hAnsi="Times New Roman"/>
          <w:sz w:val="24"/>
        </w:rPr>
        <w:t xml:space="preserve">; </w:t>
      </w:r>
      <w:r w:rsidR="00694EB6">
        <w:rPr>
          <w:rFonts w:ascii="Times New Roman" w:hAnsi="Times New Roman"/>
          <w:sz w:val="24"/>
        </w:rPr>
        <w:t xml:space="preserve">с ними соглашаются жители Мегиона </w:t>
      </w:r>
      <w:r w:rsidR="00772ACD">
        <w:rPr>
          <w:rFonts w:ascii="Times New Roman" w:hAnsi="Times New Roman"/>
          <w:sz w:val="24"/>
        </w:rPr>
        <w:t>(</w:t>
      </w:r>
      <w:r w:rsidR="00694EB6">
        <w:rPr>
          <w:rFonts w:ascii="Times New Roman" w:hAnsi="Times New Roman"/>
          <w:sz w:val="24"/>
        </w:rPr>
        <w:t>97,2%)</w:t>
      </w:r>
      <w:r w:rsidR="00D17B1E">
        <w:rPr>
          <w:rFonts w:ascii="Times New Roman" w:hAnsi="Times New Roman"/>
          <w:sz w:val="24"/>
        </w:rPr>
        <w:t xml:space="preserve">, Березовского района (83,3%), </w:t>
      </w:r>
      <w:r w:rsidR="00867E10">
        <w:rPr>
          <w:rFonts w:ascii="Times New Roman" w:hAnsi="Times New Roman"/>
          <w:sz w:val="24"/>
        </w:rPr>
        <w:t>Сургутского района (80,3%)</w:t>
      </w:r>
      <w:r w:rsidR="00B747C7">
        <w:rPr>
          <w:rFonts w:ascii="Times New Roman" w:hAnsi="Times New Roman"/>
          <w:sz w:val="24"/>
        </w:rPr>
        <w:t>, Нижневартовского района (</w:t>
      </w:r>
      <w:r w:rsidR="007A74E9">
        <w:rPr>
          <w:rFonts w:ascii="Times New Roman" w:hAnsi="Times New Roman"/>
          <w:sz w:val="24"/>
        </w:rPr>
        <w:t>78,7%). Наоборот</w:t>
      </w:r>
      <w:r w:rsidR="00044F26">
        <w:rPr>
          <w:rFonts w:ascii="Times New Roman" w:hAnsi="Times New Roman"/>
          <w:sz w:val="24"/>
        </w:rPr>
        <w:t xml:space="preserve"> </w:t>
      </w:r>
      <w:r w:rsidR="00044F26" w:rsidRPr="0062143C">
        <w:rPr>
          <w:rFonts w:ascii="Times New Roman" w:hAnsi="Times New Roman"/>
          <w:sz w:val="24"/>
          <w:shd w:val="clear" w:color="auto" w:fill="FFFFFF" w:themeFill="background1"/>
        </w:rPr>
        <w:t>4</w:t>
      </w:r>
      <w:r w:rsidR="00513FED" w:rsidRPr="0062143C">
        <w:rPr>
          <w:rFonts w:ascii="Times New Roman" w:hAnsi="Times New Roman"/>
          <w:sz w:val="24"/>
          <w:shd w:val="clear" w:color="auto" w:fill="FFFFFF" w:themeFill="background1"/>
        </w:rPr>
        <w:t>9</w:t>
      </w:r>
      <w:r w:rsidR="00044F26" w:rsidRPr="0062143C">
        <w:rPr>
          <w:rFonts w:ascii="Times New Roman" w:hAnsi="Times New Roman"/>
          <w:sz w:val="24"/>
          <w:shd w:val="clear" w:color="auto" w:fill="FFFFFF" w:themeFill="background1"/>
        </w:rPr>
        <w:t>,</w:t>
      </w:r>
      <w:r w:rsidR="00513FED" w:rsidRPr="0062143C">
        <w:rPr>
          <w:rFonts w:ascii="Times New Roman" w:hAnsi="Times New Roman"/>
          <w:sz w:val="24"/>
          <w:shd w:val="clear" w:color="auto" w:fill="FFFFFF" w:themeFill="background1"/>
        </w:rPr>
        <w:t>2</w:t>
      </w:r>
      <w:r w:rsidR="00044F26" w:rsidRPr="0062143C">
        <w:rPr>
          <w:rFonts w:ascii="Times New Roman" w:hAnsi="Times New Roman"/>
          <w:sz w:val="24"/>
          <w:shd w:val="clear" w:color="auto" w:fill="FFFFFF" w:themeFill="background1"/>
        </w:rPr>
        <w:t>%</w:t>
      </w:r>
      <w:r w:rsidR="003F091F" w:rsidRPr="0062143C">
        <w:rPr>
          <w:rStyle w:val="a5"/>
          <w:rFonts w:ascii="Times New Roman" w:hAnsi="Times New Roman"/>
          <w:sz w:val="24"/>
          <w:shd w:val="clear" w:color="auto" w:fill="FFFFFF" w:themeFill="background1"/>
        </w:rPr>
        <w:footnoteReference w:id="4"/>
      </w:r>
      <w:r w:rsidR="00044F26">
        <w:rPr>
          <w:rFonts w:ascii="Times New Roman" w:hAnsi="Times New Roman"/>
          <w:sz w:val="24"/>
        </w:rPr>
        <w:t xml:space="preserve"> опрошенных жителей автономного округа считают,</w:t>
      </w:r>
      <w:r w:rsidR="00B94120">
        <w:rPr>
          <w:rFonts w:ascii="Times New Roman" w:hAnsi="Times New Roman"/>
          <w:sz w:val="24"/>
        </w:rPr>
        <w:t xml:space="preserve"> что достаточно возможностей в населённых пунктах для интересного проведения досуга. </w:t>
      </w:r>
      <w:r w:rsidR="00775432">
        <w:rPr>
          <w:rFonts w:ascii="Times New Roman" w:hAnsi="Times New Roman"/>
          <w:sz w:val="24"/>
        </w:rPr>
        <w:t xml:space="preserve">Так считают 75,3% опрошенных жителей Сургута, </w:t>
      </w:r>
      <w:r w:rsidR="00322F91">
        <w:rPr>
          <w:rFonts w:ascii="Times New Roman" w:hAnsi="Times New Roman"/>
          <w:sz w:val="24"/>
        </w:rPr>
        <w:t xml:space="preserve">69,1% </w:t>
      </w:r>
      <w:r w:rsidR="00470A0F">
        <w:rPr>
          <w:rFonts w:ascii="Times New Roman" w:hAnsi="Times New Roman"/>
          <w:sz w:val="24"/>
        </w:rPr>
        <w:t xml:space="preserve">жителей Нефтеюганского района, </w:t>
      </w:r>
      <w:r w:rsidR="00373386">
        <w:rPr>
          <w:rFonts w:ascii="Times New Roman" w:hAnsi="Times New Roman"/>
          <w:sz w:val="24"/>
        </w:rPr>
        <w:t>67,3% жителей Лангепаса.</w:t>
      </w:r>
      <w:r w:rsidR="00DE2A58">
        <w:rPr>
          <w:rFonts w:ascii="Times New Roman" w:hAnsi="Times New Roman"/>
          <w:sz w:val="24"/>
          <w:shd w:val="clear" w:color="auto" w:fill="C5E0B3" w:themeFill="accent6" w:themeFillTint="66"/>
        </w:rPr>
        <w:t xml:space="preserve"> </w:t>
      </w:r>
    </w:p>
    <w:p w:rsidR="001C0D27" w:rsidRDefault="00466175" w:rsidP="00466175">
      <w:pPr>
        <w:spacing w:line="300" w:lineRule="auto"/>
        <w:jc w:val="right"/>
      </w:pPr>
      <w:r>
        <w:t>Таблица №8</w:t>
      </w:r>
    </w:p>
    <w:tbl>
      <w:tblPr>
        <w:tblStyle w:val="a6"/>
        <w:tblW w:w="4851" w:type="pct"/>
        <w:tblInd w:w="279" w:type="dxa"/>
        <w:tblLook w:val="04A0" w:firstRow="1" w:lastRow="0" w:firstColumn="1" w:lastColumn="0" w:noHBand="0" w:noVBand="1"/>
      </w:tblPr>
      <w:tblGrid>
        <w:gridCol w:w="2815"/>
        <w:gridCol w:w="1690"/>
        <w:gridCol w:w="1690"/>
        <w:gridCol w:w="1577"/>
        <w:gridCol w:w="1238"/>
      </w:tblGrid>
      <w:tr w:rsidR="001C0D27" w:rsidRPr="00D97F30" w:rsidTr="003F091F">
        <w:tc>
          <w:tcPr>
            <w:tcW w:w="1562" w:type="pct"/>
            <w:vMerge w:val="restart"/>
            <w:shd w:val="clear" w:color="auto" w:fill="C5E0B3" w:themeFill="accent6" w:themeFillTint="66"/>
            <w:vAlign w:val="center"/>
            <w:hideMark/>
          </w:tcPr>
          <w:p w:rsidR="001C0D27" w:rsidRPr="00D97F30" w:rsidRDefault="001C0D27" w:rsidP="001C0D27">
            <w:pPr>
              <w:jc w:val="center"/>
              <w:rPr>
                <w:sz w:val="22"/>
                <w:szCs w:val="22"/>
                <w:lang w:eastAsia="ru-RU"/>
              </w:rPr>
            </w:pPr>
            <w:r w:rsidRPr="00D97F30">
              <w:rPr>
                <w:lang w:eastAsia="ru-RU"/>
              </w:rPr>
              <w:t>М</w:t>
            </w:r>
            <w:r w:rsidRPr="00D97F30">
              <w:rPr>
                <w:sz w:val="22"/>
                <w:szCs w:val="22"/>
                <w:lang w:eastAsia="ru-RU"/>
              </w:rPr>
              <w:t>униципалитет</w:t>
            </w:r>
          </w:p>
        </w:tc>
        <w:tc>
          <w:tcPr>
            <w:tcW w:w="3438" w:type="pct"/>
            <w:gridSpan w:val="4"/>
            <w:shd w:val="clear" w:color="auto" w:fill="C5E0B3" w:themeFill="accent6" w:themeFillTint="66"/>
            <w:vAlign w:val="center"/>
            <w:hideMark/>
          </w:tcPr>
          <w:p w:rsidR="001C0D27" w:rsidRPr="00D76B16" w:rsidRDefault="001C0D27" w:rsidP="001C0D27">
            <w:pPr>
              <w:jc w:val="center"/>
              <w:rPr>
                <w:b/>
                <w:i/>
                <w:sz w:val="22"/>
                <w:szCs w:val="22"/>
                <w:lang w:eastAsia="ru-RU"/>
              </w:rPr>
            </w:pPr>
            <w:r w:rsidRPr="00D76B16">
              <w:rPr>
                <w:b/>
                <w:i/>
                <w:sz w:val="22"/>
                <w:szCs w:val="22"/>
                <w:lang w:eastAsia="ru-RU"/>
              </w:rPr>
              <w:t>Как Вы считаете, в населенном пункте, где Вы живете, достаточно возможностей, чтобы интересно проводить свободное время?</w:t>
            </w:r>
          </w:p>
        </w:tc>
      </w:tr>
      <w:tr w:rsidR="001C0D27" w:rsidRPr="00D97F30" w:rsidTr="003F091F">
        <w:tc>
          <w:tcPr>
            <w:tcW w:w="1562" w:type="pct"/>
            <w:vMerge/>
            <w:shd w:val="clear" w:color="auto" w:fill="C5E0B3" w:themeFill="accent6" w:themeFillTint="66"/>
            <w:vAlign w:val="center"/>
            <w:hideMark/>
          </w:tcPr>
          <w:p w:rsidR="001C0D27" w:rsidRPr="00D97F30" w:rsidRDefault="001C0D27" w:rsidP="001C0D27">
            <w:pPr>
              <w:jc w:val="center"/>
              <w:rPr>
                <w:sz w:val="22"/>
                <w:szCs w:val="22"/>
                <w:lang w:eastAsia="ru-RU"/>
              </w:rPr>
            </w:pPr>
          </w:p>
        </w:tc>
        <w:tc>
          <w:tcPr>
            <w:tcW w:w="938" w:type="pct"/>
            <w:shd w:val="clear" w:color="auto" w:fill="C5E0B3" w:themeFill="accent6" w:themeFillTint="66"/>
            <w:vAlign w:val="center"/>
            <w:hideMark/>
          </w:tcPr>
          <w:p w:rsidR="001C0D27" w:rsidRPr="00D97F30" w:rsidRDefault="001C0D27" w:rsidP="001C0D27">
            <w:pPr>
              <w:jc w:val="center"/>
              <w:rPr>
                <w:sz w:val="22"/>
                <w:szCs w:val="22"/>
                <w:lang w:eastAsia="ru-RU"/>
              </w:rPr>
            </w:pPr>
            <w:r w:rsidRPr="00D97F30">
              <w:rPr>
                <w:lang w:eastAsia="ru-RU"/>
              </w:rPr>
              <w:t>Д</w:t>
            </w:r>
            <w:r w:rsidRPr="00D97F30">
              <w:rPr>
                <w:sz w:val="22"/>
                <w:szCs w:val="22"/>
                <w:lang w:eastAsia="ru-RU"/>
              </w:rPr>
              <w:t>а</w:t>
            </w:r>
          </w:p>
        </w:tc>
        <w:tc>
          <w:tcPr>
            <w:tcW w:w="938" w:type="pct"/>
            <w:shd w:val="clear" w:color="auto" w:fill="C5E0B3" w:themeFill="accent6" w:themeFillTint="66"/>
            <w:vAlign w:val="center"/>
            <w:hideMark/>
          </w:tcPr>
          <w:p w:rsidR="001C0D27" w:rsidRPr="00D97F30" w:rsidRDefault="001C0D27" w:rsidP="001C0D27">
            <w:pPr>
              <w:jc w:val="center"/>
              <w:rPr>
                <w:sz w:val="22"/>
                <w:szCs w:val="22"/>
                <w:lang w:eastAsia="ru-RU"/>
              </w:rPr>
            </w:pPr>
            <w:r w:rsidRPr="00D97F30">
              <w:rPr>
                <w:sz w:val="22"/>
                <w:szCs w:val="22"/>
                <w:lang w:eastAsia="ru-RU"/>
              </w:rPr>
              <w:t>Скорее да</w:t>
            </w:r>
          </w:p>
        </w:tc>
        <w:tc>
          <w:tcPr>
            <w:tcW w:w="875" w:type="pct"/>
            <w:shd w:val="clear" w:color="auto" w:fill="C5E0B3" w:themeFill="accent6" w:themeFillTint="66"/>
            <w:vAlign w:val="center"/>
            <w:hideMark/>
          </w:tcPr>
          <w:p w:rsidR="001C0D27" w:rsidRPr="00D97F30" w:rsidRDefault="001C0D27" w:rsidP="001C0D27">
            <w:pPr>
              <w:jc w:val="center"/>
              <w:rPr>
                <w:sz w:val="22"/>
                <w:szCs w:val="22"/>
                <w:lang w:eastAsia="ru-RU"/>
              </w:rPr>
            </w:pPr>
            <w:r w:rsidRPr="00D97F30">
              <w:rPr>
                <w:sz w:val="22"/>
                <w:szCs w:val="22"/>
                <w:lang w:eastAsia="ru-RU"/>
              </w:rPr>
              <w:t>Скорее нет</w:t>
            </w:r>
          </w:p>
        </w:tc>
        <w:tc>
          <w:tcPr>
            <w:tcW w:w="0" w:type="auto"/>
            <w:shd w:val="clear" w:color="auto" w:fill="C5E0B3" w:themeFill="accent6" w:themeFillTint="66"/>
            <w:vAlign w:val="center"/>
            <w:hideMark/>
          </w:tcPr>
          <w:p w:rsidR="001C0D27" w:rsidRPr="00D97F30" w:rsidRDefault="001C0D27" w:rsidP="001C0D27">
            <w:pPr>
              <w:jc w:val="center"/>
              <w:rPr>
                <w:sz w:val="22"/>
                <w:szCs w:val="22"/>
                <w:lang w:eastAsia="ru-RU"/>
              </w:rPr>
            </w:pPr>
            <w:r w:rsidRPr="00D97F30">
              <w:rPr>
                <w:lang w:eastAsia="ru-RU"/>
              </w:rPr>
              <w:t>Н</w:t>
            </w:r>
            <w:r w:rsidRPr="00D97F30">
              <w:rPr>
                <w:sz w:val="22"/>
                <w:szCs w:val="22"/>
                <w:lang w:eastAsia="ru-RU"/>
              </w:rPr>
              <w:t>ет</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г.Лангепас</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13</w:t>
            </w:r>
            <w:r>
              <w:rPr>
                <w:lang w:eastAsia="ru-RU"/>
              </w:rPr>
              <w:t>,</w:t>
            </w:r>
            <w:r w:rsidRPr="00D97F30">
              <w:rPr>
                <w:sz w:val="22"/>
                <w:szCs w:val="22"/>
                <w:lang w:eastAsia="ru-RU"/>
              </w:rPr>
              <w:t>5</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53</w:t>
            </w:r>
            <w:r>
              <w:rPr>
                <w:lang w:eastAsia="ru-RU"/>
              </w:rPr>
              <w:t>,</w:t>
            </w:r>
            <w:r w:rsidRPr="00D97F30">
              <w:rPr>
                <w:sz w:val="22"/>
                <w:szCs w:val="22"/>
                <w:lang w:eastAsia="ru-RU"/>
              </w:rPr>
              <w:t>8</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25</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7</w:t>
            </w:r>
            <w:r>
              <w:rPr>
                <w:lang w:eastAsia="ru-RU"/>
              </w:rPr>
              <w:t>,</w:t>
            </w:r>
            <w:r w:rsidRPr="00D97F30">
              <w:rPr>
                <w:sz w:val="22"/>
                <w:szCs w:val="22"/>
                <w:lang w:eastAsia="ru-RU"/>
              </w:rPr>
              <w:t>7</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г.Когалым</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9</w:t>
            </w:r>
            <w:r>
              <w:rPr>
                <w:lang w:eastAsia="ru-RU"/>
              </w:rPr>
              <w:t>,</w:t>
            </w:r>
            <w:r w:rsidRPr="00D97F30">
              <w:rPr>
                <w:sz w:val="22"/>
                <w:szCs w:val="22"/>
                <w:lang w:eastAsia="ru-RU"/>
              </w:rPr>
              <w:t>1</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51</w:t>
            </w:r>
            <w:r>
              <w:rPr>
                <w:lang w:eastAsia="ru-RU"/>
              </w:rPr>
              <w:t>,</w:t>
            </w:r>
            <w:r w:rsidRPr="00D97F30">
              <w:rPr>
                <w:sz w:val="22"/>
                <w:szCs w:val="22"/>
                <w:lang w:eastAsia="ru-RU"/>
              </w:rPr>
              <w:t>9</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33</w:t>
            </w:r>
            <w:r>
              <w:rPr>
                <w:lang w:eastAsia="ru-RU"/>
              </w:rPr>
              <w:t>,</w:t>
            </w:r>
            <w:r w:rsidRPr="00D97F30">
              <w:rPr>
                <w:sz w:val="22"/>
                <w:szCs w:val="22"/>
                <w:lang w:eastAsia="ru-RU"/>
              </w:rPr>
              <w:t>8</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5</w:t>
            </w:r>
            <w:r>
              <w:rPr>
                <w:lang w:eastAsia="ru-RU"/>
              </w:rPr>
              <w:t>,</w:t>
            </w:r>
            <w:r w:rsidRPr="00D97F30">
              <w:rPr>
                <w:sz w:val="22"/>
                <w:szCs w:val="22"/>
                <w:lang w:eastAsia="ru-RU"/>
              </w:rPr>
              <w:t>2</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г.Сургут</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24</w:t>
            </w:r>
            <w:r>
              <w:rPr>
                <w:lang w:eastAsia="ru-RU"/>
              </w:rPr>
              <w:t>,</w:t>
            </w:r>
            <w:r w:rsidRPr="00D97F30">
              <w:rPr>
                <w:sz w:val="22"/>
                <w:szCs w:val="22"/>
                <w:lang w:eastAsia="ru-RU"/>
              </w:rPr>
              <w:t>8</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50</w:t>
            </w:r>
            <w:r>
              <w:rPr>
                <w:lang w:eastAsia="ru-RU"/>
              </w:rPr>
              <w:t>,</w:t>
            </w:r>
            <w:r w:rsidRPr="00D97F30">
              <w:rPr>
                <w:sz w:val="22"/>
                <w:szCs w:val="22"/>
                <w:lang w:eastAsia="ru-RU"/>
              </w:rPr>
              <w:t>5</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20</w:t>
            </w:r>
            <w:r>
              <w:rPr>
                <w:lang w:eastAsia="ru-RU"/>
              </w:rPr>
              <w:t>,</w:t>
            </w:r>
            <w:r w:rsidRPr="00D97F30">
              <w:rPr>
                <w:sz w:val="22"/>
                <w:szCs w:val="22"/>
                <w:lang w:eastAsia="ru-RU"/>
              </w:rPr>
              <w:t>3</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4</w:t>
            </w:r>
            <w:r>
              <w:rPr>
                <w:lang w:eastAsia="ru-RU"/>
              </w:rPr>
              <w:t>,</w:t>
            </w:r>
            <w:r w:rsidRPr="00D97F30">
              <w:rPr>
                <w:sz w:val="22"/>
                <w:szCs w:val="22"/>
                <w:lang w:eastAsia="ru-RU"/>
              </w:rPr>
              <w:t>4</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г.Урай</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0</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44</w:t>
            </w:r>
            <w:r>
              <w:rPr>
                <w:lang w:eastAsia="ru-RU"/>
              </w:rPr>
              <w:t>,</w:t>
            </w:r>
            <w:r w:rsidRPr="00D97F30">
              <w:rPr>
                <w:sz w:val="22"/>
                <w:szCs w:val="22"/>
                <w:lang w:eastAsia="ru-RU"/>
              </w:rPr>
              <w:t>0</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36</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0</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г.Радужный</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5</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43</w:t>
            </w:r>
            <w:r>
              <w:rPr>
                <w:lang w:eastAsia="ru-RU"/>
              </w:rPr>
              <w:t>,</w:t>
            </w:r>
            <w:r w:rsidRPr="00D97F30">
              <w:rPr>
                <w:sz w:val="22"/>
                <w:szCs w:val="22"/>
                <w:lang w:eastAsia="ru-RU"/>
              </w:rPr>
              <w:t>9</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22</w:t>
            </w:r>
            <w:r>
              <w:rPr>
                <w:lang w:eastAsia="ru-RU"/>
              </w:rPr>
              <w:t>,</w:t>
            </w:r>
            <w:r w:rsidRPr="00D97F30">
              <w:rPr>
                <w:sz w:val="22"/>
                <w:szCs w:val="22"/>
                <w:lang w:eastAsia="ru-RU"/>
              </w:rPr>
              <w:t>8</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22</w:t>
            </w:r>
            <w:r>
              <w:rPr>
                <w:lang w:eastAsia="ru-RU"/>
              </w:rPr>
              <w:t>,</w:t>
            </w:r>
            <w:r w:rsidRPr="00D97F30">
              <w:rPr>
                <w:sz w:val="22"/>
                <w:szCs w:val="22"/>
                <w:lang w:eastAsia="ru-RU"/>
              </w:rPr>
              <w:t>8</w:t>
            </w:r>
          </w:p>
        </w:tc>
      </w:tr>
      <w:tr w:rsidR="0076215A" w:rsidRPr="00D97F30" w:rsidTr="0062143C">
        <w:tc>
          <w:tcPr>
            <w:tcW w:w="1562" w:type="pct"/>
            <w:shd w:val="clear" w:color="auto" w:fill="FFFFFF" w:themeFill="background1"/>
            <w:hideMark/>
          </w:tcPr>
          <w:p w:rsidR="0076215A" w:rsidRPr="00D97F30" w:rsidRDefault="0076215A" w:rsidP="0076215A">
            <w:pPr>
              <w:rPr>
                <w:sz w:val="22"/>
                <w:szCs w:val="22"/>
                <w:lang w:eastAsia="ru-RU"/>
              </w:rPr>
            </w:pPr>
            <w:r w:rsidRPr="00D97F30">
              <w:rPr>
                <w:sz w:val="22"/>
                <w:szCs w:val="22"/>
                <w:lang w:eastAsia="ru-RU"/>
              </w:rPr>
              <w:t>Кондинский район</w:t>
            </w:r>
          </w:p>
        </w:tc>
        <w:tc>
          <w:tcPr>
            <w:tcW w:w="938" w:type="pct"/>
            <w:shd w:val="clear" w:color="auto" w:fill="FFFFFF" w:themeFill="background1"/>
            <w:vAlign w:val="center"/>
          </w:tcPr>
          <w:p w:rsidR="0076215A" w:rsidRPr="00BD23F9" w:rsidRDefault="0076215A" w:rsidP="0076215A">
            <w:pPr>
              <w:suppressAutoHyphens w:val="0"/>
              <w:jc w:val="center"/>
              <w:rPr>
                <w:bCs/>
                <w:color w:val="000000"/>
                <w:sz w:val="22"/>
                <w:szCs w:val="26"/>
                <w:lang w:eastAsia="ru-RU"/>
              </w:rPr>
            </w:pPr>
            <w:r w:rsidRPr="00BD23F9">
              <w:rPr>
                <w:bCs/>
                <w:color w:val="000000"/>
                <w:sz w:val="22"/>
                <w:szCs w:val="26"/>
                <w:lang w:eastAsia="ru-RU"/>
              </w:rPr>
              <w:t>15,0</w:t>
            </w:r>
          </w:p>
        </w:tc>
        <w:tc>
          <w:tcPr>
            <w:tcW w:w="938" w:type="pct"/>
            <w:shd w:val="clear" w:color="auto" w:fill="C5E0B3" w:themeFill="accent6" w:themeFillTint="66"/>
            <w:vAlign w:val="center"/>
          </w:tcPr>
          <w:p w:rsidR="0076215A" w:rsidRPr="00BD23F9" w:rsidRDefault="0076215A" w:rsidP="0076215A">
            <w:pPr>
              <w:suppressAutoHyphens w:val="0"/>
              <w:jc w:val="center"/>
              <w:rPr>
                <w:bCs/>
                <w:color w:val="000000"/>
                <w:sz w:val="22"/>
                <w:szCs w:val="26"/>
                <w:lang w:eastAsia="ru-RU"/>
              </w:rPr>
            </w:pPr>
            <w:r w:rsidRPr="00BD23F9">
              <w:rPr>
                <w:bCs/>
                <w:color w:val="000000"/>
                <w:sz w:val="22"/>
                <w:szCs w:val="26"/>
                <w:lang w:eastAsia="ru-RU"/>
              </w:rPr>
              <w:t>42,5</w:t>
            </w:r>
          </w:p>
        </w:tc>
        <w:tc>
          <w:tcPr>
            <w:tcW w:w="875" w:type="pct"/>
            <w:shd w:val="clear" w:color="auto" w:fill="FFFFFF" w:themeFill="background1"/>
            <w:vAlign w:val="center"/>
          </w:tcPr>
          <w:p w:rsidR="0076215A" w:rsidRPr="00BD23F9" w:rsidRDefault="0076215A" w:rsidP="0076215A">
            <w:pPr>
              <w:suppressAutoHyphens w:val="0"/>
              <w:jc w:val="center"/>
              <w:rPr>
                <w:bCs/>
                <w:color w:val="000000"/>
                <w:sz w:val="22"/>
                <w:szCs w:val="26"/>
                <w:lang w:eastAsia="ru-RU"/>
              </w:rPr>
            </w:pPr>
            <w:r w:rsidRPr="00BD23F9">
              <w:rPr>
                <w:bCs/>
                <w:color w:val="000000"/>
                <w:sz w:val="22"/>
                <w:szCs w:val="26"/>
                <w:lang w:eastAsia="ru-RU"/>
              </w:rPr>
              <w:t>25,0</w:t>
            </w:r>
          </w:p>
        </w:tc>
        <w:tc>
          <w:tcPr>
            <w:tcW w:w="0" w:type="auto"/>
            <w:shd w:val="clear" w:color="auto" w:fill="FFFFFF" w:themeFill="background1"/>
            <w:vAlign w:val="center"/>
          </w:tcPr>
          <w:p w:rsidR="0076215A" w:rsidRPr="00BD23F9" w:rsidRDefault="0076215A" w:rsidP="0076215A">
            <w:pPr>
              <w:suppressAutoHyphens w:val="0"/>
              <w:jc w:val="center"/>
              <w:rPr>
                <w:bCs/>
                <w:color w:val="000000"/>
                <w:sz w:val="22"/>
                <w:szCs w:val="26"/>
                <w:lang w:eastAsia="ru-RU"/>
              </w:rPr>
            </w:pPr>
            <w:r w:rsidRPr="00BD23F9">
              <w:rPr>
                <w:bCs/>
                <w:color w:val="000000"/>
                <w:sz w:val="22"/>
                <w:szCs w:val="26"/>
                <w:lang w:eastAsia="ru-RU"/>
              </w:rPr>
              <w:t>17,5</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г.Нягань</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21</w:t>
            </w:r>
            <w:r>
              <w:rPr>
                <w:lang w:eastAsia="ru-RU"/>
              </w:rPr>
              <w:t>,</w:t>
            </w:r>
            <w:r w:rsidRPr="00D97F30">
              <w:rPr>
                <w:sz w:val="22"/>
                <w:szCs w:val="22"/>
                <w:lang w:eastAsia="ru-RU"/>
              </w:rPr>
              <w:t>4</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38</w:t>
            </w:r>
            <w:r>
              <w:rPr>
                <w:lang w:eastAsia="ru-RU"/>
              </w:rPr>
              <w:t>,</w:t>
            </w:r>
            <w:r w:rsidRPr="00D97F30">
              <w:rPr>
                <w:sz w:val="22"/>
                <w:szCs w:val="22"/>
                <w:lang w:eastAsia="ru-RU"/>
              </w:rPr>
              <w:t>6</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35</w:t>
            </w:r>
            <w:r>
              <w:rPr>
                <w:lang w:eastAsia="ru-RU"/>
              </w:rPr>
              <w:t>,</w:t>
            </w:r>
            <w:r w:rsidRPr="00D97F30">
              <w:rPr>
                <w:sz w:val="22"/>
                <w:szCs w:val="22"/>
                <w:lang w:eastAsia="ru-RU"/>
              </w:rPr>
              <w:t>7</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4</w:t>
            </w:r>
            <w:r>
              <w:rPr>
                <w:lang w:eastAsia="ru-RU"/>
              </w:rPr>
              <w:t>,</w:t>
            </w:r>
            <w:r w:rsidRPr="00D97F30">
              <w:rPr>
                <w:sz w:val="22"/>
                <w:szCs w:val="22"/>
                <w:lang w:eastAsia="ru-RU"/>
              </w:rPr>
              <w:t>3</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г.Ханты-Мансийск</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28</w:t>
            </w:r>
            <w:r>
              <w:rPr>
                <w:lang w:eastAsia="ru-RU"/>
              </w:rPr>
              <w:t>,</w:t>
            </w:r>
            <w:r w:rsidRPr="00D97F30">
              <w:rPr>
                <w:sz w:val="22"/>
                <w:szCs w:val="22"/>
                <w:lang w:eastAsia="ru-RU"/>
              </w:rPr>
              <w:t>4</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30</w:t>
            </w:r>
            <w:r>
              <w:rPr>
                <w:lang w:eastAsia="ru-RU"/>
              </w:rPr>
              <w:t>,</w:t>
            </w:r>
            <w:r w:rsidRPr="00D97F30">
              <w:rPr>
                <w:sz w:val="22"/>
                <w:szCs w:val="22"/>
                <w:lang w:eastAsia="ru-RU"/>
              </w:rPr>
              <w:t>2</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40</w:t>
            </w:r>
            <w:r>
              <w:rPr>
                <w:lang w:eastAsia="ru-RU"/>
              </w:rPr>
              <w:t>,</w:t>
            </w:r>
            <w:r w:rsidRPr="00D97F30">
              <w:rPr>
                <w:sz w:val="22"/>
                <w:szCs w:val="22"/>
                <w:lang w:eastAsia="ru-RU"/>
              </w:rPr>
              <w:t>5</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0</w:t>
            </w:r>
            <w:r>
              <w:rPr>
                <w:lang w:eastAsia="ru-RU"/>
              </w:rPr>
              <w:t>,</w:t>
            </w:r>
            <w:r w:rsidRPr="00D97F30">
              <w:rPr>
                <w:sz w:val="22"/>
                <w:szCs w:val="22"/>
                <w:lang w:eastAsia="ru-RU"/>
              </w:rPr>
              <w:t>9</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Белоярский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8</w:t>
            </w:r>
            <w:r>
              <w:rPr>
                <w:lang w:eastAsia="ru-RU"/>
              </w:rPr>
              <w:t>,</w:t>
            </w:r>
            <w:r w:rsidRPr="00D97F30">
              <w:rPr>
                <w:sz w:val="22"/>
                <w:szCs w:val="22"/>
                <w:lang w:eastAsia="ru-RU"/>
              </w:rPr>
              <w:t>1</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29</w:t>
            </w:r>
            <w:r>
              <w:rPr>
                <w:lang w:eastAsia="ru-RU"/>
              </w:rPr>
              <w:t>,</w:t>
            </w:r>
            <w:r w:rsidRPr="00D97F30">
              <w:rPr>
                <w:sz w:val="22"/>
                <w:szCs w:val="22"/>
                <w:lang w:eastAsia="ru-RU"/>
              </w:rPr>
              <w:t>7</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29</w:t>
            </w:r>
            <w:r>
              <w:rPr>
                <w:lang w:eastAsia="ru-RU"/>
              </w:rPr>
              <w:t>,</w:t>
            </w:r>
            <w:r w:rsidRPr="00D97F30">
              <w:rPr>
                <w:sz w:val="22"/>
                <w:szCs w:val="22"/>
                <w:lang w:eastAsia="ru-RU"/>
              </w:rPr>
              <w:t>7</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32</w:t>
            </w:r>
            <w:r>
              <w:rPr>
                <w:lang w:eastAsia="ru-RU"/>
              </w:rPr>
              <w:t>,</w:t>
            </w:r>
            <w:r w:rsidRPr="00D97F30">
              <w:rPr>
                <w:sz w:val="22"/>
                <w:szCs w:val="22"/>
                <w:lang w:eastAsia="ru-RU"/>
              </w:rPr>
              <w:t>4</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г.Нижневартовск</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25</w:t>
            </w:r>
            <w:r>
              <w:rPr>
                <w:lang w:eastAsia="ru-RU"/>
              </w:rPr>
              <w:t>,</w:t>
            </w:r>
            <w:r w:rsidRPr="00D97F30">
              <w:rPr>
                <w:sz w:val="22"/>
                <w:szCs w:val="22"/>
                <w:lang w:eastAsia="ru-RU"/>
              </w:rPr>
              <w:t>9</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24</w:t>
            </w:r>
            <w:r>
              <w:rPr>
                <w:lang w:eastAsia="ru-RU"/>
              </w:rPr>
              <w:t>,</w:t>
            </w:r>
            <w:r w:rsidRPr="00D97F30">
              <w:rPr>
                <w:sz w:val="22"/>
                <w:szCs w:val="22"/>
                <w:lang w:eastAsia="ru-RU"/>
              </w:rPr>
              <w:t>1</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21</w:t>
            </w:r>
            <w:r>
              <w:rPr>
                <w:lang w:eastAsia="ru-RU"/>
              </w:rPr>
              <w:t>,</w:t>
            </w:r>
            <w:r w:rsidRPr="00D97F30">
              <w:rPr>
                <w:sz w:val="22"/>
                <w:szCs w:val="22"/>
                <w:lang w:eastAsia="ru-RU"/>
              </w:rPr>
              <w:t>7</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28</w:t>
            </w:r>
            <w:r>
              <w:rPr>
                <w:lang w:eastAsia="ru-RU"/>
              </w:rPr>
              <w:t>,</w:t>
            </w:r>
            <w:r w:rsidRPr="00D97F30">
              <w:rPr>
                <w:sz w:val="22"/>
                <w:szCs w:val="22"/>
                <w:lang w:eastAsia="ru-RU"/>
              </w:rPr>
              <w:t>3</w:t>
            </w:r>
          </w:p>
        </w:tc>
      </w:tr>
      <w:tr w:rsidR="0076215A" w:rsidRPr="00D97F30" w:rsidTr="003F091F">
        <w:tc>
          <w:tcPr>
            <w:tcW w:w="1562" w:type="pct"/>
            <w:shd w:val="clear" w:color="auto" w:fill="FFFFFF" w:themeFill="background1"/>
            <w:hideMark/>
          </w:tcPr>
          <w:p w:rsidR="0076215A" w:rsidRPr="00D97F30" w:rsidRDefault="0076215A" w:rsidP="00FB088D">
            <w:pPr>
              <w:rPr>
                <w:sz w:val="22"/>
                <w:szCs w:val="22"/>
                <w:lang w:eastAsia="ru-RU"/>
              </w:rPr>
            </w:pPr>
            <w:r w:rsidRPr="00D97F30">
              <w:rPr>
                <w:sz w:val="22"/>
                <w:szCs w:val="22"/>
                <w:lang w:eastAsia="ru-RU"/>
              </w:rPr>
              <w:t>г.Пыть-Ях</w:t>
            </w:r>
          </w:p>
        </w:tc>
        <w:tc>
          <w:tcPr>
            <w:tcW w:w="938" w:type="pct"/>
            <w:shd w:val="clear" w:color="auto" w:fill="FFFFFF" w:themeFill="background1"/>
          </w:tcPr>
          <w:p w:rsidR="0076215A" w:rsidRPr="00B773B3" w:rsidRDefault="0076215A" w:rsidP="00522282">
            <w:pPr>
              <w:jc w:val="center"/>
              <w:rPr>
                <w:sz w:val="22"/>
                <w:szCs w:val="22"/>
                <w:lang w:eastAsia="ru-RU"/>
              </w:rPr>
            </w:pPr>
            <w:r w:rsidRPr="00B773B3">
              <w:rPr>
                <w:sz w:val="22"/>
                <w:szCs w:val="22"/>
                <w:lang w:eastAsia="ru-RU"/>
              </w:rPr>
              <w:t>42</w:t>
            </w:r>
            <w:r>
              <w:rPr>
                <w:sz w:val="22"/>
                <w:szCs w:val="22"/>
                <w:lang w:eastAsia="ru-RU"/>
              </w:rPr>
              <w:t>,</w:t>
            </w:r>
            <w:r w:rsidRPr="00B773B3">
              <w:rPr>
                <w:sz w:val="22"/>
                <w:szCs w:val="22"/>
                <w:lang w:eastAsia="ru-RU"/>
              </w:rPr>
              <w:t>0</w:t>
            </w:r>
          </w:p>
        </w:tc>
        <w:tc>
          <w:tcPr>
            <w:tcW w:w="938" w:type="pct"/>
            <w:shd w:val="clear" w:color="auto" w:fill="C5E0B3" w:themeFill="accent6" w:themeFillTint="66"/>
          </w:tcPr>
          <w:p w:rsidR="0076215A" w:rsidRPr="00B773B3" w:rsidRDefault="0076215A" w:rsidP="00522282">
            <w:pPr>
              <w:jc w:val="center"/>
              <w:rPr>
                <w:sz w:val="22"/>
                <w:szCs w:val="22"/>
                <w:lang w:eastAsia="ru-RU"/>
              </w:rPr>
            </w:pPr>
            <w:r w:rsidRPr="00B773B3">
              <w:rPr>
                <w:sz w:val="22"/>
                <w:szCs w:val="22"/>
                <w:lang w:eastAsia="ru-RU"/>
              </w:rPr>
              <w:t>24</w:t>
            </w:r>
            <w:r>
              <w:rPr>
                <w:sz w:val="22"/>
                <w:szCs w:val="22"/>
                <w:lang w:eastAsia="ru-RU"/>
              </w:rPr>
              <w:t>,</w:t>
            </w:r>
            <w:r w:rsidRPr="00B773B3">
              <w:rPr>
                <w:sz w:val="22"/>
                <w:szCs w:val="22"/>
                <w:lang w:eastAsia="ru-RU"/>
              </w:rPr>
              <w:t>0</w:t>
            </w:r>
          </w:p>
        </w:tc>
        <w:tc>
          <w:tcPr>
            <w:tcW w:w="875" w:type="pct"/>
            <w:shd w:val="clear" w:color="auto" w:fill="FFFFFF" w:themeFill="background1"/>
          </w:tcPr>
          <w:p w:rsidR="0076215A" w:rsidRPr="00B773B3" w:rsidRDefault="0076215A" w:rsidP="00522282">
            <w:pPr>
              <w:jc w:val="center"/>
              <w:rPr>
                <w:sz w:val="22"/>
                <w:szCs w:val="22"/>
                <w:lang w:eastAsia="ru-RU"/>
              </w:rPr>
            </w:pPr>
            <w:r w:rsidRPr="00B773B3">
              <w:rPr>
                <w:sz w:val="22"/>
                <w:szCs w:val="22"/>
                <w:lang w:eastAsia="ru-RU"/>
              </w:rPr>
              <w:t>22</w:t>
            </w:r>
            <w:r>
              <w:rPr>
                <w:sz w:val="22"/>
                <w:szCs w:val="22"/>
                <w:lang w:eastAsia="ru-RU"/>
              </w:rPr>
              <w:t>,</w:t>
            </w:r>
            <w:r w:rsidRPr="00B773B3">
              <w:rPr>
                <w:sz w:val="22"/>
                <w:szCs w:val="22"/>
                <w:lang w:eastAsia="ru-RU"/>
              </w:rPr>
              <w:t>0</w:t>
            </w:r>
          </w:p>
        </w:tc>
        <w:tc>
          <w:tcPr>
            <w:tcW w:w="0" w:type="auto"/>
            <w:shd w:val="clear" w:color="auto" w:fill="FFFFFF" w:themeFill="background1"/>
          </w:tcPr>
          <w:p w:rsidR="0076215A" w:rsidRPr="00B773B3" w:rsidRDefault="0076215A" w:rsidP="00522282">
            <w:pPr>
              <w:jc w:val="center"/>
              <w:rPr>
                <w:sz w:val="22"/>
                <w:szCs w:val="22"/>
                <w:lang w:eastAsia="ru-RU"/>
              </w:rPr>
            </w:pPr>
            <w:r w:rsidRPr="00B773B3">
              <w:rPr>
                <w:sz w:val="22"/>
                <w:szCs w:val="22"/>
                <w:lang w:eastAsia="ru-RU"/>
              </w:rPr>
              <w:t>12</w:t>
            </w:r>
            <w:r>
              <w:rPr>
                <w:sz w:val="22"/>
                <w:szCs w:val="22"/>
                <w:lang w:eastAsia="ru-RU"/>
              </w:rPr>
              <w:t>,</w:t>
            </w:r>
            <w:r w:rsidRPr="00B773B3">
              <w:rPr>
                <w:sz w:val="22"/>
                <w:szCs w:val="22"/>
                <w:lang w:eastAsia="ru-RU"/>
              </w:rPr>
              <w:t>0</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г.Югорск</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15</w:t>
            </w:r>
            <w:r>
              <w:rPr>
                <w:lang w:eastAsia="ru-RU"/>
              </w:rPr>
              <w:t>,</w:t>
            </w:r>
            <w:r w:rsidRPr="00D97F30">
              <w:rPr>
                <w:sz w:val="22"/>
                <w:szCs w:val="22"/>
                <w:lang w:eastAsia="ru-RU"/>
              </w:rPr>
              <w:t>6</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22</w:t>
            </w:r>
            <w:r>
              <w:rPr>
                <w:lang w:eastAsia="ru-RU"/>
              </w:rPr>
              <w:t>,</w:t>
            </w:r>
            <w:r w:rsidRPr="00D97F30">
              <w:rPr>
                <w:sz w:val="22"/>
                <w:szCs w:val="22"/>
                <w:lang w:eastAsia="ru-RU"/>
              </w:rPr>
              <w:t>2</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55</w:t>
            </w:r>
            <w:r>
              <w:rPr>
                <w:lang w:eastAsia="ru-RU"/>
              </w:rPr>
              <w:t>,</w:t>
            </w:r>
            <w:r w:rsidRPr="00D97F30">
              <w:rPr>
                <w:sz w:val="22"/>
                <w:szCs w:val="22"/>
                <w:lang w:eastAsia="ru-RU"/>
              </w:rPr>
              <w:t>6</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6</w:t>
            </w:r>
            <w:r>
              <w:rPr>
                <w:lang w:eastAsia="ru-RU"/>
              </w:rPr>
              <w:t>,</w:t>
            </w:r>
            <w:r w:rsidRPr="00D97F30">
              <w:rPr>
                <w:sz w:val="22"/>
                <w:szCs w:val="22"/>
                <w:lang w:eastAsia="ru-RU"/>
              </w:rPr>
              <w:t>7</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Советский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5</w:t>
            </w:r>
            <w:r>
              <w:rPr>
                <w:lang w:eastAsia="ru-RU"/>
              </w:rPr>
              <w:t>,</w:t>
            </w:r>
            <w:r w:rsidRPr="00D97F30">
              <w:rPr>
                <w:sz w:val="22"/>
                <w:szCs w:val="22"/>
                <w:lang w:eastAsia="ru-RU"/>
              </w:rPr>
              <w:t>0</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21</w:t>
            </w:r>
            <w:r>
              <w:rPr>
                <w:lang w:eastAsia="ru-RU"/>
              </w:rPr>
              <w:t>,</w:t>
            </w:r>
            <w:r w:rsidRPr="00D97F30">
              <w:rPr>
                <w:sz w:val="22"/>
                <w:szCs w:val="22"/>
                <w:lang w:eastAsia="ru-RU"/>
              </w:rPr>
              <w:t>7</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50</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23</w:t>
            </w:r>
            <w:r>
              <w:rPr>
                <w:lang w:eastAsia="ru-RU"/>
              </w:rPr>
              <w:t>,</w:t>
            </w:r>
            <w:r w:rsidRPr="00D97F30">
              <w:rPr>
                <w:sz w:val="22"/>
                <w:szCs w:val="22"/>
                <w:lang w:eastAsia="ru-RU"/>
              </w:rPr>
              <w:t>3</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г.Нефтеюганск</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13</w:t>
            </w:r>
            <w:r>
              <w:rPr>
                <w:lang w:eastAsia="ru-RU"/>
              </w:rPr>
              <w:t>,</w:t>
            </w:r>
            <w:r w:rsidRPr="00D97F30">
              <w:rPr>
                <w:sz w:val="22"/>
                <w:szCs w:val="22"/>
                <w:lang w:eastAsia="ru-RU"/>
              </w:rPr>
              <w:t>9</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21</w:t>
            </w:r>
            <w:r>
              <w:rPr>
                <w:lang w:eastAsia="ru-RU"/>
              </w:rPr>
              <w:t>,</w:t>
            </w:r>
            <w:r w:rsidRPr="00D97F30">
              <w:rPr>
                <w:sz w:val="22"/>
                <w:szCs w:val="22"/>
                <w:lang w:eastAsia="ru-RU"/>
              </w:rPr>
              <w:t>2</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33</w:t>
            </w:r>
            <w:r>
              <w:rPr>
                <w:lang w:eastAsia="ru-RU"/>
              </w:rPr>
              <w:t>,</w:t>
            </w:r>
            <w:r w:rsidRPr="00D97F30">
              <w:rPr>
                <w:sz w:val="22"/>
                <w:szCs w:val="22"/>
                <w:lang w:eastAsia="ru-RU"/>
              </w:rPr>
              <w:t>1</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31</w:t>
            </w:r>
            <w:r>
              <w:rPr>
                <w:lang w:eastAsia="ru-RU"/>
              </w:rPr>
              <w:t>,</w:t>
            </w:r>
            <w:r w:rsidRPr="00D97F30">
              <w:rPr>
                <w:sz w:val="22"/>
                <w:szCs w:val="22"/>
                <w:lang w:eastAsia="ru-RU"/>
              </w:rPr>
              <w:t>8</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Нефтеюганский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49</w:t>
            </w:r>
            <w:r>
              <w:rPr>
                <w:lang w:eastAsia="ru-RU"/>
              </w:rPr>
              <w:t>,</w:t>
            </w:r>
            <w:r w:rsidRPr="00D97F30">
              <w:rPr>
                <w:sz w:val="22"/>
                <w:szCs w:val="22"/>
                <w:lang w:eastAsia="ru-RU"/>
              </w:rPr>
              <w:t>1</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20</w:t>
            </w:r>
            <w:r>
              <w:rPr>
                <w:lang w:eastAsia="ru-RU"/>
              </w:rPr>
              <w:t>,</w:t>
            </w:r>
            <w:r w:rsidRPr="00D97F30">
              <w:rPr>
                <w:sz w:val="22"/>
                <w:szCs w:val="22"/>
                <w:lang w:eastAsia="ru-RU"/>
              </w:rPr>
              <w:t>0</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9</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20</w:t>
            </w:r>
            <w:r>
              <w:rPr>
                <w:lang w:eastAsia="ru-RU"/>
              </w:rPr>
              <w:t>,</w:t>
            </w:r>
            <w:r w:rsidRPr="00D97F30">
              <w:rPr>
                <w:sz w:val="22"/>
                <w:szCs w:val="22"/>
                <w:lang w:eastAsia="ru-RU"/>
              </w:rPr>
              <w:t>0</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г.Покачи</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4</w:t>
            </w:r>
            <w:r>
              <w:rPr>
                <w:lang w:eastAsia="ru-RU"/>
              </w:rPr>
              <w:t>,</w:t>
            </w:r>
            <w:r w:rsidRPr="00D97F30">
              <w:rPr>
                <w:sz w:val="22"/>
                <w:szCs w:val="22"/>
                <w:lang w:eastAsia="ru-RU"/>
              </w:rPr>
              <w:t>5</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18</w:t>
            </w:r>
            <w:r>
              <w:rPr>
                <w:lang w:eastAsia="ru-RU"/>
              </w:rPr>
              <w:t>,</w:t>
            </w:r>
            <w:r w:rsidRPr="00D97F30">
              <w:rPr>
                <w:sz w:val="22"/>
                <w:szCs w:val="22"/>
                <w:lang w:eastAsia="ru-RU"/>
              </w:rPr>
              <w:t>2</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50</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27</w:t>
            </w:r>
            <w:r>
              <w:rPr>
                <w:lang w:eastAsia="ru-RU"/>
              </w:rPr>
              <w:t>,</w:t>
            </w:r>
            <w:r w:rsidRPr="00D97F30">
              <w:rPr>
                <w:sz w:val="22"/>
                <w:szCs w:val="22"/>
                <w:lang w:eastAsia="ru-RU"/>
              </w:rPr>
              <w:t>3</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Октябрьский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12</w:t>
            </w:r>
            <w:r>
              <w:rPr>
                <w:lang w:eastAsia="ru-RU"/>
              </w:rPr>
              <w:t>,</w:t>
            </w:r>
            <w:r w:rsidRPr="00D97F30">
              <w:rPr>
                <w:sz w:val="22"/>
                <w:szCs w:val="22"/>
                <w:lang w:eastAsia="ru-RU"/>
              </w:rPr>
              <w:t>8</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15</w:t>
            </w:r>
            <w:r>
              <w:rPr>
                <w:lang w:eastAsia="ru-RU"/>
              </w:rPr>
              <w:t>,</w:t>
            </w:r>
            <w:r w:rsidRPr="00D97F30">
              <w:rPr>
                <w:sz w:val="22"/>
                <w:szCs w:val="22"/>
                <w:lang w:eastAsia="ru-RU"/>
              </w:rPr>
              <w:t>4</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61</w:t>
            </w:r>
            <w:r>
              <w:rPr>
                <w:lang w:eastAsia="ru-RU"/>
              </w:rPr>
              <w:t>,</w:t>
            </w:r>
            <w:r w:rsidRPr="00D97F30">
              <w:rPr>
                <w:sz w:val="22"/>
                <w:szCs w:val="22"/>
                <w:lang w:eastAsia="ru-RU"/>
              </w:rPr>
              <w:t>5</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3</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Сургутский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4</w:t>
            </w:r>
            <w:r>
              <w:rPr>
                <w:lang w:eastAsia="ru-RU"/>
              </w:rPr>
              <w:t>,</w:t>
            </w:r>
            <w:r w:rsidRPr="00D97F30">
              <w:rPr>
                <w:sz w:val="22"/>
                <w:szCs w:val="22"/>
                <w:lang w:eastAsia="ru-RU"/>
              </w:rPr>
              <w:t>6</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14</w:t>
            </w:r>
            <w:r>
              <w:rPr>
                <w:lang w:eastAsia="ru-RU"/>
              </w:rPr>
              <w:t>,</w:t>
            </w:r>
            <w:r w:rsidRPr="00D97F30">
              <w:rPr>
                <w:sz w:val="22"/>
                <w:szCs w:val="22"/>
                <w:lang w:eastAsia="ru-RU"/>
              </w:rPr>
              <w:t>6</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45</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35</w:t>
            </w:r>
            <w:r>
              <w:rPr>
                <w:lang w:eastAsia="ru-RU"/>
              </w:rPr>
              <w:t>,</w:t>
            </w:r>
            <w:r w:rsidRPr="00D97F30">
              <w:rPr>
                <w:sz w:val="22"/>
                <w:szCs w:val="22"/>
                <w:lang w:eastAsia="ru-RU"/>
              </w:rPr>
              <w:t>8</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Нижневартовский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8</w:t>
            </w:r>
            <w:r>
              <w:rPr>
                <w:lang w:eastAsia="ru-RU"/>
              </w:rPr>
              <w:t>,</w:t>
            </w:r>
            <w:r w:rsidRPr="00D97F30">
              <w:rPr>
                <w:sz w:val="22"/>
                <w:szCs w:val="22"/>
                <w:lang w:eastAsia="ru-RU"/>
              </w:rPr>
              <w:t>5</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12</w:t>
            </w:r>
            <w:r>
              <w:rPr>
                <w:lang w:eastAsia="ru-RU"/>
              </w:rPr>
              <w:t>,</w:t>
            </w:r>
            <w:r w:rsidRPr="00D97F30">
              <w:rPr>
                <w:sz w:val="22"/>
                <w:szCs w:val="22"/>
                <w:lang w:eastAsia="ru-RU"/>
              </w:rPr>
              <w:t>8</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57</w:t>
            </w:r>
            <w:r>
              <w:rPr>
                <w:lang w:eastAsia="ru-RU"/>
              </w:rPr>
              <w:t>,</w:t>
            </w:r>
            <w:r w:rsidRPr="00D97F30">
              <w:rPr>
                <w:sz w:val="22"/>
                <w:szCs w:val="22"/>
                <w:lang w:eastAsia="ru-RU"/>
              </w:rPr>
              <w:t>4</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21</w:t>
            </w:r>
            <w:r>
              <w:rPr>
                <w:lang w:eastAsia="ru-RU"/>
              </w:rPr>
              <w:t>,</w:t>
            </w:r>
            <w:r w:rsidRPr="00D97F30">
              <w:rPr>
                <w:sz w:val="22"/>
                <w:szCs w:val="22"/>
                <w:lang w:eastAsia="ru-RU"/>
              </w:rPr>
              <w:t>3</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Березовский район</w:t>
            </w:r>
          </w:p>
        </w:tc>
        <w:tc>
          <w:tcPr>
            <w:tcW w:w="938" w:type="pct"/>
            <w:vAlign w:val="center"/>
            <w:hideMark/>
          </w:tcPr>
          <w:p w:rsidR="0076215A" w:rsidRPr="00D97F30" w:rsidRDefault="0076215A" w:rsidP="001C0D27">
            <w:pPr>
              <w:jc w:val="center"/>
              <w:rPr>
                <w:sz w:val="22"/>
                <w:szCs w:val="22"/>
                <w:lang w:eastAsia="ru-RU"/>
              </w:rPr>
            </w:pPr>
            <w:r w:rsidRPr="00D97F30">
              <w:rPr>
                <w:sz w:val="22"/>
                <w:szCs w:val="22"/>
                <w:lang w:eastAsia="ru-RU"/>
              </w:rPr>
              <w:t>6</w:t>
            </w:r>
            <w:r>
              <w:rPr>
                <w:lang w:eastAsia="ru-RU"/>
              </w:rPr>
              <w:t>,</w:t>
            </w:r>
            <w:r w:rsidRPr="00D97F30">
              <w:rPr>
                <w:sz w:val="22"/>
                <w:szCs w:val="22"/>
                <w:lang w:eastAsia="ru-RU"/>
              </w:rPr>
              <w:t>7</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10</w:t>
            </w:r>
            <w:r>
              <w:rPr>
                <w:lang w:eastAsia="ru-RU"/>
              </w:rPr>
              <w:t>,</w:t>
            </w:r>
            <w:r w:rsidRPr="00D97F30">
              <w:rPr>
                <w:sz w:val="22"/>
                <w:szCs w:val="22"/>
                <w:lang w:eastAsia="ru-RU"/>
              </w:rPr>
              <w:t>0</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53</w:t>
            </w:r>
            <w:r>
              <w:rPr>
                <w:lang w:eastAsia="ru-RU"/>
              </w:rPr>
              <w:t>,</w:t>
            </w:r>
            <w:r w:rsidRPr="00D97F30">
              <w:rPr>
                <w:sz w:val="22"/>
                <w:szCs w:val="22"/>
                <w:lang w:eastAsia="ru-RU"/>
              </w:rPr>
              <w:t>3</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30</w:t>
            </w:r>
            <w:r>
              <w:rPr>
                <w:lang w:eastAsia="ru-RU"/>
              </w:rPr>
              <w:t>,</w:t>
            </w:r>
            <w:r w:rsidRPr="00D97F30">
              <w:rPr>
                <w:sz w:val="22"/>
                <w:szCs w:val="22"/>
                <w:lang w:eastAsia="ru-RU"/>
              </w:rPr>
              <w:t>0</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г.Мегион</w:t>
            </w:r>
          </w:p>
        </w:tc>
        <w:tc>
          <w:tcPr>
            <w:tcW w:w="938" w:type="pct"/>
            <w:vAlign w:val="center"/>
            <w:hideMark/>
          </w:tcPr>
          <w:p w:rsidR="0076215A" w:rsidRPr="00D97F30" w:rsidRDefault="0076215A" w:rsidP="001C0D27">
            <w:pPr>
              <w:jc w:val="center"/>
              <w:rPr>
                <w:sz w:val="22"/>
                <w:szCs w:val="22"/>
                <w:lang w:eastAsia="ru-RU"/>
              </w:rPr>
            </w:pPr>
            <w:r>
              <w:rPr>
                <w:lang w:eastAsia="ru-RU"/>
              </w:rPr>
              <w:t>0,0</w:t>
            </w:r>
          </w:p>
        </w:tc>
        <w:tc>
          <w:tcPr>
            <w:tcW w:w="938" w:type="pct"/>
            <w:shd w:val="clear" w:color="auto" w:fill="C5E0B3" w:themeFill="accent6" w:themeFillTint="66"/>
            <w:vAlign w:val="center"/>
            <w:hideMark/>
          </w:tcPr>
          <w:p w:rsidR="0076215A" w:rsidRPr="00D97F30" w:rsidRDefault="0076215A" w:rsidP="001C0D27">
            <w:pPr>
              <w:jc w:val="center"/>
              <w:rPr>
                <w:sz w:val="22"/>
                <w:szCs w:val="22"/>
                <w:lang w:eastAsia="ru-RU"/>
              </w:rPr>
            </w:pPr>
            <w:r w:rsidRPr="00D97F30">
              <w:rPr>
                <w:sz w:val="22"/>
                <w:szCs w:val="22"/>
                <w:lang w:eastAsia="ru-RU"/>
              </w:rPr>
              <w:t>2</w:t>
            </w:r>
            <w:r>
              <w:rPr>
                <w:lang w:eastAsia="ru-RU"/>
              </w:rPr>
              <w:t>,</w:t>
            </w:r>
            <w:r w:rsidRPr="00D97F30">
              <w:rPr>
                <w:sz w:val="22"/>
                <w:szCs w:val="22"/>
                <w:lang w:eastAsia="ru-RU"/>
              </w:rPr>
              <w:t>9</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8</w:t>
            </w:r>
            <w:r>
              <w:rPr>
                <w:lang w:eastAsia="ru-RU"/>
              </w:rPr>
              <w:t>,</w:t>
            </w:r>
            <w:r w:rsidRPr="00D97F30">
              <w:rPr>
                <w:sz w:val="22"/>
                <w:szCs w:val="22"/>
                <w:lang w:eastAsia="ru-RU"/>
              </w:rPr>
              <w:t>6</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88</w:t>
            </w:r>
            <w:r>
              <w:rPr>
                <w:lang w:eastAsia="ru-RU"/>
              </w:rPr>
              <w:t>,</w:t>
            </w:r>
            <w:r w:rsidRPr="00D97F30">
              <w:rPr>
                <w:sz w:val="22"/>
                <w:szCs w:val="22"/>
                <w:lang w:eastAsia="ru-RU"/>
              </w:rPr>
              <w:t>6</w:t>
            </w:r>
          </w:p>
        </w:tc>
      </w:tr>
      <w:tr w:rsidR="0076215A" w:rsidRPr="00D97F30" w:rsidTr="003F091F">
        <w:tc>
          <w:tcPr>
            <w:tcW w:w="1562" w:type="pct"/>
            <w:hideMark/>
          </w:tcPr>
          <w:p w:rsidR="0076215A" w:rsidRPr="00D97F30" w:rsidRDefault="0076215A" w:rsidP="001C0D27">
            <w:pPr>
              <w:rPr>
                <w:sz w:val="22"/>
                <w:szCs w:val="22"/>
                <w:lang w:eastAsia="ru-RU"/>
              </w:rPr>
            </w:pPr>
            <w:r w:rsidRPr="00D97F30">
              <w:rPr>
                <w:sz w:val="22"/>
                <w:szCs w:val="22"/>
                <w:lang w:eastAsia="ru-RU"/>
              </w:rPr>
              <w:t>Ханты-Мансийский район</w:t>
            </w:r>
          </w:p>
        </w:tc>
        <w:tc>
          <w:tcPr>
            <w:tcW w:w="938" w:type="pct"/>
            <w:vAlign w:val="center"/>
          </w:tcPr>
          <w:p w:rsidR="0076215A" w:rsidRPr="00D97F30" w:rsidRDefault="0076215A" w:rsidP="001C0D27">
            <w:pPr>
              <w:jc w:val="center"/>
              <w:rPr>
                <w:sz w:val="22"/>
                <w:szCs w:val="22"/>
                <w:lang w:eastAsia="ru-RU"/>
              </w:rPr>
            </w:pPr>
            <w:r>
              <w:rPr>
                <w:lang w:eastAsia="ru-RU"/>
              </w:rPr>
              <w:t>0,0</w:t>
            </w:r>
          </w:p>
        </w:tc>
        <w:tc>
          <w:tcPr>
            <w:tcW w:w="938" w:type="pct"/>
            <w:shd w:val="clear" w:color="auto" w:fill="C5E0B3" w:themeFill="accent6" w:themeFillTint="66"/>
            <w:vAlign w:val="center"/>
          </w:tcPr>
          <w:p w:rsidR="0076215A" w:rsidRPr="00D97F30" w:rsidRDefault="0076215A" w:rsidP="001C0D27">
            <w:pPr>
              <w:jc w:val="center"/>
              <w:rPr>
                <w:sz w:val="22"/>
                <w:szCs w:val="22"/>
                <w:lang w:eastAsia="ru-RU"/>
              </w:rPr>
            </w:pPr>
            <w:r>
              <w:rPr>
                <w:lang w:eastAsia="ru-RU"/>
              </w:rPr>
              <w:t>0,0</w:t>
            </w:r>
          </w:p>
        </w:tc>
        <w:tc>
          <w:tcPr>
            <w:tcW w:w="875" w:type="pct"/>
            <w:vAlign w:val="center"/>
            <w:hideMark/>
          </w:tcPr>
          <w:p w:rsidR="0076215A" w:rsidRPr="00D97F30" w:rsidRDefault="0076215A" w:rsidP="001C0D27">
            <w:pPr>
              <w:jc w:val="center"/>
              <w:rPr>
                <w:sz w:val="22"/>
                <w:szCs w:val="22"/>
                <w:lang w:eastAsia="ru-RU"/>
              </w:rPr>
            </w:pPr>
            <w:r w:rsidRPr="00D97F30">
              <w:rPr>
                <w:sz w:val="22"/>
                <w:szCs w:val="22"/>
                <w:lang w:eastAsia="ru-RU"/>
              </w:rPr>
              <w:t>4</w:t>
            </w:r>
            <w:r>
              <w:rPr>
                <w:lang w:eastAsia="ru-RU"/>
              </w:rPr>
              <w:t>,</w:t>
            </w:r>
            <w:r w:rsidRPr="00D97F30">
              <w:rPr>
                <w:sz w:val="22"/>
                <w:szCs w:val="22"/>
                <w:lang w:eastAsia="ru-RU"/>
              </w:rPr>
              <w:t>0</w:t>
            </w:r>
          </w:p>
        </w:tc>
        <w:tc>
          <w:tcPr>
            <w:tcW w:w="0" w:type="auto"/>
            <w:vAlign w:val="center"/>
            <w:hideMark/>
          </w:tcPr>
          <w:p w:rsidR="0076215A" w:rsidRPr="00D97F30" w:rsidRDefault="0076215A" w:rsidP="001C0D27">
            <w:pPr>
              <w:jc w:val="center"/>
              <w:rPr>
                <w:sz w:val="22"/>
                <w:szCs w:val="22"/>
                <w:lang w:eastAsia="ru-RU"/>
              </w:rPr>
            </w:pPr>
            <w:r w:rsidRPr="00D97F30">
              <w:rPr>
                <w:sz w:val="22"/>
                <w:szCs w:val="22"/>
                <w:lang w:eastAsia="ru-RU"/>
              </w:rPr>
              <w:t>96</w:t>
            </w:r>
            <w:r>
              <w:rPr>
                <w:lang w:eastAsia="ru-RU"/>
              </w:rPr>
              <w:t>,</w:t>
            </w:r>
            <w:r w:rsidRPr="00D97F30">
              <w:rPr>
                <w:sz w:val="22"/>
                <w:szCs w:val="22"/>
                <w:lang w:eastAsia="ru-RU"/>
              </w:rPr>
              <w:t>0</w:t>
            </w:r>
          </w:p>
        </w:tc>
      </w:tr>
      <w:tr w:rsidR="0076215A" w:rsidRPr="00D97F30" w:rsidTr="003F091F">
        <w:tc>
          <w:tcPr>
            <w:tcW w:w="1562" w:type="pct"/>
            <w:hideMark/>
          </w:tcPr>
          <w:p w:rsidR="0076215A" w:rsidRPr="00D97F30" w:rsidRDefault="0076215A" w:rsidP="0076215A">
            <w:pPr>
              <w:jc w:val="center"/>
              <w:rPr>
                <w:sz w:val="22"/>
                <w:szCs w:val="22"/>
                <w:lang w:eastAsia="ru-RU"/>
              </w:rPr>
            </w:pPr>
            <w:r w:rsidRPr="00D97F30">
              <w:rPr>
                <w:b/>
                <w:bCs/>
                <w:sz w:val="22"/>
                <w:szCs w:val="22"/>
                <w:lang w:eastAsia="ru-RU"/>
              </w:rPr>
              <w:t>Всего</w:t>
            </w:r>
          </w:p>
        </w:tc>
        <w:tc>
          <w:tcPr>
            <w:tcW w:w="938" w:type="pct"/>
            <w:vAlign w:val="center"/>
            <w:hideMark/>
          </w:tcPr>
          <w:p w:rsidR="0076215A" w:rsidRPr="00C574F8" w:rsidRDefault="0076215A" w:rsidP="0076215A">
            <w:pPr>
              <w:jc w:val="center"/>
              <w:rPr>
                <w:b/>
                <w:sz w:val="22"/>
                <w:szCs w:val="22"/>
                <w:lang w:eastAsia="ru-RU"/>
              </w:rPr>
            </w:pPr>
            <w:r w:rsidRPr="00C574F8">
              <w:rPr>
                <w:b/>
                <w:sz w:val="22"/>
                <w:szCs w:val="22"/>
                <w:lang w:eastAsia="ru-RU"/>
              </w:rPr>
              <w:t>18</w:t>
            </w:r>
            <w:r w:rsidRPr="00C574F8">
              <w:rPr>
                <w:b/>
                <w:lang w:eastAsia="ru-RU"/>
              </w:rPr>
              <w:t>,</w:t>
            </w:r>
            <w:r>
              <w:rPr>
                <w:b/>
                <w:lang w:eastAsia="ru-RU"/>
              </w:rPr>
              <w:t>6</w:t>
            </w:r>
          </w:p>
        </w:tc>
        <w:tc>
          <w:tcPr>
            <w:tcW w:w="938" w:type="pct"/>
            <w:shd w:val="clear" w:color="auto" w:fill="C5E0B3" w:themeFill="accent6" w:themeFillTint="66"/>
            <w:vAlign w:val="center"/>
            <w:hideMark/>
          </w:tcPr>
          <w:p w:rsidR="0076215A" w:rsidRPr="00C574F8" w:rsidRDefault="0076215A" w:rsidP="0076215A">
            <w:pPr>
              <w:jc w:val="center"/>
              <w:rPr>
                <w:b/>
                <w:sz w:val="22"/>
                <w:szCs w:val="22"/>
                <w:lang w:eastAsia="ru-RU"/>
              </w:rPr>
            </w:pPr>
            <w:r w:rsidRPr="00C574F8">
              <w:rPr>
                <w:b/>
                <w:sz w:val="22"/>
                <w:szCs w:val="22"/>
                <w:lang w:eastAsia="ru-RU"/>
              </w:rPr>
              <w:t>30</w:t>
            </w:r>
            <w:r w:rsidRPr="00C574F8">
              <w:rPr>
                <w:b/>
                <w:lang w:eastAsia="ru-RU"/>
              </w:rPr>
              <w:t>,</w:t>
            </w:r>
            <w:r>
              <w:rPr>
                <w:b/>
                <w:lang w:eastAsia="ru-RU"/>
              </w:rPr>
              <w:t>6</w:t>
            </w:r>
          </w:p>
        </w:tc>
        <w:tc>
          <w:tcPr>
            <w:tcW w:w="875" w:type="pct"/>
            <w:vAlign w:val="center"/>
            <w:hideMark/>
          </w:tcPr>
          <w:p w:rsidR="0076215A" w:rsidRPr="00C574F8" w:rsidRDefault="0076215A" w:rsidP="0076215A">
            <w:pPr>
              <w:jc w:val="center"/>
              <w:rPr>
                <w:b/>
                <w:sz w:val="22"/>
                <w:szCs w:val="22"/>
                <w:lang w:eastAsia="ru-RU"/>
              </w:rPr>
            </w:pPr>
            <w:r w:rsidRPr="00C574F8">
              <w:rPr>
                <w:b/>
                <w:sz w:val="22"/>
                <w:szCs w:val="22"/>
                <w:lang w:eastAsia="ru-RU"/>
              </w:rPr>
              <w:t>30</w:t>
            </w:r>
            <w:r w:rsidRPr="00C574F8">
              <w:rPr>
                <w:b/>
                <w:lang w:eastAsia="ru-RU"/>
              </w:rPr>
              <w:t>,</w:t>
            </w:r>
            <w:r>
              <w:rPr>
                <w:b/>
                <w:lang w:eastAsia="ru-RU"/>
              </w:rPr>
              <w:t>0</w:t>
            </w:r>
          </w:p>
        </w:tc>
        <w:tc>
          <w:tcPr>
            <w:tcW w:w="0" w:type="auto"/>
            <w:vAlign w:val="center"/>
            <w:hideMark/>
          </w:tcPr>
          <w:p w:rsidR="0076215A" w:rsidRPr="00C574F8" w:rsidRDefault="0076215A" w:rsidP="0076215A">
            <w:pPr>
              <w:jc w:val="center"/>
              <w:rPr>
                <w:b/>
                <w:sz w:val="22"/>
                <w:szCs w:val="22"/>
                <w:lang w:eastAsia="ru-RU"/>
              </w:rPr>
            </w:pPr>
            <w:r w:rsidRPr="00C574F8">
              <w:rPr>
                <w:b/>
                <w:sz w:val="22"/>
                <w:szCs w:val="22"/>
                <w:lang w:eastAsia="ru-RU"/>
              </w:rPr>
              <w:t>2</w:t>
            </w:r>
            <w:r>
              <w:rPr>
                <w:b/>
                <w:sz w:val="22"/>
                <w:szCs w:val="22"/>
                <w:lang w:eastAsia="ru-RU"/>
              </w:rPr>
              <w:t>0</w:t>
            </w:r>
            <w:r w:rsidRPr="00C574F8">
              <w:rPr>
                <w:b/>
                <w:lang w:eastAsia="ru-RU"/>
              </w:rPr>
              <w:t>,</w:t>
            </w:r>
            <w:r>
              <w:rPr>
                <w:b/>
                <w:sz w:val="22"/>
                <w:szCs w:val="22"/>
                <w:lang w:eastAsia="ru-RU"/>
              </w:rPr>
              <w:t>8</w:t>
            </w:r>
          </w:p>
        </w:tc>
      </w:tr>
    </w:tbl>
    <w:p w:rsidR="00E92800" w:rsidRDefault="00E92800" w:rsidP="0056672B">
      <w:pPr>
        <w:spacing w:line="300" w:lineRule="auto"/>
        <w:jc w:val="both"/>
      </w:pPr>
    </w:p>
    <w:p w:rsidR="00443400" w:rsidRDefault="00641513" w:rsidP="0056672B">
      <w:pPr>
        <w:spacing w:line="300" w:lineRule="auto"/>
        <w:jc w:val="both"/>
      </w:pPr>
      <w:r>
        <w:rPr>
          <w:shd w:val="clear" w:color="auto" w:fill="FFFFFF" w:themeFill="background1"/>
        </w:rPr>
        <w:tab/>
      </w:r>
      <w:r w:rsidR="00701518" w:rsidRPr="002F0D01">
        <w:rPr>
          <w:shd w:val="clear" w:color="auto" w:fill="FFFFFF" w:themeFill="background1"/>
        </w:rPr>
        <w:t>Дополнительна</w:t>
      </w:r>
      <w:r w:rsidR="002F0D01">
        <w:rPr>
          <w:shd w:val="clear" w:color="auto" w:fill="FFFFFF" w:themeFill="background1"/>
        </w:rPr>
        <w:t>я</w:t>
      </w:r>
      <w:r w:rsidR="00701518" w:rsidRPr="002F0D01">
        <w:rPr>
          <w:shd w:val="clear" w:color="auto" w:fill="FFFFFF" w:themeFill="background1"/>
        </w:rPr>
        <w:t xml:space="preserve"> потребность </w:t>
      </w:r>
      <w:r w:rsidR="00754B96">
        <w:rPr>
          <w:shd w:val="clear" w:color="auto" w:fill="FFFFFF" w:themeFill="background1"/>
        </w:rPr>
        <w:t xml:space="preserve">респондентов </w:t>
      </w:r>
      <w:r w:rsidR="00701518" w:rsidRPr="002F0D01">
        <w:rPr>
          <w:shd w:val="clear" w:color="auto" w:fill="FFFFFF" w:themeFill="background1"/>
        </w:rPr>
        <w:t xml:space="preserve">в развлекательных </w:t>
      </w:r>
      <w:r w:rsidR="00701518" w:rsidRPr="00D85E4C">
        <w:rPr>
          <w:shd w:val="clear" w:color="auto" w:fill="FFFFFF" w:themeFill="background1"/>
        </w:rPr>
        <w:t>заведениях</w:t>
      </w:r>
      <w:r w:rsidR="00774039">
        <w:rPr>
          <w:shd w:val="clear" w:color="auto" w:fill="FFFFFF" w:themeFill="background1"/>
        </w:rPr>
        <w:t xml:space="preserve"> п</w:t>
      </w:r>
      <w:r w:rsidR="009D5A94">
        <w:rPr>
          <w:shd w:val="clear" w:color="auto" w:fill="FFFFFF" w:themeFill="background1"/>
        </w:rPr>
        <w:t>оказана</w:t>
      </w:r>
      <w:r w:rsidR="00774039">
        <w:rPr>
          <w:shd w:val="clear" w:color="auto" w:fill="FFFFFF" w:themeFill="background1"/>
        </w:rPr>
        <w:t xml:space="preserve"> </w:t>
      </w:r>
      <w:r w:rsidR="00754B96">
        <w:rPr>
          <w:shd w:val="clear" w:color="auto" w:fill="FFFFFF" w:themeFill="background1"/>
        </w:rPr>
        <w:t>ниже:</w:t>
      </w:r>
    </w:p>
    <w:p w:rsidR="00443400" w:rsidRDefault="00774039" w:rsidP="00774039">
      <w:pPr>
        <w:spacing w:line="300" w:lineRule="auto"/>
        <w:jc w:val="right"/>
      </w:pPr>
      <w:r>
        <w:t>Таблица №9</w:t>
      </w:r>
    </w:p>
    <w:tbl>
      <w:tblPr>
        <w:tblStyle w:val="a6"/>
        <w:tblW w:w="4854" w:type="pct"/>
        <w:tblInd w:w="279" w:type="dxa"/>
        <w:tblLayout w:type="fixed"/>
        <w:tblLook w:val="04A0" w:firstRow="1" w:lastRow="0" w:firstColumn="1" w:lastColumn="0" w:noHBand="0" w:noVBand="1"/>
      </w:tblPr>
      <w:tblGrid>
        <w:gridCol w:w="2256"/>
        <w:gridCol w:w="705"/>
        <w:gridCol w:w="703"/>
        <w:gridCol w:w="705"/>
        <w:gridCol w:w="703"/>
        <w:gridCol w:w="703"/>
        <w:gridCol w:w="705"/>
        <w:gridCol w:w="846"/>
        <w:gridCol w:w="844"/>
        <w:gridCol w:w="846"/>
      </w:tblGrid>
      <w:tr w:rsidR="00A967DC" w:rsidRPr="00AC4910" w:rsidTr="00212BB7">
        <w:trPr>
          <w:trHeight w:val="507"/>
        </w:trPr>
        <w:tc>
          <w:tcPr>
            <w:tcW w:w="1251" w:type="pct"/>
            <w:vMerge w:val="restart"/>
            <w:shd w:val="clear" w:color="auto" w:fill="C5E0B3" w:themeFill="accent6" w:themeFillTint="66"/>
            <w:vAlign w:val="center"/>
            <w:hideMark/>
          </w:tcPr>
          <w:p w:rsidR="00A967DC" w:rsidRPr="00AC4910" w:rsidRDefault="00A967DC" w:rsidP="00672B95">
            <w:pPr>
              <w:jc w:val="center"/>
              <w:rPr>
                <w:sz w:val="22"/>
                <w:szCs w:val="20"/>
                <w:lang w:eastAsia="ru-RU"/>
              </w:rPr>
            </w:pPr>
            <w:r w:rsidRPr="00AC4910">
              <w:rPr>
                <w:sz w:val="22"/>
                <w:szCs w:val="20"/>
                <w:lang w:eastAsia="ru-RU"/>
              </w:rPr>
              <w:t>Муниципалитет</w:t>
            </w:r>
          </w:p>
        </w:tc>
        <w:tc>
          <w:tcPr>
            <w:tcW w:w="3749" w:type="pct"/>
            <w:gridSpan w:val="9"/>
            <w:shd w:val="clear" w:color="auto" w:fill="C5E0B3" w:themeFill="accent6" w:themeFillTint="66"/>
            <w:vAlign w:val="center"/>
            <w:hideMark/>
          </w:tcPr>
          <w:p w:rsidR="00A967DC" w:rsidRPr="00AC4910" w:rsidRDefault="00A967DC" w:rsidP="00E505CE">
            <w:pPr>
              <w:jc w:val="center"/>
              <w:rPr>
                <w:sz w:val="22"/>
                <w:szCs w:val="20"/>
                <w:lang w:eastAsia="ru-RU"/>
              </w:rPr>
            </w:pPr>
            <w:r w:rsidRPr="00AC4910">
              <w:rPr>
                <w:sz w:val="22"/>
                <w:szCs w:val="20"/>
                <w:lang w:eastAsia="ru-RU"/>
              </w:rPr>
              <w:t xml:space="preserve">Что ДОПОЛНИТЕЛЬНО Вам нужно для того, чтобы интересно проводить свободное время? </w:t>
            </w:r>
          </w:p>
        </w:tc>
      </w:tr>
      <w:tr w:rsidR="001676A8" w:rsidRPr="00AC4910" w:rsidTr="00FE45C7">
        <w:trPr>
          <w:cantSplit/>
          <w:trHeight w:val="1991"/>
        </w:trPr>
        <w:tc>
          <w:tcPr>
            <w:tcW w:w="1251" w:type="pct"/>
            <w:vMerge/>
            <w:shd w:val="clear" w:color="auto" w:fill="C5E0B3" w:themeFill="accent6" w:themeFillTint="66"/>
            <w:vAlign w:val="center"/>
            <w:hideMark/>
          </w:tcPr>
          <w:p w:rsidR="00A967DC" w:rsidRPr="00AC4910" w:rsidRDefault="00A967DC" w:rsidP="00672B95">
            <w:pPr>
              <w:jc w:val="center"/>
              <w:rPr>
                <w:sz w:val="22"/>
                <w:szCs w:val="20"/>
                <w:lang w:eastAsia="ru-RU"/>
              </w:rPr>
            </w:pPr>
          </w:p>
        </w:tc>
        <w:tc>
          <w:tcPr>
            <w:tcW w:w="391"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Новый спортивный клуб</w:t>
            </w:r>
          </w:p>
        </w:tc>
        <w:tc>
          <w:tcPr>
            <w:tcW w:w="390"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Больше кинотеатров</w:t>
            </w:r>
          </w:p>
        </w:tc>
        <w:tc>
          <w:tcPr>
            <w:tcW w:w="391"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Новые парки, зелёные территории</w:t>
            </w:r>
          </w:p>
        </w:tc>
        <w:tc>
          <w:tcPr>
            <w:tcW w:w="390"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Бассейн</w:t>
            </w:r>
          </w:p>
        </w:tc>
        <w:tc>
          <w:tcPr>
            <w:tcW w:w="390"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Новый интернет-клуб</w:t>
            </w:r>
          </w:p>
        </w:tc>
        <w:tc>
          <w:tcPr>
            <w:tcW w:w="391"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Новые ночные клубы, бары</w:t>
            </w:r>
          </w:p>
        </w:tc>
        <w:tc>
          <w:tcPr>
            <w:tcW w:w="469"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Новые кафе, рестораны</w:t>
            </w:r>
          </w:p>
        </w:tc>
        <w:tc>
          <w:tcPr>
            <w:tcW w:w="468"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Торгово-развлекательные комплексы</w:t>
            </w:r>
          </w:p>
        </w:tc>
        <w:tc>
          <w:tcPr>
            <w:tcW w:w="469" w:type="pct"/>
            <w:shd w:val="clear" w:color="auto" w:fill="C5E0B3" w:themeFill="accent6" w:themeFillTint="66"/>
            <w:textDirection w:val="btLr"/>
            <w:vAlign w:val="center"/>
            <w:hideMark/>
          </w:tcPr>
          <w:p w:rsidR="00A967DC" w:rsidRPr="00AC4910" w:rsidRDefault="00A967DC" w:rsidP="00672B95">
            <w:pPr>
              <w:ind w:left="113" w:right="113"/>
              <w:jc w:val="center"/>
              <w:rPr>
                <w:sz w:val="20"/>
                <w:szCs w:val="20"/>
                <w:lang w:eastAsia="ru-RU"/>
              </w:rPr>
            </w:pPr>
            <w:r w:rsidRPr="00AC4910">
              <w:rPr>
                <w:sz w:val="20"/>
                <w:szCs w:val="20"/>
                <w:lang w:eastAsia="ru-RU"/>
              </w:rPr>
              <w:t>Ничего дополнительно не нужно, все есть</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г.Мегион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45,7</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52,9</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87,1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4,3</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95,7</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2,9</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г.Нягань</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7,9</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73,0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7,9</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3,2</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12,7</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г.Нефтеюганск</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9,9</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29,1</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68,2</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4,6</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9,3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26,5</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37,7</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13,2</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г.Нижневартовск</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32,6</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8,8</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62,8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18,4</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1,8</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7,6</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15,7</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22,4</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14,5</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г.Урай</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42,0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20,0</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48,0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6,0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16,0</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42,0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14,0</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г.Сургут</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29,5</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21,1</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44,5</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22,1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5,7</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14,3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12,8</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16,0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18,2</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г.Югорск</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20,0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2,2</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44,4</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11,1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6,7</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2,2</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8,9</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26,7</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31,1</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г.Радужный</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22,8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22,8</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40,4</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28,1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14,0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10,5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8,8</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50,9</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12,3</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Советский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28,3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16,7</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38,3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25,0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10,0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8,3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13,3</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40,0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6,7</w:t>
            </w:r>
          </w:p>
        </w:tc>
      </w:tr>
      <w:tr w:rsidR="006771C6" w:rsidRPr="002D56DA" w:rsidTr="006771C6">
        <w:tc>
          <w:tcPr>
            <w:tcW w:w="1251" w:type="pct"/>
            <w:shd w:val="clear" w:color="auto" w:fill="FFFFFF" w:themeFill="background1"/>
            <w:hideMark/>
          </w:tcPr>
          <w:p w:rsidR="006771C6" w:rsidRPr="00641513" w:rsidRDefault="006771C6" w:rsidP="006771C6">
            <w:pPr>
              <w:rPr>
                <w:sz w:val="22"/>
                <w:szCs w:val="22"/>
                <w:lang w:eastAsia="ru-RU"/>
              </w:rPr>
            </w:pPr>
            <w:r w:rsidRPr="00641513">
              <w:rPr>
                <w:sz w:val="22"/>
                <w:szCs w:val="22"/>
                <w:lang w:eastAsia="ru-RU"/>
              </w:rPr>
              <w:t>Кондинский район</w:t>
            </w:r>
          </w:p>
        </w:tc>
        <w:tc>
          <w:tcPr>
            <w:tcW w:w="391"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22,5</w:t>
            </w:r>
          </w:p>
        </w:tc>
        <w:tc>
          <w:tcPr>
            <w:tcW w:w="390"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20,0</w:t>
            </w:r>
          </w:p>
        </w:tc>
        <w:tc>
          <w:tcPr>
            <w:tcW w:w="391" w:type="pct"/>
            <w:shd w:val="clear" w:color="auto" w:fill="C5E0B3" w:themeFill="accent6" w:themeFillTint="66"/>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35,0</w:t>
            </w:r>
          </w:p>
        </w:tc>
        <w:tc>
          <w:tcPr>
            <w:tcW w:w="390"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52,5</w:t>
            </w:r>
          </w:p>
        </w:tc>
        <w:tc>
          <w:tcPr>
            <w:tcW w:w="390"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5,0</w:t>
            </w:r>
          </w:p>
        </w:tc>
        <w:tc>
          <w:tcPr>
            <w:tcW w:w="391"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12,5</w:t>
            </w:r>
          </w:p>
        </w:tc>
        <w:tc>
          <w:tcPr>
            <w:tcW w:w="469"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22,5</w:t>
            </w:r>
          </w:p>
        </w:tc>
        <w:tc>
          <w:tcPr>
            <w:tcW w:w="468"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25,0</w:t>
            </w:r>
          </w:p>
        </w:tc>
        <w:tc>
          <w:tcPr>
            <w:tcW w:w="469" w:type="pct"/>
            <w:shd w:val="clear" w:color="auto" w:fill="FFFFFF" w:themeFill="background1"/>
            <w:vAlign w:val="center"/>
          </w:tcPr>
          <w:p w:rsidR="006771C6" w:rsidRPr="00641513" w:rsidRDefault="006771C6" w:rsidP="006771C6">
            <w:pPr>
              <w:suppressAutoHyphens w:val="0"/>
              <w:jc w:val="center"/>
              <w:rPr>
                <w:bCs/>
                <w:color w:val="000000"/>
                <w:sz w:val="22"/>
                <w:szCs w:val="22"/>
                <w:lang w:eastAsia="ru-RU"/>
              </w:rPr>
            </w:pPr>
            <w:r w:rsidRPr="00641513">
              <w:rPr>
                <w:bCs/>
                <w:color w:val="000000"/>
                <w:sz w:val="22"/>
                <w:szCs w:val="22"/>
                <w:lang w:eastAsia="ru-RU"/>
              </w:rPr>
              <w:t>17,5</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Нижневартовский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19,1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31,9</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34,0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4,3</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8,5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6,4</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38,3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8,5</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Белоярский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29,7</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2,7</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27,0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37,8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2,7</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13,5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18,9</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59,5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8,1</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Октябрьский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30,8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15,4</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23,1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25,6</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5,1</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2,6</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7,7</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7,7</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10,3</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Нефтеюганский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12,7</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20,0</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21,8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9,1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14,5</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9,1</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14,5</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9,1</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49,1</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г.Ханты-Мансийск</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13,0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13,9</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21,7</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19,1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7,0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13,0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21,7</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11,3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13,0</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г.Лангепас</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5,6</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3,7</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20,4</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7,4</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5,6</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24,1</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42,6</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г.Когалым</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10,8</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13,5</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20,3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9,5</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5,4</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12,2</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14,9</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10,8</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40,5</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г.Пыть-Ях</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18,0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8,0</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16,0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14,0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22,0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10,0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16,0</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10,0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40,0</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Ханты-Мансийский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40,0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32,0</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12,0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32,0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12,0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24,0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32,0</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8,0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4,0</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г.Покачи</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9,1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4,5</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9,1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4,5</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4,5</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54,5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31,8</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Сургутский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42,4</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50,3</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7,3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33,1</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2,0</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30,5</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45,7</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51,0</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 xml:space="preserve">0,0 </w:t>
            </w:r>
          </w:p>
        </w:tc>
      </w:tr>
      <w:tr w:rsidR="006771C6" w:rsidRPr="002D56DA" w:rsidTr="00FE45C7">
        <w:tc>
          <w:tcPr>
            <w:tcW w:w="1251" w:type="pct"/>
            <w:hideMark/>
          </w:tcPr>
          <w:p w:rsidR="006771C6" w:rsidRPr="00641513" w:rsidRDefault="006771C6" w:rsidP="00E92800">
            <w:pPr>
              <w:rPr>
                <w:sz w:val="22"/>
                <w:szCs w:val="22"/>
                <w:lang w:eastAsia="ru-RU"/>
              </w:rPr>
            </w:pPr>
            <w:r w:rsidRPr="00641513">
              <w:rPr>
                <w:sz w:val="22"/>
                <w:szCs w:val="22"/>
                <w:lang w:eastAsia="ru-RU"/>
              </w:rPr>
              <w:t>Березовский район</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43,3</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10,0</w:t>
            </w:r>
          </w:p>
        </w:tc>
        <w:tc>
          <w:tcPr>
            <w:tcW w:w="391" w:type="pct"/>
            <w:shd w:val="clear" w:color="auto" w:fill="C5E0B3" w:themeFill="accent6" w:themeFillTint="66"/>
            <w:hideMark/>
          </w:tcPr>
          <w:p w:rsidR="006771C6" w:rsidRPr="00641513" w:rsidRDefault="006771C6" w:rsidP="00E92800">
            <w:pPr>
              <w:jc w:val="center"/>
              <w:rPr>
                <w:sz w:val="22"/>
                <w:szCs w:val="22"/>
                <w:lang w:eastAsia="ru-RU"/>
              </w:rPr>
            </w:pPr>
            <w:r w:rsidRPr="00641513">
              <w:rPr>
                <w:sz w:val="22"/>
                <w:szCs w:val="22"/>
                <w:lang w:eastAsia="ru-RU"/>
              </w:rPr>
              <w:t xml:space="preserve">0,0 </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40,0</w:t>
            </w:r>
          </w:p>
        </w:tc>
        <w:tc>
          <w:tcPr>
            <w:tcW w:w="390" w:type="pct"/>
            <w:hideMark/>
          </w:tcPr>
          <w:p w:rsidR="006771C6" w:rsidRPr="00641513" w:rsidRDefault="006771C6" w:rsidP="00E92800">
            <w:pPr>
              <w:jc w:val="center"/>
              <w:rPr>
                <w:sz w:val="22"/>
                <w:szCs w:val="22"/>
                <w:lang w:eastAsia="ru-RU"/>
              </w:rPr>
            </w:pPr>
            <w:r w:rsidRPr="00641513">
              <w:rPr>
                <w:sz w:val="22"/>
                <w:szCs w:val="22"/>
                <w:lang w:eastAsia="ru-RU"/>
              </w:rPr>
              <w:t>6,7</w:t>
            </w:r>
          </w:p>
        </w:tc>
        <w:tc>
          <w:tcPr>
            <w:tcW w:w="391" w:type="pct"/>
            <w:hideMark/>
          </w:tcPr>
          <w:p w:rsidR="006771C6" w:rsidRPr="00641513" w:rsidRDefault="006771C6" w:rsidP="00E92800">
            <w:pPr>
              <w:jc w:val="center"/>
              <w:rPr>
                <w:sz w:val="22"/>
                <w:szCs w:val="22"/>
                <w:lang w:eastAsia="ru-RU"/>
              </w:rPr>
            </w:pPr>
            <w:r w:rsidRPr="00641513">
              <w:rPr>
                <w:sz w:val="22"/>
                <w:szCs w:val="22"/>
                <w:lang w:eastAsia="ru-RU"/>
              </w:rPr>
              <w:t>13,3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16,7</w:t>
            </w:r>
          </w:p>
        </w:tc>
        <w:tc>
          <w:tcPr>
            <w:tcW w:w="468" w:type="pct"/>
            <w:hideMark/>
          </w:tcPr>
          <w:p w:rsidR="006771C6" w:rsidRPr="00641513" w:rsidRDefault="006771C6" w:rsidP="00E92800">
            <w:pPr>
              <w:jc w:val="center"/>
              <w:rPr>
                <w:sz w:val="22"/>
                <w:szCs w:val="22"/>
                <w:lang w:eastAsia="ru-RU"/>
              </w:rPr>
            </w:pPr>
            <w:r w:rsidRPr="00641513">
              <w:rPr>
                <w:sz w:val="22"/>
                <w:szCs w:val="22"/>
                <w:lang w:eastAsia="ru-RU"/>
              </w:rPr>
              <w:t>63,3</w:t>
            </w:r>
          </w:p>
        </w:tc>
        <w:tc>
          <w:tcPr>
            <w:tcW w:w="469" w:type="pct"/>
            <w:hideMark/>
          </w:tcPr>
          <w:p w:rsidR="006771C6" w:rsidRPr="00641513" w:rsidRDefault="006771C6" w:rsidP="00E92800">
            <w:pPr>
              <w:jc w:val="center"/>
              <w:rPr>
                <w:sz w:val="22"/>
                <w:szCs w:val="22"/>
                <w:lang w:eastAsia="ru-RU"/>
              </w:rPr>
            </w:pPr>
            <w:r w:rsidRPr="00641513">
              <w:rPr>
                <w:sz w:val="22"/>
                <w:szCs w:val="22"/>
                <w:lang w:eastAsia="ru-RU"/>
              </w:rPr>
              <w:t>6,7</w:t>
            </w:r>
          </w:p>
        </w:tc>
      </w:tr>
      <w:tr w:rsidR="006771C6" w:rsidRPr="002D56DA" w:rsidTr="00FE45C7">
        <w:tc>
          <w:tcPr>
            <w:tcW w:w="1251" w:type="pct"/>
            <w:hideMark/>
          </w:tcPr>
          <w:p w:rsidR="006771C6" w:rsidRPr="00641513" w:rsidRDefault="006771C6" w:rsidP="006771C6">
            <w:pPr>
              <w:jc w:val="center"/>
              <w:rPr>
                <w:sz w:val="22"/>
                <w:szCs w:val="22"/>
                <w:lang w:eastAsia="ru-RU"/>
              </w:rPr>
            </w:pPr>
            <w:r w:rsidRPr="00641513">
              <w:rPr>
                <w:b/>
                <w:bCs/>
                <w:sz w:val="22"/>
                <w:szCs w:val="22"/>
                <w:lang w:eastAsia="ru-RU"/>
              </w:rPr>
              <w:t>Всего</w:t>
            </w:r>
          </w:p>
        </w:tc>
        <w:tc>
          <w:tcPr>
            <w:tcW w:w="391" w:type="pct"/>
            <w:hideMark/>
          </w:tcPr>
          <w:p w:rsidR="006771C6" w:rsidRPr="00641513" w:rsidRDefault="006771C6" w:rsidP="006771C6">
            <w:pPr>
              <w:jc w:val="center"/>
              <w:rPr>
                <w:b/>
                <w:sz w:val="22"/>
                <w:szCs w:val="22"/>
                <w:lang w:eastAsia="ru-RU"/>
              </w:rPr>
            </w:pPr>
            <w:r w:rsidRPr="00641513">
              <w:rPr>
                <w:b/>
                <w:sz w:val="22"/>
                <w:szCs w:val="22"/>
                <w:lang w:eastAsia="ru-RU"/>
              </w:rPr>
              <w:t>26,0</w:t>
            </w:r>
          </w:p>
        </w:tc>
        <w:tc>
          <w:tcPr>
            <w:tcW w:w="390" w:type="pct"/>
            <w:hideMark/>
          </w:tcPr>
          <w:p w:rsidR="006771C6" w:rsidRPr="00641513" w:rsidRDefault="006771C6" w:rsidP="006771C6">
            <w:pPr>
              <w:jc w:val="center"/>
              <w:rPr>
                <w:b/>
                <w:sz w:val="22"/>
                <w:szCs w:val="22"/>
                <w:lang w:eastAsia="ru-RU"/>
              </w:rPr>
            </w:pPr>
            <w:r w:rsidRPr="00641513">
              <w:rPr>
                <w:b/>
                <w:sz w:val="22"/>
                <w:szCs w:val="22"/>
                <w:lang w:eastAsia="ru-RU"/>
              </w:rPr>
              <w:t>19,8</w:t>
            </w:r>
          </w:p>
        </w:tc>
        <w:tc>
          <w:tcPr>
            <w:tcW w:w="391" w:type="pct"/>
            <w:shd w:val="clear" w:color="auto" w:fill="C5E0B3" w:themeFill="accent6" w:themeFillTint="66"/>
            <w:hideMark/>
          </w:tcPr>
          <w:p w:rsidR="006771C6" w:rsidRPr="00641513" w:rsidRDefault="006771C6" w:rsidP="006771C6">
            <w:pPr>
              <w:jc w:val="center"/>
              <w:rPr>
                <w:b/>
                <w:sz w:val="22"/>
                <w:szCs w:val="22"/>
                <w:lang w:eastAsia="ru-RU"/>
              </w:rPr>
            </w:pPr>
            <w:r w:rsidRPr="00641513">
              <w:rPr>
                <w:b/>
                <w:sz w:val="22"/>
                <w:szCs w:val="22"/>
                <w:lang w:eastAsia="ru-RU"/>
              </w:rPr>
              <w:t>42,0</w:t>
            </w:r>
          </w:p>
        </w:tc>
        <w:tc>
          <w:tcPr>
            <w:tcW w:w="390" w:type="pct"/>
            <w:hideMark/>
          </w:tcPr>
          <w:p w:rsidR="006771C6" w:rsidRPr="00641513" w:rsidRDefault="006771C6" w:rsidP="006771C6">
            <w:pPr>
              <w:jc w:val="center"/>
              <w:rPr>
                <w:b/>
                <w:sz w:val="22"/>
                <w:szCs w:val="22"/>
                <w:lang w:eastAsia="ru-RU"/>
              </w:rPr>
            </w:pPr>
            <w:r w:rsidRPr="00641513">
              <w:rPr>
                <w:b/>
                <w:sz w:val="22"/>
                <w:szCs w:val="22"/>
                <w:lang w:eastAsia="ru-RU"/>
              </w:rPr>
              <w:t>17,3</w:t>
            </w:r>
          </w:p>
        </w:tc>
        <w:tc>
          <w:tcPr>
            <w:tcW w:w="390" w:type="pct"/>
            <w:hideMark/>
          </w:tcPr>
          <w:p w:rsidR="006771C6" w:rsidRPr="00641513" w:rsidRDefault="006771C6" w:rsidP="006771C6">
            <w:pPr>
              <w:jc w:val="center"/>
              <w:rPr>
                <w:b/>
                <w:sz w:val="22"/>
                <w:szCs w:val="22"/>
                <w:lang w:eastAsia="ru-RU"/>
              </w:rPr>
            </w:pPr>
            <w:r w:rsidRPr="00641513">
              <w:rPr>
                <w:b/>
                <w:sz w:val="22"/>
                <w:szCs w:val="22"/>
                <w:lang w:eastAsia="ru-RU"/>
              </w:rPr>
              <w:t>5,4</w:t>
            </w:r>
          </w:p>
        </w:tc>
        <w:tc>
          <w:tcPr>
            <w:tcW w:w="391" w:type="pct"/>
            <w:hideMark/>
          </w:tcPr>
          <w:p w:rsidR="006771C6" w:rsidRPr="00641513" w:rsidRDefault="006771C6" w:rsidP="006771C6">
            <w:pPr>
              <w:jc w:val="center"/>
              <w:rPr>
                <w:b/>
                <w:sz w:val="22"/>
                <w:szCs w:val="22"/>
                <w:lang w:eastAsia="ru-RU"/>
              </w:rPr>
            </w:pPr>
            <w:r w:rsidRPr="00641513">
              <w:rPr>
                <w:b/>
                <w:sz w:val="22"/>
                <w:szCs w:val="22"/>
                <w:lang w:eastAsia="ru-RU"/>
              </w:rPr>
              <w:t>10,8</w:t>
            </w:r>
          </w:p>
        </w:tc>
        <w:tc>
          <w:tcPr>
            <w:tcW w:w="469" w:type="pct"/>
            <w:hideMark/>
          </w:tcPr>
          <w:p w:rsidR="006771C6" w:rsidRPr="00641513" w:rsidRDefault="006771C6" w:rsidP="006771C6">
            <w:pPr>
              <w:jc w:val="center"/>
              <w:rPr>
                <w:b/>
                <w:sz w:val="22"/>
                <w:szCs w:val="22"/>
                <w:lang w:eastAsia="ru-RU"/>
              </w:rPr>
            </w:pPr>
            <w:r w:rsidRPr="00641513">
              <w:rPr>
                <w:b/>
                <w:sz w:val="22"/>
                <w:szCs w:val="22"/>
                <w:lang w:eastAsia="ru-RU"/>
              </w:rPr>
              <w:t>16,6</w:t>
            </w:r>
          </w:p>
        </w:tc>
        <w:tc>
          <w:tcPr>
            <w:tcW w:w="468" w:type="pct"/>
            <w:hideMark/>
          </w:tcPr>
          <w:p w:rsidR="006771C6" w:rsidRPr="00641513" w:rsidRDefault="006771C6" w:rsidP="006771C6">
            <w:pPr>
              <w:jc w:val="center"/>
              <w:rPr>
                <w:b/>
                <w:sz w:val="22"/>
                <w:szCs w:val="22"/>
                <w:lang w:eastAsia="ru-RU"/>
              </w:rPr>
            </w:pPr>
            <w:r w:rsidRPr="00641513">
              <w:rPr>
                <w:b/>
                <w:sz w:val="22"/>
                <w:szCs w:val="22"/>
                <w:lang w:eastAsia="ru-RU"/>
              </w:rPr>
              <w:t>28,3</w:t>
            </w:r>
          </w:p>
        </w:tc>
        <w:tc>
          <w:tcPr>
            <w:tcW w:w="469" w:type="pct"/>
            <w:hideMark/>
          </w:tcPr>
          <w:p w:rsidR="006771C6" w:rsidRPr="00641513" w:rsidRDefault="006771C6" w:rsidP="006771C6">
            <w:pPr>
              <w:jc w:val="center"/>
              <w:rPr>
                <w:b/>
                <w:sz w:val="22"/>
                <w:szCs w:val="22"/>
                <w:lang w:eastAsia="ru-RU"/>
              </w:rPr>
            </w:pPr>
            <w:r w:rsidRPr="00641513">
              <w:rPr>
                <w:b/>
                <w:sz w:val="22"/>
                <w:szCs w:val="22"/>
                <w:lang w:eastAsia="ru-RU"/>
              </w:rPr>
              <w:t>16,6</w:t>
            </w:r>
          </w:p>
        </w:tc>
      </w:tr>
    </w:tbl>
    <w:p w:rsidR="00D4458D" w:rsidRDefault="00D4458D" w:rsidP="0056672B">
      <w:pPr>
        <w:spacing w:line="300" w:lineRule="auto"/>
        <w:ind w:left="360"/>
        <w:jc w:val="both"/>
      </w:pPr>
    </w:p>
    <w:p w:rsidR="00FE45C7" w:rsidRDefault="00EA3E53" w:rsidP="00641513">
      <w:pPr>
        <w:spacing w:line="300" w:lineRule="auto"/>
        <w:ind w:firstLine="709"/>
        <w:jc w:val="both"/>
      </w:pPr>
      <w:r>
        <w:t>Новые парки и зелёные насаждения</w:t>
      </w:r>
      <w:r w:rsidR="00FE45C7">
        <w:t xml:space="preserve"> (42,0%) </w:t>
      </w:r>
      <w:r w:rsidR="00641513">
        <w:t xml:space="preserve">лидируют </w:t>
      </w:r>
      <w:r>
        <w:t xml:space="preserve">в рейтинге дополнительных условий для </w:t>
      </w:r>
      <w:r w:rsidR="009430D9">
        <w:t xml:space="preserve">интересного времяпровождения. На втором месте </w:t>
      </w:r>
      <w:r w:rsidR="00B23A31">
        <w:t>торгово-развлекательные центры</w:t>
      </w:r>
      <w:r w:rsidR="00294CAD">
        <w:t xml:space="preserve"> (28,3%), </w:t>
      </w:r>
      <w:r w:rsidR="003F5EC9">
        <w:t xml:space="preserve">новые спортивные клубы </w:t>
      </w:r>
      <w:r w:rsidR="00641513">
        <w:t xml:space="preserve">занимают третье место </w:t>
      </w:r>
      <w:r w:rsidR="003F5EC9">
        <w:t>(26,0%)</w:t>
      </w:r>
      <w:r w:rsidR="00294CAD">
        <w:t>.</w:t>
      </w:r>
      <w:r w:rsidR="00EB1720">
        <w:t xml:space="preserve"> </w:t>
      </w:r>
      <w:r w:rsidR="00FE45C7">
        <w:t xml:space="preserve"> </w:t>
      </w:r>
    </w:p>
    <w:p w:rsidR="00972B07" w:rsidRDefault="00972B07" w:rsidP="00641513">
      <w:pPr>
        <w:spacing w:line="300" w:lineRule="auto"/>
        <w:ind w:firstLine="709"/>
        <w:jc w:val="both"/>
      </w:pPr>
    </w:p>
    <w:p w:rsidR="006C2903" w:rsidRPr="009F349E" w:rsidRDefault="00641513" w:rsidP="00641513">
      <w:pPr>
        <w:spacing w:line="300" w:lineRule="auto"/>
        <w:jc w:val="both"/>
      </w:pPr>
      <w:r>
        <w:tab/>
      </w:r>
      <w:r w:rsidR="00182461" w:rsidRPr="00641513">
        <w:t xml:space="preserve">Оценка респондентами </w:t>
      </w:r>
      <w:r w:rsidR="0022163B" w:rsidRPr="00641513">
        <w:t>проблемы наркомани по месту проживания</w:t>
      </w:r>
      <w:r w:rsidR="000F7924" w:rsidRPr="00641513">
        <w:t>:</w:t>
      </w:r>
      <w:r w:rsidR="0022163B" w:rsidRPr="00641513">
        <w:t xml:space="preserve"> </w:t>
      </w:r>
      <w:r w:rsidR="00CD2284" w:rsidRPr="00641513">
        <w:rPr>
          <w:shd w:val="clear" w:color="auto" w:fill="FFFFFF" w:themeFill="background1"/>
        </w:rPr>
        <w:t>25,3</w:t>
      </w:r>
      <w:r w:rsidR="00756E30" w:rsidRPr="00641513">
        <w:rPr>
          <w:shd w:val="clear" w:color="auto" w:fill="FFFFFF" w:themeFill="background1"/>
        </w:rPr>
        <w:t>%</w:t>
      </w:r>
      <w:r w:rsidR="00756E30" w:rsidRPr="00641513">
        <w:t xml:space="preserve"> опрошенных считают</w:t>
      </w:r>
      <w:r w:rsidR="00135742" w:rsidRPr="00641513">
        <w:t>, что наркомания очень распространена</w:t>
      </w:r>
      <w:r>
        <w:t>,</w:t>
      </w:r>
      <w:r w:rsidR="00135742" w:rsidRPr="00641513">
        <w:t xml:space="preserve"> в этой группе </w:t>
      </w:r>
      <w:r w:rsidR="00653206" w:rsidRPr="00641513">
        <w:t xml:space="preserve">лидируют респонденты Нижневартовска </w:t>
      </w:r>
      <w:r w:rsidR="006C4FF6" w:rsidRPr="00641513">
        <w:t>(</w:t>
      </w:r>
      <w:r w:rsidR="00653206" w:rsidRPr="00641513">
        <w:t>51,8%</w:t>
      </w:r>
      <w:r w:rsidR="006C4FF6" w:rsidRPr="00641513">
        <w:t>), Сургутского района</w:t>
      </w:r>
      <w:r w:rsidR="00653206" w:rsidRPr="00641513">
        <w:t xml:space="preserve"> </w:t>
      </w:r>
      <w:r w:rsidR="006C4FF6" w:rsidRPr="00641513">
        <w:t>(41,7%)</w:t>
      </w:r>
      <w:r w:rsidR="00D64AEE" w:rsidRPr="00641513">
        <w:t xml:space="preserve"> и Сургута (34,0%).</w:t>
      </w:r>
      <w:r w:rsidR="002D176C" w:rsidRPr="00641513">
        <w:t xml:space="preserve"> Половина </w:t>
      </w:r>
      <w:r w:rsidR="00236583" w:rsidRPr="00641513">
        <w:t xml:space="preserve">респондентов согласилась, что наркомания распространена, но </w:t>
      </w:r>
      <w:r w:rsidR="00A331A7" w:rsidRPr="00641513">
        <w:t>не больше, чем везде</w:t>
      </w:r>
      <w:r w:rsidR="00135742" w:rsidRPr="00641513">
        <w:t xml:space="preserve"> </w:t>
      </w:r>
      <w:r w:rsidR="00A331A7" w:rsidRPr="00641513">
        <w:rPr>
          <w:shd w:val="clear" w:color="auto" w:fill="FFFFFF" w:themeFill="background1"/>
        </w:rPr>
        <w:t>(50,7%).</w:t>
      </w:r>
      <w:r w:rsidR="00135742" w:rsidRPr="00641513">
        <w:t xml:space="preserve"> </w:t>
      </w:r>
      <w:r w:rsidR="003152DE" w:rsidRPr="00641513">
        <w:t xml:space="preserve">72,0% респондентов Ханты-Мансийского района </w:t>
      </w:r>
      <w:r w:rsidR="005B6364" w:rsidRPr="00641513">
        <w:t>заявили, что наркомания совсем не распространена</w:t>
      </w:r>
      <w:r w:rsidR="00FD006A" w:rsidRPr="00641513">
        <w:t xml:space="preserve"> по месту жительства</w:t>
      </w:r>
      <w:r w:rsidR="005B6364" w:rsidRPr="00641513">
        <w:t xml:space="preserve">. </w:t>
      </w:r>
      <w:r w:rsidR="00040305" w:rsidRPr="00641513">
        <w:t xml:space="preserve">В этой группе </w:t>
      </w:r>
      <w:r w:rsidR="00C8032E" w:rsidRPr="00641513">
        <w:t>36</w:t>
      </w:r>
      <w:r w:rsidR="00461655" w:rsidRPr="00641513">
        <w:t>,</w:t>
      </w:r>
      <w:r w:rsidR="00C8032E" w:rsidRPr="00641513">
        <w:t>4</w:t>
      </w:r>
      <w:r w:rsidR="00461655" w:rsidRPr="00641513">
        <w:t xml:space="preserve">% респондентов </w:t>
      </w:r>
      <w:r w:rsidR="00C8032E" w:rsidRPr="00641513">
        <w:t xml:space="preserve">проживает в Нефтеюганском районе и </w:t>
      </w:r>
      <w:r w:rsidR="00FD006A" w:rsidRPr="00641513">
        <w:t xml:space="preserve">30,0% респондентов </w:t>
      </w:r>
      <w:r>
        <w:t xml:space="preserve">в </w:t>
      </w:r>
      <w:r w:rsidR="00FD006A" w:rsidRPr="00641513">
        <w:t>Пыть-Яхе.</w:t>
      </w:r>
    </w:p>
    <w:p w:rsidR="006F002A" w:rsidRDefault="006F002A" w:rsidP="006F002A">
      <w:pPr>
        <w:spacing w:line="300" w:lineRule="auto"/>
        <w:jc w:val="right"/>
      </w:pPr>
    </w:p>
    <w:p w:rsidR="009F349E" w:rsidRDefault="006F002A" w:rsidP="006F002A">
      <w:pPr>
        <w:spacing w:line="300" w:lineRule="auto"/>
        <w:jc w:val="right"/>
      </w:pPr>
      <w:r>
        <w:t>Таблица №10</w:t>
      </w:r>
    </w:p>
    <w:tbl>
      <w:tblPr>
        <w:tblStyle w:val="a6"/>
        <w:tblW w:w="4927" w:type="pct"/>
        <w:tblInd w:w="137" w:type="dxa"/>
        <w:tblLook w:val="04A0" w:firstRow="1" w:lastRow="0" w:firstColumn="1" w:lastColumn="0" w:noHBand="0" w:noVBand="1"/>
      </w:tblPr>
      <w:tblGrid>
        <w:gridCol w:w="2530"/>
        <w:gridCol w:w="1824"/>
        <w:gridCol w:w="1916"/>
        <w:gridCol w:w="1558"/>
        <w:gridCol w:w="1323"/>
      </w:tblGrid>
      <w:tr w:rsidR="004067D0" w:rsidRPr="009E536B" w:rsidTr="00A06BAA">
        <w:trPr>
          <w:trHeight w:val="770"/>
        </w:trPr>
        <w:tc>
          <w:tcPr>
            <w:tcW w:w="1386" w:type="pct"/>
            <w:vMerge w:val="restart"/>
            <w:vAlign w:val="center"/>
            <w:hideMark/>
          </w:tcPr>
          <w:p w:rsidR="004067D0" w:rsidRPr="009E536B" w:rsidRDefault="004067D0" w:rsidP="004067D0">
            <w:pPr>
              <w:jc w:val="center"/>
              <w:rPr>
                <w:sz w:val="20"/>
                <w:szCs w:val="20"/>
                <w:lang w:eastAsia="ru-RU"/>
              </w:rPr>
            </w:pPr>
            <w:r w:rsidRPr="00A566B1">
              <w:rPr>
                <w:szCs w:val="20"/>
                <w:lang w:eastAsia="ru-RU"/>
              </w:rPr>
              <w:t>Муниципалитет</w:t>
            </w:r>
          </w:p>
        </w:tc>
        <w:tc>
          <w:tcPr>
            <w:tcW w:w="3614" w:type="pct"/>
            <w:gridSpan w:val="4"/>
            <w:vAlign w:val="center"/>
            <w:hideMark/>
          </w:tcPr>
          <w:p w:rsidR="004067D0" w:rsidRPr="00A566B1" w:rsidRDefault="004067D0" w:rsidP="00A566B1">
            <w:pPr>
              <w:jc w:val="center"/>
              <w:rPr>
                <w:b/>
                <w:i/>
                <w:sz w:val="22"/>
                <w:szCs w:val="20"/>
                <w:lang w:eastAsia="ru-RU"/>
              </w:rPr>
            </w:pPr>
            <w:r w:rsidRPr="0074336F">
              <w:rPr>
                <w:b/>
                <w:i/>
                <w:sz w:val="22"/>
                <w:szCs w:val="20"/>
                <w:lang w:eastAsia="ru-RU"/>
              </w:rPr>
              <w:t>Как Вы считаете, насколько проблема наркомании распростр</w:t>
            </w:r>
            <w:r w:rsidR="00A566B1">
              <w:rPr>
                <w:b/>
                <w:i/>
                <w:sz w:val="22"/>
                <w:szCs w:val="20"/>
                <w:lang w:eastAsia="ru-RU"/>
              </w:rPr>
              <w:t>анена в Вашем населенном пункте</w:t>
            </w:r>
            <w:r w:rsidRPr="0074336F">
              <w:rPr>
                <w:b/>
                <w:i/>
                <w:sz w:val="22"/>
                <w:szCs w:val="20"/>
                <w:lang w:eastAsia="ru-RU"/>
              </w:rPr>
              <w:t>?</w:t>
            </w:r>
          </w:p>
        </w:tc>
      </w:tr>
      <w:tr w:rsidR="004067D0" w:rsidRPr="009E536B" w:rsidTr="00A06BAA">
        <w:tc>
          <w:tcPr>
            <w:tcW w:w="1386" w:type="pct"/>
            <w:vMerge/>
            <w:vAlign w:val="center"/>
            <w:hideMark/>
          </w:tcPr>
          <w:p w:rsidR="004067D0" w:rsidRPr="009E536B" w:rsidRDefault="004067D0" w:rsidP="004067D0">
            <w:pPr>
              <w:jc w:val="center"/>
              <w:rPr>
                <w:sz w:val="20"/>
                <w:szCs w:val="20"/>
                <w:lang w:eastAsia="ru-RU"/>
              </w:rPr>
            </w:pPr>
          </w:p>
        </w:tc>
        <w:tc>
          <w:tcPr>
            <w:tcW w:w="1000" w:type="pct"/>
            <w:shd w:val="clear" w:color="auto" w:fill="BDD6EE" w:themeFill="accent1" w:themeFillTint="66"/>
            <w:vAlign w:val="center"/>
            <w:hideMark/>
          </w:tcPr>
          <w:p w:rsidR="004067D0" w:rsidRPr="009E536B" w:rsidRDefault="004067D0" w:rsidP="004067D0">
            <w:pPr>
              <w:jc w:val="center"/>
              <w:rPr>
                <w:sz w:val="20"/>
                <w:szCs w:val="20"/>
                <w:lang w:eastAsia="ru-RU"/>
              </w:rPr>
            </w:pPr>
            <w:r w:rsidRPr="009E536B">
              <w:rPr>
                <w:sz w:val="20"/>
                <w:szCs w:val="20"/>
                <w:lang w:eastAsia="ru-RU"/>
              </w:rPr>
              <w:t>Очень распространена</w:t>
            </w:r>
          </w:p>
        </w:tc>
        <w:tc>
          <w:tcPr>
            <w:tcW w:w="1050" w:type="pct"/>
            <w:vAlign w:val="center"/>
            <w:hideMark/>
          </w:tcPr>
          <w:p w:rsidR="004067D0" w:rsidRPr="009E536B" w:rsidRDefault="004067D0" w:rsidP="004067D0">
            <w:pPr>
              <w:jc w:val="center"/>
              <w:rPr>
                <w:sz w:val="20"/>
                <w:szCs w:val="20"/>
                <w:lang w:eastAsia="ru-RU"/>
              </w:rPr>
            </w:pPr>
            <w:r w:rsidRPr="009E536B">
              <w:rPr>
                <w:sz w:val="20"/>
                <w:szCs w:val="20"/>
                <w:lang w:eastAsia="ru-RU"/>
              </w:rPr>
              <w:t>Распространена, но не больше, чем везде</w:t>
            </w:r>
          </w:p>
        </w:tc>
        <w:tc>
          <w:tcPr>
            <w:tcW w:w="846" w:type="pct"/>
            <w:vAlign w:val="center"/>
            <w:hideMark/>
          </w:tcPr>
          <w:p w:rsidR="004067D0" w:rsidRPr="009E536B" w:rsidRDefault="004067D0" w:rsidP="004067D0">
            <w:pPr>
              <w:jc w:val="center"/>
              <w:rPr>
                <w:sz w:val="20"/>
                <w:szCs w:val="20"/>
                <w:lang w:eastAsia="ru-RU"/>
              </w:rPr>
            </w:pPr>
            <w:r w:rsidRPr="009E536B">
              <w:rPr>
                <w:sz w:val="20"/>
                <w:szCs w:val="20"/>
                <w:lang w:eastAsia="ru-RU"/>
              </w:rPr>
              <w:t>Совсем не распространена</w:t>
            </w:r>
          </w:p>
        </w:tc>
        <w:tc>
          <w:tcPr>
            <w:tcW w:w="718" w:type="pct"/>
            <w:vAlign w:val="center"/>
            <w:hideMark/>
          </w:tcPr>
          <w:p w:rsidR="004067D0" w:rsidRPr="009E536B" w:rsidRDefault="004067D0" w:rsidP="004067D0">
            <w:pPr>
              <w:jc w:val="center"/>
              <w:rPr>
                <w:sz w:val="20"/>
                <w:szCs w:val="20"/>
                <w:lang w:eastAsia="ru-RU"/>
              </w:rPr>
            </w:pPr>
            <w:r w:rsidRPr="009E536B">
              <w:rPr>
                <w:sz w:val="20"/>
                <w:szCs w:val="20"/>
                <w:lang w:eastAsia="ru-RU"/>
              </w:rPr>
              <w:t>Затрудняюсь ответить</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г.Покачи</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 xml:space="preserve">0,0 </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86,4</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 xml:space="preserve">0,0 </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13,6</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Белоярский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 xml:space="preserve">0,0 </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40,5</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10,8</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48,6</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Березовский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 xml:space="preserve">0,0 </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53,3</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26,7</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20,0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Ханты-Мансийский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 xml:space="preserve">0,0 </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12,0</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72,0</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16,0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г.Пыть-Ях</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2,0</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36,0</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30,0</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32,0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Нефтеюганский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3,6</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32,7</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36,4</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27,3</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г.Мегион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4,3</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50,0</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2,9</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42,9</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г.Нягань</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4,3</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61,4</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28,6</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5,7</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Октябрьский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7,9</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55,3</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28,9</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7,9</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Советский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8,3</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43,3</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13,3</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35,0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Нижневартовский район</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8,5</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36,2</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2,1</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53,2</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г.Лангепас</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9,3</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74,1</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3,7</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13,0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г.Ханты-Мансийск</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10,3</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55,6</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17,9</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16,2</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г.Урай</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14,0</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80,0</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2,0</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4,0</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г.Когалым</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15,6</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67,5</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5,2</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11,7</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г.Югорск</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15,6</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66,7</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4,4</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13,3</w:t>
            </w:r>
          </w:p>
        </w:tc>
      </w:tr>
      <w:tr w:rsidR="00CB4235" w:rsidRPr="009E536B" w:rsidTr="00A06BAA">
        <w:tc>
          <w:tcPr>
            <w:tcW w:w="1386" w:type="pct"/>
            <w:hideMark/>
          </w:tcPr>
          <w:p w:rsidR="00CB4235" w:rsidRPr="00641513" w:rsidRDefault="00CB4235" w:rsidP="00D7128F">
            <w:pPr>
              <w:rPr>
                <w:sz w:val="22"/>
                <w:szCs w:val="22"/>
                <w:lang w:eastAsia="ru-RU"/>
              </w:rPr>
            </w:pPr>
            <w:r w:rsidRPr="00641513">
              <w:rPr>
                <w:sz w:val="22"/>
                <w:szCs w:val="22"/>
                <w:lang w:eastAsia="ru-RU"/>
              </w:rPr>
              <w:t>г.Радужный</w:t>
            </w:r>
          </w:p>
        </w:tc>
        <w:tc>
          <w:tcPr>
            <w:tcW w:w="1000" w:type="pct"/>
            <w:shd w:val="clear" w:color="auto" w:fill="BDD6EE" w:themeFill="accent1" w:themeFillTint="66"/>
            <w:hideMark/>
          </w:tcPr>
          <w:p w:rsidR="00CB4235" w:rsidRPr="00641513" w:rsidRDefault="00CB4235" w:rsidP="00D7128F">
            <w:pPr>
              <w:jc w:val="center"/>
              <w:rPr>
                <w:sz w:val="22"/>
                <w:szCs w:val="22"/>
                <w:lang w:eastAsia="ru-RU"/>
              </w:rPr>
            </w:pPr>
            <w:r w:rsidRPr="00641513">
              <w:rPr>
                <w:sz w:val="22"/>
                <w:szCs w:val="22"/>
                <w:lang w:eastAsia="ru-RU"/>
              </w:rPr>
              <w:t>24,6</w:t>
            </w:r>
          </w:p>
        </w:tc>
        <w:tc>
          <w:tcPr>
            <w:tcW w:w="1050" w:type="pct"/>
            <w:hideMark/>
          </w:tcPr>
          <w:p w:rsidR="00CB4235" w:rsidRPr="00641513" w:rsidRDefault="00CB4235" w:rsidP="00D7128F">
            <w:pPr>
              <w:jc w:val="center"/>
              <w:rPr>
                <w:sz w:val="22"/>
                <w:szCs w:val="22"/>
                <w:lang w:eastAsia="ru-RU"/>
              </w:rPr>
            </w:pPr>
            <w:r w:rsidRPr="00641513">
              <w:rPr>
                <w:sz w:val="22"/>
                <w:szCs w:val="22"/>
                <w:lang w:eastAsia="ru-RU"/>
              </w:rPr>
              <w:t>56,1</w:t>
            </w:r>
          </w:p>
        </w:tc>
        <w:tc>
          <w:tcPr>
            <w:tcW w:w="846" w:type="pct"/>
            <w:hideMark/>
          </w:tcPr>
          <w:p w:rsidR="00CB4235" w:rsidRPr="00641513" w:rsidRDefault="00CB4235" w:rsidP="00D7128F">
            <w:pPr>
              <w:jc w:val="center"/>
              <w:rPr>
                <w:sz w:val="22"/>
                <w:szCs w:val="22"/>
                <w:lang w:eastAsia="ru-RU"/>
              </w:rPr>
            </w:pPr>
            <w:r w:rsidRPr="00641513">
              <w:rPr>
                <w:sz w:val="22"/>
                <w:szCs w:val="22"/>
                <w:lang w:eastAsia="ru-RU"/>
              </w:rPr>
              <w:t>17,5</w:t>
            </w:r>
          </w:p>
        </w:tc>
        <w:tc>
          <w:tcPr>
            <w:tcW w:w="718" w:type="pct"/>
            <w:hideMark/>
          </w:tcPr>
          <w:p w:rsidR="00CB4235" w:rsidRPr="00641513" w:rsidRDefault="00CB4235" w:rsidP="00D7128F">
            <w:pPr>
              <w:jc w:val="center"/>
              <w:rPr>
                <w:sz w:val="22"/>
                <w:szCs w:val="22"/>
                <w:lang w:eastAsia="ru-RU"/>
              </w:rPr>
            </w:pPr>
            <w:r w:rsidRPr="00641513">
              <w:rPr>
                <w:sz w:val="22"/>
                <w:szCs w:val="22"/>
                <w:lang w:eastAsia="ru-RU"/>
              </w:rPr>
              <w:t>1,8</w:t>
            </w:r>
          </w:p>
        </w:tc>
      </w:tr>
      <w:tr w:rsidR="00CB4235" w:rsidRPr="009E536B" w:rsidTr="00A06BAA">
        <w:tc>
          <w:tcPr>
            <w:tcW w:w="1386" w:type="pct"/>
            <w:shd w:val="clear" w:color="auto" w:fill="F4B083" w:themeFill="accent2" w:themeFillTint="99"/>
            <w:hideMark/>
          </w:tcPr>
          <w:p w:rsidR="00CB4235" w:rsidRPr="00641513" w:rsidRDefault="00CB4235" w:rsidP="00D7128F">
            <w:pPr>
              <w:rPr>
                <w:sz w:val="22"/>
                <w:szCs w:val="22"/>
                <w:lang w:eastAsia="ru-RU"/>
              </w:rPr>
            </w:pPr>
            <w:r w:rsidRPr="00641513">
              <w:rPr>
                <w:sz w:val="22"/>
                <w:szCs w:val="22"/>
                <w:lang w:eastAsia="ru-RU"/>
              </w:rPr>
              <w:t>г.Нефтеюганск</w:t>
            </w:r>
          </w:p>
        </w:tc>
        <w:tc>
          <w:tcPr>
            <w:tcW w:w="100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27,3</w:t>
            </w:r>
          </w:p>
        </w:tc>
        <w:tc>
          <w:tcPr>
            <w:tcW w:w="105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52,7</w:t>
            </w:r>
          </w:p>
        </w:tc>
        <w:tc>
          <w:tcPr>
            <w:tcW w:w="846"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10,0</w:t>
            </w:r>
          </w:p>
        </w:tc>
        <w:tc>
          <w:tcPr>
            <w:tcW w:w="718"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10,0</w:t>
            </w:r>
          </w:p>
        </w:tc>
      </w:tr>
      <w:tr w:rsidR="00CB4235" w:rsidRPr="009E536B" w:rsidTr="00A06BAA">
        <w:tc>
          <w:tcPr>
            <w:tcW w:w="1386" w:type="pct"/>
            <w:shd w:val="clear" w:color="auto" w:fill="F4B083" w:themeFill="accent2" w:themeFillTint="99"/>
            <w:hideMark/>
          </w:tcPr>
          <w:p w:rsidR="00CB4235" w:rsidRPr="00641513" w:rsidRDefault="00CB4235" w:rsidP="00D7128F">
            <w:pPr>
              <w:rPr>
                <w:sz w:val="22"/>
                <w:szCs w:val="22"/>
                <w:lang w:eastAsia="ru-RU"/>
              </w:rPr>
            </w:pPr>
            <w:r w:rsidRPr="00641513">
              <w:rPr>
                <w:sz w:val="22"/>
                <w:szCs w:val="22"/>
                <w:lang w:eastAsia="ru-RU"/>
              </w:rPr>
              <w:t>Кондинский район</w:t>
            </w:r>
          </w:p>
        </w:tc>
        <w:tc>
          <w:tcPr>
            <w:tcW w:w="1000" w:type="pct"/>
            <w:shd w:val="clear" w:color="auto" w:fill="F4B083" w:themeFill="accent2" w:themeFillTint="99"/>
          </w:tcPr>
          <w:p w:rsidR="00CB4235" w:rsidRPr="00641513" w:rsidRDefault="00CB4235" w:rsidP="00D7128F">
            <w:pPr>
              <w:jc w:val="center"/>
              <w:rPr>
                <w:sz w:val="22"/>
                <w:szCs w:val="22"/>
                <w:lang w:eastAsia="ru-RU"/>
              </w:rPr>
            </w:pPr>
            <w:r w:rsidRPr="00641513">
              <w:rPr>
                <w:bCs/>
                <w:color w:val="000000"/>
                <w:sz w:val="22"/>
                <w:szCs w:val="22"/>
                <w:lang w:eastAsia="ru-RU"/>
              </w:rPr>
              <w:t>27,5</w:t>
            </w:r>
          </w:p>
        </w:tc>
        <w:tc>
          <w:tcPr>
            <w:tcW w:w="1050" w:type="pct"/>
            <w:shd w:val="clear" w:color="auto" w:fill="F4B083" w:themeFill="accent2" w:themeFillTint="99"/>
          </w:tcPr>
          <w:p w:rsidR="00CB4235" w:rsidRPr="00641513" w:rsidRDefault="00CB4235" w:rsidP="00D7128F">
            <w:pPr>
              <w:jc w:val="center"/>
              <w:rPr>
                <w:sz w:val="22"/>
                <w:szCs w:val="22"/>
                <w:lang w:eastAsia="ru-RU"/>
              </w:rPr>
            </w:pPr>
            <w:r w:rsidRPr="00641513">
              <w:rPr>
                <w:bCs/>
                <w:color w:val="000000"/>
                <w:sz w:val="22"/>
                <w:szCs w:val="22"/>
                <w:lang w:eastAsia="ru-RU"/>
              </w:rPr>
              <w:t>62,5</w:t>
            </w:r>
          </w:p>
        </w:tc>
        <w:tc>
          <w:tcPr>
            <w:tcW w:w="846" w:type="pct"/>
            <w:shd w:val="clear" w:color="auto" w:fill="F4B083" w:themeFill="accent2" w:themeFillTint="99"/>
          </w:tcPr>
          <w:p w:rsidR="00CB4235" w:rsidRPr="00641513" w:rsidRDefault="00CB4235" w:rsidP="00D7128F">
            <w:pPr>
              <w:jc w:val="center"/>
              <w:rPr>
                <w:sz w:val="22"/>
                <w:szCs w:val="22"/>
                <w:lang w:eastAsia="ru-RU"/>
              </w:rPr>
            </w:pPr>
            <w:r w:rsidRPr="00641513">
              <w:rPr>
                <w:bCs/>
                <w:color w:val="000000"/>
                <w:sz w:val="22"/>
                <w:szCs w:val="22"/>
                <w:lang w:eastAsia="ru-RU"/>
              </w:rPr>
              <w:t>10,0</w:t>
            </w:r>
          </w:p>
        </w:tc>
        <w:tc>
          <w:tcPr>
            <w:tcW w:w="718" w:type="pct"/>
            <w:shd w:val="clear" w:color="auto" w:fill="F4B083" w:themeFill="accent2" w:themeFillTint="99"/>
          </w:tcPr>
          <w:p w:rsidR="00CB4235" w:rsidRPr="00641513" w:rsidRDefault="00CB4235" w:rsidP="00D7128F">
            <w:pPr>
              <w:jc w:val="center"/>
              <w:rPr>
                <w:sz w:val="22"/>
                <w:szCs w:val="22"/>
                <w:lang w:eastAsia="ru-RU"/>
              </w:rPr>
            </w:pPr>
            <w:r w:rsidRPr="00641513">
              <w:rPr>
                <w:bCs/>
                <w:color w:val="000000"/>
                <w:sz w:val="22"/>
                <w:szCs w:val="22"/>
                <w:lang w:eastAsia="ru-RU"/>
              </w:rPr>
              <w:t>0,0</w:t>
            </w:r>
          </w:p>
        </w:tc>
      </w:tr>
      <w:tr w:rsidR="00CB4235" w:rsidRPr="009E536B" w:rsidTr="00A06BAA">
        <w:tc>
          <w:tcPr>
            <w:tcW w:w="1386" w:type="pct"/>
            <w:shd w:val="clear" w:color="auto" w:fill="F4B083" w:themeFill="accent2" w:themeFillTint="99"/>
            <w:hideMark/>
          </w:tcPr>
          <w:p w:rsidR="00CB4235" w:rsidRPr="00641513" w:rsidRDefault="00CB4235" w:rsidP="00D7128F">
            <w:pPr>
              <w:rPr>
                <w:sz w:val="22"/>
                <w:szCs w:val="22"/>
                <w:lang w:eastAsia="ru-RU"/>
              </w:rPr>
            </w:pPr>
            <w:r w:rsidRPr="00641513">
              <w:rPr>
                <w:sz w:val="22"/>
                <w:szCs w:val="22"/>
                <w:lang w:eastAsia="ru-RU"/>
              </w:rPr>
              <w:t>г.Сургут</w:t>
            </w:r>
          </w:p>
        </w:tc>
        <w:tc>
          <w:tcPr>
            <w:tcW w:w="100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34,0</w:t>
            </w:r>
          </w:p>
        </w:tc>
        <w:tc>
          <w:tcPr>
            <w:tcW w:w="105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53,5</w:t>
            </w:r>
          </w:p>
        </w:tc>
        <w:tc>
          <w:tcPr>
            <w:tcW w:w="846"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6,4</w:t>
            </w:r>
          </w:p>
        </w:tc>
        <w:tc>
          <w:tcPr>
            <w:tcW w:w="718"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6,1</w:t>
            </w:r>
          </w:p>
        </w:tc>
      </w:tr>
      <w:tr w:rsidR="00CB4235" w:rsidRPr="009E536B" w:rsidTr="00A06BAA">
        <w:tc>
          <w:tcPr>
            <w:tcW w:w="1386" w:type="pct"/>
            <w:shd w:val="clear" w:color="auto" w:fill="F4B083" w:themeFill="accent2" w:themeFillTint="99"/>
            <w:hideMark/>
          </w:tcPr>
          <w:p w:rsidR="00CB4235" w:rsidRPr="00641513" w:rsidRDefault="00CB4235" w:rsidP="00D7128F">
            <w:pPr>
              <w:rPr>
                <w:sz w:val="22"/>
                <w:szCs w:val="22"/>
                <w:lang w:eastAsia="ru-RU"/>
              </w:rPr>
            </w:pPr>
            <w:r w:rsidRPr="00641513">
              <w:rPr>
                <w:sz w:val="22"/>
                <w:szCs w:val="22"/>
                <w:lang w:eastAsia="ru-RU"/>
              </w:rPr>
              <w:t>Сургутский район</w:t>
            </w:r>
          </w:p>
        </w:tc>
        <w:tc>
          <w:tcPr>
            <w:tcW w:w="100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41,7</w:t>
            </w:r>
          </w:p>
        </w:tc>
        <w:tc>
          <w:tcPr>
            <w:tcW w:w="105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51,0</w:t>
            </w:r>
          </w:p>
        </w:tc>
        <w:tc>
          <w:tcPr>
            <w:tcW w:w="846"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7,3</w:t>
            </w:r>
          </w:p>
        </w:tc>
        <w:tc>
          <w:tcPr>
            <w:tcW w:w="718"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 xml:space="preserve">0,0 </w:t>
            </w:r>
          </w:p>
        </w:tc>
      </w:tr>
      <w:tr w:rsidR="00CB4235" w:rsidRPr="009E536B" w:rsidTr="00A06BAA">
        <w:tc>
          <w:tcPr>
            <w:tcW w:w="1386" w:type="pct"/>
            <w:shd w:val="clear" w:color="auto" w:fill="F4B083" w:themeFill="accent2" w:themeFillTint="99"/>
            <w:hideMark/>
          </w:tcPr>
          <w:p w:rsidR="00CB4235" w:rsidRPr="00641513" w:rsidRDefault="00CB4235" w:rsidP="00D7128F">
            <w:pPr>
              <w:rPr>
                <w:sz w:val="22"/>
                <w:szCs w:val="22"/>
                <w:lang w:eastAsia="ru-RU"/>
              </w:rPr>
            </w:pPr>
            <w:r w:rsidRPr="00641513">
              <w:rPr>
                <w:sz w:val="22"/>
                <w:szCs w:val="22"/>
                <w:lang w:eastAsia="ru-RU"/>
              </w:rPr>
              <w:t>г.Нижневартовск</w:t>
            </w:r>
          </w:p>
        </w:tc>
        <w:tc>
          <w:tcPr>
            <w:tcW w:w="100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51,8</w:t>
            </w:r>
          </w:p>
        </w:tc>
        <w:tc>
          <w:tcPr>
            <w:tcW w:w="1050"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36,2</w:t>
            </w:r>
          </w:p>
        </w:tc>
        <w:tc>
          <w:tcPr>
            <w:tcW w:w="846"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3,4</w:t>
            </w:r>
          </w:p>
        </w:tc>
        <w:tc>
          <w:tcPr>
            <w:tcW w:w="718" w:type="pct"/>
            <w:shd w:val="clear" w:color="auto" w:fill="F4B083" w:themeFill="accent2" w:themeFillTint="99"/>
            <w:hideMark/>
          </w:tcPr>
          <w:p w:rsidR="00CB4235" w:rsidRPr="00641513" w:rsidRDefault="00CB4235" w:rsidP="00D7128F">
            <w:pPr>
              <w:jc w:val="center"/>
              <w:rPr>
                <w:sz w:val="22"/>
                <w:szCs w:val="22"/>
                <w:lang w:eastAsia="ru-RU"/>
              </w:rPr>
            </w:pPr>
            <w:r w:rsidRPr="00641513">
              <w:rPr>
                <w:sz w:val="22"/>
                <w:szCs w:val="22"/>
                <w:lang w:eastAsia="ru-RU"/>
              </w:rPr>
              <w:t>8,6</w:t>
            </w:r>
          </w:p>
        </w:tc>
      </w:tr>
      <w:tr w:rsidR="004067D0" w:rsidRPr="009E536B" w:rsidTr="00A06BAA">
        <w:tc>
          <w:tcPr>
            <w:tcW w:w="1386" w:type="pct"/>
            <w:hideMark/>
          </w:tcPr>
          <w:p w:rsidR="004067D0" w:rsidRPr="00641513" w:rsidRDefault="004067D0" w:rsidP="00D7128F">
            <w:pPr>
              <w:jc w:val="center"/>
              <w:rPr>
                <w:sz w:val="22"/>
                <w:szCs w:val="22"/>
                <w:lang w:eastAsia="ru-RU"/>
              </w:rPr>
            </w:pPr>
            <w:r w:rsidRPr="00641513">
              <w:rPr>
                <w:b/>
                <w:bCs/>
                <w:sz w:val="22"/>
                <w:szCs w:val="22"/>
                <w:lang w:eastAsia="ru-RU"/>
              </w:rPr>
              <w:t>Всего</w:t>
            </w:r>
          </w:p>
        </w:tc>
        <w:tc>
          <w:tcPr>
            <w:tcW w:w="1000" w:type="pct"/>
            <w:shd w:val="clear" w:color="auto" w:fill="BDD6EE" w:themeFill="accent1" w:themeFillTint="66"/>
            <w:hideMark/>
          </w:tcPr>
          <w:p w:rsidR="004067D0" w:rsidRPr="00641513" w:rsidRDefault="004067D0" w:rsidP="00D7128F">
            <w:pPr>
              <w:jc w:val="center"/>
              <w:rPr>
                <w:b/>
                <w:sz w:val="22"/>
                <w:szCs w:val="22"/>
                <w:lang w:eastAsia="ru-RU"/>
              </w:rPr>
            </w:pPr>
            <w:r w:rsidRPr="00641513">
              <w:rPr>
                <w:b/>
                <w:sz w:val="22"/>
                <w:szCs w:val="22"/>
                <w:lang w:eastAsia="ru-RU"/>
              </w:rPr>
              <w:t>25,3</w:t>
            </w:r>
          </w:p>
        </w:tc>
        <w:tc>
          <w:tcPr>
            <w:tcW w:w="1050" w:type="pct"/>
            <w:hideMark/>
          </w:tcPr>
          <w:p w:rsidR="004067D0" w:rsidRPr="00641513" w:rsidRDefault="004067D0" w:rsidP="00D7128F">
            <w:pPr>
              <w:jc w:val="center"/>
              <w:rPr>
                <w:b/>
                <w:sz w:val="22"/>
                <w:szCs w:val="22"/>
                <w:lang w:eastAsia="ru-RU"/>
              </w:rPr>
            </w:pPr>
            <w:r w:rsidRPr="00641513">
              <w:rPr>
                <w:b/>
                <w:sz w:val="22"/>
                <w:szCs w:val="22"/>
                <w:lang w:eastAsia="ru-RU"/>
              </w:rPr>
              <w:t>50,7</w:t>
            </w:r>
          </w:p>
        </w:tc>
        <w:tc>
          <w:tcPr>
            <w:tcW w:w="846" w:type="pct"/>
            <w:hideMark/>
          </w:tcPr>
          <w:p w:rsidR="004067D0" w:rsidRPr="00641513" w:rsidRDefault="004067D0" w:rsidP="00D7128F">
            <w:pPr>
              <w:jc w:val="center"/>
              <w:rPr>
                <w:b/>
                <w:sz w:val="22"/>
                <w:szCs w:val="22"/>
                <w:lang w:eastAsia="ru-RU"/>
              </w:rPr>
            </w:pPr>
            <w:r w:rsidRPr="00641513">
              <w:rPr>
                <w:b/>
                <w:sz w:val="22"/>
                <w:szCs w:val="22"/>
                <w:lang w:eastAsia="ru-RU"/>
              </w:rPr>
              <w:t>10,8</w:t>
            </w:r>
          </w:p>
        </w:tc>
        <w:tc>
          <w:tcPr>
            <w:tcW w:w="718" w:type="pct"/>
            <w:hideMark/>
          </w:tcPr>
          <w:p w:rsidR="004067D0" w:rsidRPr="00641513" w:rsidRDefault="004067D0" w:rsidP="00D7128F">
            <w:pPr>
              <w:jc w:val="center"/>
              <w:rPr>
                <w:b/>
                <w:sz w:val="22"/>
                <w:szCs w:val="22"/>
                <w:lang w:eastAsia="ru-RU"/>
              </w:rPr>
            </w:pPr>
            <w:r w:rsidRPr="00641513">
              <w:rPr>
                <w:b/>
                <w:sz w:val="22"/>
                <w:szCs w:val="22"/>
                <w:lang w:eastAsia="ru-RU"/>
              </w:rPr>
              <w:t>13,2</w:t>
            </w:r>
          </w:p>
        </w:tc>
      </w:tr>
    </w:tbl>
    <w:p w:rsidR="004067D0" w:rsidRDefault="004067D0" w:rsidP="009E424F">
      <w:pPr>
        <w:spacing w:line="300" w:lineRule="auto"/>
        <w:jc w:val="both"/>
      </w:pPr>
    </w:p>
    <w:p w:rsidR="005C33BF" w:rsidRPr="00641513" w:rsidRDefault="00641513" w:rsidP="005C33BF">
      <w:pPr>
        <w:spacing w:line="300" w:lineRule="auto"/>
        <w:jc w:val="both"/>
        <w:rPr>
          <w:i/>
        </w:rPr>
      </w:pPr>
      <w:r w:rsidRPr="00641513">
        <w:tab/>
      </w:r>
      <w:r w:rsidR="005C33BF" w:rsidRPr="00641513">
        <w:rPr>
          <w:i/>
          <w:u w:val="single"/>
        </w:rPr>
        <w:t>Мнение экспертов</w:t>
      </w:r>
      <w:r w:rsidR="005C33BF" w:rsidRPr="00641513">
        <w:rPr>
          <w:i/>
        </w:rPr>
        <w:t>:</w:t>
      </w:r>
    </w:p>
    <w:p w:rsidR="004F76B2" w:rsidRDefault="00641513" w:rsidP="004F76B2">
      <w:pPr>
        <w:spacing w:line="300" w:lineRule="auto"/>
        <w:jc w:val="both"/>
        <w:rPr>
          <w:i/>
        </w:rPr>
      </w:pPr>
      <w:r>
        <w:rPr>
          <w:i/>
        </w:rPr>
        <w:tab/>
      </w:r>
      <w:r w:rsidR="005C33BF" w:rsidRPr="005C33BF">
        <w:rPr>
          <w:i/>
        </w:rPr>
        <w:t>Как вы считаете, насколько распространена сегодня наркомания среди жителей ХМАО-Югры? Изменилось ли количество лиц, употребляющих и распространяющих наркотики? В чем причины таких изменений?</w:t>
      </w:r>
    </w:p>
    <w:p w:rsidR="00641513" w:rsidRDefault="00641513" w:rsidP="004F76B2">
      <w:pPr>
        <w:spacing w:line="300" w:lineRule="auto"/>
        <w:jc w:val="both"/>
      </w:pPr>
      <w:r>
        <w:tab/>
      </w:r>
    </w:p>
    <w:p w:rsidR="0006050E" w:rsidRPr="00D262BD" w:rsidRDefault="00641513" w:rsidP="004F76B2">
      <w:pPr>
        <w:spacing w:line="300" w:lineRule="auto"/>
        <w:jc w:val="both"/>
      </w:pPr>
      <w:r>
        <w:tab/>
      </w:r>
      <w:r w:rsidR="0006050E" w:rsidRPr="00D262BD">
        <w:t>Мнения экспертов в вопросе распространённости наркомании среди населения Югры расходятся. 29,4% экспертов считают, что распространённость наркомании среди жителей округа растёт и увеличивается с каждым годом.</w:t>
      </w:r>
      <w:r w:rsidR="004F76B2">
        <w:t xml:space="preserve"> </w:t>
      </w:r>
      <w:r w:rsidR="0006050E" w:rsidRPr="00D262BD">
        <w:t>23,5% экспертов считают, что ситуация с употреблением и распространением наркотиков на территории Ханты-Мансийского автономного округа не изменилась. Количество лиц, употребляющих и распространяющих наркотики, уменьшается</w:t>
      </w:r>
      <w:r>
        <w:t>,</w:t>
      </w:r>
      <w:r w:rsidR="0006050E" w:rsidRPr="00D262BD">
        <w:t xml:space="preserve"> </w:t>
      </w:r>
      <w:r>
        <w:t xml:space="preserve">- </w:t>
      </w:r>
      <w:r w:rsidR="0006050E" w:rsidRPr="00D262BD">
        <w:t>отмечают 47,0% экспертов, принимавших участие в мониторинге.</w:t>
      </w:r>
    </w:p>
    <w:p w:rsidR="0006050E" w:rsidRPr="005C33BF" w:rsidRDefault="00641513" w:rsidP="0006050E">
      <w:pPr>
        <w:spacing w:line="300" w:lineRule="auto"/>
        <w:jc w:val="both"/>
        <w:rPr>
          <w:i/>
        </w:rPr>
      </w:pPr>
      <w:r>
        <w:tab/>
      </w:r>
      <w:r w:rsidR="0006050E" w:rsidRPr="00D262BD">
        <w:t>Таким образом</w:t>
      </w:r>
      <w:r>
        <w:t>,</w:t>
      </w:r>
      <w:r w:rsidR="0006050E" w:rsidRPr="00D262BD">
        <w:t xml:space="preserve"> почти половина экспертов сходится во мнении, что количество лиц, употребляющих и распространяющих наркотики в Ханты-Мансийском автономном округе</w:t>
      </w:r>
      <w:r>
        <w:t xml:space="preserve"> – </w:t>
      </w:r>
      <w:r w:rsidR="0006050E" w:rsidRPr="00D262BD">
        <w:t>Югре</w:t>
      </w:r>
      <w:r>
        <w:t>,</w:t>
      </w:r>
      <w:r w:rsidR="0006050E" w:rsidRPr="00D262BD">
        <w:t xml:space="preserve"> снижается за счёт </w:t>
      </w:r>
      <w:r w:rsidR="0006050E" w:rsidRPr="00D262BD">
        <w:rPr>
          <w:color w:val="000000"/>
        </w:rPr>
        <w:t>работ</w:t>
      </w:r>
      <w:r>
        <w:rPr>
          <w:color w:val="000000"/>
        </w:rPr>
        <w:t>ы</w:t>
      </w:r>
      <w:r w:rsidR="0006050E" w:rsidRPr="00D262BD">
        <w:rPr>
          <w:color w:val="000000"/>
        </w:rPr>
        <w:t xml:space="preserve"> по профилактике наркомании во всех образовательных и профессиональных организациях, учреждениях культуры, спорта, в учреждениях по работе с молодёжью.</w:t>
      </w:r>
    </w:p>
    <w:p w:rsidR="00641513" w:rsidRDefault="00641513" w:rsidP="00641513">
      <w:pPr>
        <w:pStyle w:val="a7"/>
        <w:spacing w:line="300" w:lineRule="auto"/>
        <w:ind w:left="360"/>
        <w:jc w:val="both"/>
        <w:rPr>
          <w:rFonts w:ascii="Times New Roman" w:eastAsia="Times New Roman" w:hAnsi="Times New Roman"/>
          <w:sz w:val="24"/>
          <w:szCs w:val="24"/>
          <w:lang w:eastAsia="ar-SA"/>
        </w:rPr>
      </w:pPr>
    </w:p>
    <w:p w:rsidR="00641513" w:rsidRDefault="00641513" w:rsidP="00641513">
      <w:pPr>
        <w:pStyle w:val="a7"/>
        <w:spacing w:after="0" w:line="300" w:lineRule="auto"/>
        <w:ind w:left="0" w:firstLine="709"/>
        <w:jc w:val="both"/>
        <w:rPr>
          <w:rFonts w:ascii="Times New Roman" w:hAnsi="Times New Roman"/>
          <w:sz w:val="24"/>
        </w:rPr>
      </w:pPr>
      <w:r>
        <w:rPr>
          <w:rFonts w:ascii="Times New Roman" w:hAnsi="Times New Roman"/>
          <w:sz w:val="24"/>
        </w:rPr>
        <w:t>Основные п</w:t>
      </w:r>
      <w:r w:rsidR="00A85360" w:rsidRPr="000615C7">
        <w:rPr>
          <w:rFonts w:ascii="Times New Roman" w:hAnsi="Times New Roman"/>
          <w:sz w:val="24"/>
        </w:rPr>
        <w:t>ричины распространения на</w:t>
      </w:r>
      <w:r>
        <w:rPr>
          <w:rFonts w:ascii="Times New Roman" w:hAnsi="Times New Roman"/>
          <w:sz w:val="24"/>
        </w:rPr>
        <w:t>ркомании по мнению респондентов:</w:t>
      </w:r>
      <w:r w:rsidR="005840C4" w:rsidRPr="000615C7">
        <w:rPr>
          <w:rFonts w:ascii="Times New Roman" w:hAnsi="Times New Roman"/>
          <w:sz w:val="24"/>
        </w:rPr>
        <w:t xml:space="preserve"> </w:t>
      </w:r>
    </w:p>
    <w:p w:rsidR="00641513" w:rsidRDefault="00641513" w:rsidP="00641513">
      <w:pPr>
        <w:pStyle w:val="a7"/>
        <w:spacing w:after="0" w:line="300" w:lineRule="auto"/>
        <w:ind w:left="0" w:firstLine="709"/>
        <w:jc w:val="both"/>
        <w:rPr>
          <w:rFonts w:ascii="Times New Roman" w:hAnsi="Times New Roman"/>
          <w:sz w:val="24"/>
          <w:szCs w:val="20"/>
          <w:lang w:eastAsia="ru-RU"/>
        </w:rPr>
      </w:pPr>
      <w:r>
        <w:rPr>
          <w:rFonts w:ascii="Times New Roman" w:hAnsi="Times New Roman"/>
          <w:sz w:val="24"/>
          <w:szCs w:val="20"/>
          <w:lang w:eastAsia="ru-RU"/>
        </w:rPr>
        <w:t>М</w:t>
      </w:r>
      <w:r w:rsidR="005840C4" w:rsidRPr="000615C7">
        <w:rPr>
          <w:rFonts w:ascii="Times New Roman" w:hAnsi="Times New Roman"/>
          <w:sz w:val="24"/>
          <w:szCs w:val="20"/>
          <w:lang w:eastAsia="ru-RU"/>
        </w:rPr>
        <w:t>оральная деградация общества, вседозволенность</w:t>
      </w:r>
      <w:r w:rsidR="00A84FF6" w:rsidRPr="000615C7">
        <w:rPr>
          <w:rFonts w:ascii="Times New Roman" w:hAnsi="Times New Roman"/>
          <w:sz w:val="24"/>
          <w:szCs w:val="20"/>
          <w:lang w:eastAsia="ru-RU"/>
        </w:rPr>
        <w:t xml:space="preserve"> - </w:t>
      </w:r>
      <w:r w:rsidR="0008531E" w:rsidRPr="000615C7">
        <w:rPr>
          <w:rFonts w:ascii="Times New Roman" w:hAnsi="Times New Roman"/>
          <w:sz w:val="24"/>
          <w:szCs w:val="20"/>
          <w:lang w:eastAsia="ru-RU"/>
        </w:rPr>
        <w:t>41,8%</w:t>
      </w:r>
      <w:r w:rsidR="00C23931" w:rsidRPr="000615C7">
        <w:rPr>
          <w:rFonts w:ascii="Times New Roman" w:hAnsi="Times New Roman"/>
          <w:sz w:val="24"/>
          <w:szCs w:val="20"/>
          <w:lang w:eastAsia="ru-RU"/>
        </w:rPr>
        <w:t>.</w:t>
      </w:r>
      <w:r w:rsidR="0008531E" w:rsidRPr="000615C7">
        <w:rPr>
          <w:rFonts w:ascii="Times New Roman" w:hAnsi="Times New Roman"/>
          <w:sz w:val="24"/>
          <w:szCs w:val="20"/>
          <w:lang w:eastAsia="ru-RU"/>
        </w:rPr>
        <w:t xml:space="preserve"> Эта причина</w:t>
      </w:r>
      <w:r w:rsidR="00C23931" w:rsidRPr="000615C7">
        <w:rPr>
          <w:rFonts w:ascii="Times New Roman" w:hAnsi="Times New Roman"/>
          <w:sz w:val="24"/>
          <w:szCs w:val="20"/>
          <w:lang w:eastAsia="ru-RU"/>
        </w:rPr>
        <w:t xml:space="preserve"> </w:t>
      </w:r>
      <w:r w:rsidR="0008531E" w:rsidRPr="000615C7">
        <w:rPr>
          <w:rFonts w:ascii="Times New Roman" w:hAnsi="Times New Roman"/>
          <w:sz w:val="24"/>
          <w:szCs w:val="20"/>
          <w:lang w:eastAsia="ru-RU"/>
        </w:rPr>
        <w:t>лидирует</w:t>
      </w:r>
      <w:r>
        <w:rPr>
          <w:rFonts w:ascii="Times New Roman" w:hAnsi="Times New Roman"/>
          <w:sz w:val="24"/>
          <w:szCs w:val="20"/>
          <w:lang w:eastAsia="ru-RU"/>
        </w:rPr>
        <w:t xml:space="preserve"> и в 2017 году;</w:t>
      </w:r>
    </w:p>
    <w:p w:rsidR="00641513" w:rsidRDefault="00C040C5" w:rsidP="00641513">
      <w:pPr>
        <w:pStyle w:val="a7"/>
        <w:spacing w:after="0" w:line="300" w:lineRule="auto"/>
        <w:ind w:left="0" w:firstLine="709"/>
        <w:jc w:val="both"/>
        <w:rPr>
          <w:rFonts w:ascii="Times New Roman" w:hAnsi="Times New Roman"/>
          <w:sz w:val="24"/>
          <w:szCs w:val="28"/>
        </w:rPr>
      </w:pPr>
      <w:r w:rsidRPr="000615C7">
        <w:rPr>
          <w:rFonts w:ascii="Times New Roman" w:hAnsi="Times New Roman"/>
          <w:sz w:val="24"/>
          <w:szCs w:val="28"/>
        </w:rPr>
        <w:t>Неудовлетворенность жизнью, социальное неблагополучие - 34,8%</w:t>
      </w:r>
      <w:r w:rsidR="00641513">
        <w:rPr>
          <w:rFonts w:ascii="Times New Roman" w:hAnsi="Times New Roman"/>
          <w:sz w:val="24"/>
          <w:szCs w:val="28"/>
        </w:rPr>
        <w:t>;</w:t>
      </w:r>
    </w:p>
    <w:p w:rsidR="00641513" w:rsidRDefault="00D23250" w:rsidP="00641513">
      <w:pPr>
        <w:pStyle w:val="a7"/>
        <w:spacing w:after="0" w:line="300" w:lineRule="auto"/>
        <w:ind w:left="0" w:firstLine="709"/>
        <w:jc w:val="both"/>
        <w:rPr>
          <w:rFonts w:ascii="Times New Roman" w:hAnsi="Times New Roman"/>
          <w:sz w:val="24"/>
          <w:szCs w:val="28"/>
        </w:rPr>
      </w:pPr>
      <w:r w:rsidRPr="000615C7">
        <w:rPr>
          <w:rFonts w:ascii="Times New Roman" w:hAnsi="Times New Roman"/>
          <w:sz w:val="24"/>
          <w:szCs w:val="28"/>
        </w:rPr>
        <w:t>Излишняя свобода, отсутствие организов</w:t>
      </w:r>
      <w:r w:rsidR="00641513">
        <w:rPr>
          <w:rFonts w:ascii="Times New Roman" w:hAnsi="Times New Roman"/>
          <w:sz w:val="24"/>
          <w:szCs w:val="28"/>
        </w:rPr>
        <w:t>анного досуга – 27,1%;</w:t>
      </w:r>
    </w:p>
    <w:p w:rsidR="00641513" w:rsidRDefault="009D2753" w:rsidP="00641513">
      <w:pPr>
        <w:pStyle w:val="a7"/>
        <w:spacing w:after="0" w:line="300" w:lineRule="auto"/>
        <w:ind w:left="0" w:firstLine="709"/>
        <w:jc w:val="both"/>
        <w:rPr>
          <w:rFonts w:ascii="Times New Roman" w:hAnsi="Times New Roman"/>
          <w:sz w:val="24"/>
          <w:szCs w:val="28"/>
        </w:rPr>
      </w:pPr>
      <w:r w:rsidRPr="000615C7">
        <w:rPr>
          <w:rFonts w:ascii="Times New Roman" w:hAnsi="Times New Roman"/>
          <w:sz w:val="24"/>
          <w:szCs w:val="28"/>
        </w:rPr>
        <w:t>Влияние наркобизнеса, доступность наркотиков – 26,2%</w:t>
      </w:r>
      <w:r w:rsidR="00A84FF6" w:rsidRPr="000615C7">
        <w:rPr>
          <w:rFonts w:ascii="Times New Roman" w:hAnsi="Times New Roman"/>
          <w:sz w:val="24"/>
          <w:szCs w:val="28"/>
        </w:rPr>
        <w:t>.</w:t>
      </w:r>
    </w:p>
    <w:p w:rsidR="00641513" w:rsidRDefault="00641513" w:rsidP="001A483A">
      <w:pPr>
        <w:spacing w:line="300" w:lineRule="auto"/>
        <w:jc w:val="right"/>
        <w:rPr>
          <w:szCs w:val="28"/>
        </w:rPr>
      </w:pPr>
    </w:p>
    <w:p w:rsidR="001A483A" w:rsidRDefault="001A483A" w:rsidP="001A483A">
      <w:pPr>
        <w:spacing w:line="300" w:lineRule="auto"/>
        <w:jc w:val="right"/>
      </w:pPr>
      <w:r>
        <w:rPr>
          <w:szCs w:val="28"/>
        </w:rPr>
        <w:t>Таблица №11</w:t>
      </w:r>
    </w:p>
    <w:tbl>
      <w:tblPr>
        <w:tblStyle w:val="a6"/>
        <w:tblW w:w="5006" w:type="pct"/>
        <w:tblInd w:w="-5" w:type="dxa"/>
        <w:tblLayout w:type="fixed"/>
        <w:tblLook w:val="04A0" w:firstRow="1" w:lastRow="0" w:firstColumn="1" w:lastColumn="0" w:noHBand="0" w:noVBand="1"/>
      </w:tblPr>
      <w:tblGrid>
        <w:gridCol w:w="2114"/>
        <w:gridCol w:w="987"/>
        <w:gridCol w:w="987"/>
        <w:gridCol w:w="846"/>
        <w:gridCol w:w="844"/>
        <w:gridCol w:w="846"/>
        <w:gridCol w:w="846"/>
        <w:gridCol w:w="846"/>
        <w:gridCol w:w="982"/>
      </w:tblGrid>
      <w:tr w:rsidR="00555B1E" w:rsidRPr="00B7321F" w:rsidTr="001A483A">
        <w:trPr>
          <w:trHeight w:val="491"/>
        </w:trPr>
        <w:tc>
          <w:tcPr>
            <w:tcW w:w="1136" w:type="pct"/>
            <w:vMerge w:val="restart"/>
            <w:vAlign w:val="center"/>
            <w:hideMark/>
          </w:tcPr>
          <w:p w:rsidR="00555B1E" w:rsidRPr="005D2A63" w:rsidRDefault="00555B1E" w:rsidP="00183E26">
            <w:pPr>
              <w:jc w:val="center"/>
              <w:rPr>
                <w:sz w:val="22"/>
                <w:szCs w:val="20"/>
                <w:lang w:eastAsia="ru-RU"/>
              </w:rPr>
            </w:pPr>
            <w:r w:rsidRPr="005D2A63">
              <w:rPr>
                <w:sz w:val="22"/>
                <w:szCs w:val="20"/>
                <w:lang w:eastAsia="ru-RU"/>
              </w:rPr>
              <w:t>Муниципалитет</w:t>
            </w:r>
          </w:p>
        </w:tc>
        <w:tc>
          <w:tcPr>
            <w:tcW w:w="3864" w:type="pct"/>
            <w:gridSpan w:val="8"/>
            <w:vAlign w:val="center"/>
            <w:hideMark/>
          </w:tcPr>
          <w:p w:rsidR="00555B1E" w:rsidRPr="001A483A" w:rsidRDefault="00555B1E" w:rsidP="00183E26">
            <w:pPr>
              <w:jc w:val="center"/>
              <w:rPr>
                <w:b/>
                <w:i/>
                <w:sz w:val="20"/>
                <w:szCs w:val="20"/>
                <w:lang w:eastAsia="ru-RU"/>
              </w:rPr>
            </w:pPr>
            <w:r w:rsidRPr="001A483A">
              <w:rPr>
                <w:b/>
                <w:i/>
                <w:sz w:val="22"/>
                <w:szCs w:val="20"/>
                <w:lang w:eastAsia="ru-RU"/>
              </w:rPr>
              <w:t>Как Вы считаете, в чем причина распространения наркомании в последнее время?</w:t>
            </w:r>
          </w:p>
        </w:tc>
      </w:tr>
      <w:tr w:rsidR="003D1394" w:rsidRPr="00B7321F" w:rsidTr="000C670B">
        <w:trPr>
          <w:cantSplit/>
          <w:trHeight w:val="2353"/>
        </w:trPr>
        <w:tc>
          <w:tcPr>
            <w:tcW w:w="1136" w:type="pct"/>
            <w:vMerge/>
            <w:vAlign w:val="center"/>
            <w:hideMark/>
          </w:tcPr>
          <w:p w:rsidR="00555B1E" w:rsidRPr="00B7321F" w:rsidRDefault="00555B1E" w:rsidP="00183E26">
            <w:pPr>
              <w:jc w:val="center"/>
              <w:rPr>
                <w:sz w:val="20"/>
                <w:szCs w:val="20"/>
                <w:lang w:eastAsia="ru-RU"/>
              </w:rPr>
            </w:pPr>
          </w:p>
        </w:tc>
        <w:tc>
          <w:tcPr>
            <w:tcW w:w="531" w:type="pct"/>
            <w:shd w:val="clear" w:color="auto" w:fill="FFE599" w:themeFill="accent4" w:themeFillTint="66"/>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Неудовлетворенность жизнью, социальное неблагополучие</w:t>
            </w:r>
          </w:p>
        </w:tc>
        <w:tc>
          <w:tcPr>
            <w:tcW w:w="531" w:type="pct"/>
            <w:shd w:val="clear" w:color="auto" w:fill="9CC2E5" w:themeFill="accent1" w:themeFillTint="99"/>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Моральная деградация общества, вседозволенность</w:t>
            </w:r>
          </w:p>
        </w:tc>
        <w:tc>
          <w:tcPr>
            <w:tcW w:w="455" w:type="pct"/>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Плохая работа правоохранительных органов</w:t>
            </w:r>
          </w:p>
        </w:tc>
        <w:tc>
          <w:tcPr>
            <w:tcW w:w="454" w:type="pct"/>
            <w:shd w:val="clear" w:color="auto" w:fill="A8D08D" w:themeFill="accent6" w:themeFillTint="99"/>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Излишняя свобода, отсутствие организованного досуга</w:t>
            </w:r>
          </w:p>
        </w:tc>
        <w:tc>
          <w:tcPr>
            <w:tcW w:w="455" w:type="pct"/>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Влияние наркобизнеса, доступность наркотиков</w:t>
            </w:r>
          </w:p>
        </w:tc>
        <w:tc>
          <w:tcPr>
            <w:tcW w:w="455" w:type="pct"/>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Безработица, экономические проблемы</w:t>
            </w:r>
          </w:p>
        </w:tc>
        <w:tc>
          <w:tcPr>
            <w:tcW w:w="455" w:type="pct"/>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Влияние массовой культуры и СМИ</w:t>
            </w:r>
          </w:p>
        </w:tc>
        <w:tc>
          <w:tcPr>
            <w:tcW w:w="528" w:type="pct"/>
            <w:textDirection w:val="btLr"/>
            <w:vAlign w:val="center"/>
            <w:hideMark/>
          </w:tcPr>
          <w:p w:rsidR="00555B1E" w:rsidRPr="00B7321F" w:rsidRDefault="00555B1E" w:rsidP="00183E26">
            <w:pPr>
              <w:ind w:left="113" w:right="113"/>
              <w:jc w:val="center"/>
              <w:rPr>
                <w:sz w:val="20"/>
                <w:szCs w:val="20"/>
                <w:lang w:eastAsia="ru-RU"/>
              </w:rPr>
            </w:pPr>
            <w:r w:rsidRPr="00B7321F">
              <w:rPr>
                <w:sz w:val="20"/>
                <w:szCs w:val="20"/>
                <w:lang w:eastAsia="ru-RU"/>
              </w:rPr>
              <w:t>Слабость профилактической работы</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г.Когалым</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47,3</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40,5</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12,2</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33,8</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23,0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29,7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8,1</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13,5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г.Лангепас</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44,4</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31,5</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25,9</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16,7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20,4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29,6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9,3</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18,5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г.Мегион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78,6</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84,3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71,4</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58,6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97,1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77,1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45,7</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55,7</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г.Нижневартовск</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28,1</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52,9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16,6</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25,7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35,0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18,4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13,9</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8,5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г.Нефтеюганск</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29,3</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25,3</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20,7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49,3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14,7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20,0</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14,7</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г.Нягань</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5,7</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41,4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25,7</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18,6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7,1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7,1</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7,1</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г.Покачи</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27,3</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36,4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31,8</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13,6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27,3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18,2</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13,6</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4,5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г.Пыть-Ях</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24,0</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24,0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24,0</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18,0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16,0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18,0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10,0</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10,0</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г.Радужный</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49,1</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49,1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12,3</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43,9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38,6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38,6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10,5</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17,5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г.Сургут</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40,6</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38,1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20,8</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34,0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13,4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9,8</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11,5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г.Урай</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34,0</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38,0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10,0</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48,0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26,0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14,0</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18,0</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г.Югорск</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13,3</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44,4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6,7</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40,0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33,3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24,4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22,2</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8,9</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г.Ханты-Мансийск</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36,8</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35,9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25,6</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24,8</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8,5</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17,9</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7,7</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Белоярский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35,1</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51,4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8,1</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18,9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27,0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27,0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16,2</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5,4</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Березовский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46,7</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23,3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10,0</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13,3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56,7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3,3</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13,3</w:t>
            </w:r>
          </w:p>
        </w:tc>
      </w:tr>
      <w:tr w:rsidR="0042015C" w:rsidRPr="00134214" w:rsidTr="00964F99">
        <w:tc>
          <w:tcPr>
            <w:tcW w:w="1136" w:type="pct"/>
            <w:shd w:val="clear" w:color="auto" w:fill="FFFFFF" w:themeFill="background1"/>
            <w:hideMark/>
          </w:tcPr>
          <w:p w:rsidR="006C3569" w:rsidRPr="00641513" w:rsidRDefault="006C3569" w:rsidP="00D7128F">
            <w:pPr>
              <w:rPr>
                <w:sz w:val="22"/>
                <w:szCs w:val="22"/>
                <w:lang w:eastAsia="ru-RU"/>
              </w:rPr>
            </w:pPr>
            <w:r w:rsidRPr="00641513">
              <w:rPr>
                <w:sz w:val="22"/>
                <w:szCs w:val="22"/>
                <w:lang w:eastAsia="ru-RU"/>
              </w:rPr>
              <w:t>Кондинский район</w:t>
            </w:r>
          </w:p>
        </w:tc>
        <w:tc>
          <w:tcPr>
            <w:tcW w:w="531" w:type="pct"/>
            <w:shd w:val="clear" w:color="auto" w:fill="FFE599" w:themeFill="accent4" w:themeFillTint="66"/>
          </w:tcPr>
          <w:p w:rsidR="006C3569" w:rsidRPr="00641513" w:rsidRDefault="00F60402" w:rsidP="00D7128F">
            <w:pPr>
              <w:jc w:val="center"/>
              <w:rPr>
                <w:sz w:val="22"/>
                <w:szCs w:val="22"/>
                <w:lang w:eastAsia="ru-RU"/>
              </w:rPr>
            </w:pPr>
            <w:r w:rsidRPr="00641513">
              <w:rPr>
                <w:bCs/>
                <w:color w:val="000000"/>
                <w:sz w:val="22"/>
                <w:szCs w:val="22"/>
                <w:lang w:eastAsia="ru-RU"/>
              </w:rPr>
              <w:t>20,0</w:t>
            </w:r>
          </w:p>
        </w:tc>
        <w:tc>
          <w:tcPr>
            <w:tcW w:w="531" w:type="pct"/>
            <w:shd w:val="clear" w:color="auto" w:fill="9CC2E5" w:themeFill="accent1" w:themeFillTint="99"/>
          </w:tcPr>
          <w:p w:rsidR="006C3569" w:rsidRPr="00641513" w:rsidRDefault="00F60402" w:rsidP="00D7128F">
            <w:pPr>
              <w:jc w:val="center"/>
              <w:rPr>
                <w:sz w:val="22"/>
                <w:szCs w:val="22"/>
                <w:lang w:eastAsia="ru-RU"/>
              </w:rPr>
            </w:pPr>
            <w:r w:rsidRPr="00641513">
              <w:rPr>
                <w:bCs/>
                <w:color w:val="000000"/>
                <w:sz w:val="22"/>
                <w:szCs w:val="22"/>
                <w:lang w:eastAsia="ru-RU"/>
              </w:rPr>
              <w:t>50,0</w:t>
            </w:r>
          </w:p>
        </w:tc>
        <w:tc>
          <w:tcPr>
            <w:tcW w:w="455" w:type="pct"/>
            <w:shd w:val="clear" w:color="auto" w:fill="FFFFFF" w:themeFill="background1"/>
          </w:tcPr>
          <w:p w:rsidR="006C3569" w:rsidRPr="00641513" w:rsidRDefault="00F60402" w:rsidP="00D7128F">
            <w:pPr>
              <w:jc w:val="center"/>
              <w:rPr>
                <w:sz w:val="22"/>
                <w:szCs w:val="22"/>
                <w:lang w:eastAsia="ru-RU"/>
              </w:rPr>
            </w:pPr>
            <w:r w:rsidRPr="00641513">
              <w:rPr>
                <w:bCs/>
                <w:color w:val="000000"/>
                <w:sz w:val="22"/>
                <w:szCs w:val="22"/>
                <w:lang w:eastAsia="ru-RU"/>
              </w:rPr>
              <w:t>10,0</w:t>
            </w:r>
          </w:p>
        </w:tc>
        <w:tc>
          <w:tcPr>
            <w:tcW w:w="454" w:type="pct"/>
            <w:shd w:val="clear" w:color="auto" w:fill="A8D08D" w:themeFill="accent6" w:themeFillTint="99"/>
          </w:tcPr>
          <w:p w:rsidR="006C3569" w:rsidRPr="00641513" w:rsidRDefault="00F60402" w:rsidP="00D7128F">
            <w:pPr>
              <w:jc w:val="center"/>
              <w:rPr>
                <w:sz w:val="22"/>
                <w:szCs w:val="22"/>
                <w:lang w:eastAsia="ru-RU"/>
              </w:rPr>
            </w:pPr>
            <w:r w:rsidRPr="00641513">
              <w:rPr>
                <w:bCs/>
                <w:color w:val="000000"/>
                <w:sz w:val="22"/>
                <w:szCs w:val="22"/>
                <w:lang w:eastAsia="ru-RU"/>
              </w:rPr>
              <w:t>50,0</w:t>
            </w:r>
          </w:p>
        </w:tc>
        <w:tc>
          <w:tcPr>
            <w:tcW w:w="455" w:type="pct"/>
            <w:shd w:val="clear" w:color="auto" w:fill="FFFFFF" w:themeFill="background1"/>
          </w:tcPr>
          <w:p w:rsidR="006C3569" w:rsidRPr="00641513" w:rsidRDefault="00F60402" w:rsidP="00D7128F">
            <w:pPr>
              <w:jc w:val="center"/>
              <w:rPr>
                <w:sz w:val="22"/>
                <w:szCs w:val="22"/>
                <w:lang w:eastAsia="ru-RU"/>
              </w:rPr>
            </w:pPr>
            <w:r w:rsidRPr="00641513">
              <w:rPr>
                <w:bCs/>
                <w:color w:val="000000"/>
                <w:sz w:val="22"/>
                <w:szCs w:val="22"/>
                <w:lang w:eastAsia="ru-RU"/>
              </w:rPr>
              <w:t>15,0</w:t>
            </w:r>
          </w:p>
        </w:tc>
        <w:tc>
          <w:tcPr>
            <w:tcW w:w="455" w:type="pct"/>
            <w:shd w:val="clear" w:color="auto" w:fill="FFFFFF" w:themeFill="background1"/>
          </w:tcPr>
          <w:p w:rsidR="006C3569" w:rsidRPr="00641513" w:rsidRDefault="00F60402" w:rsidP="00D7128F">
            <w:pPr>
              <w:jc w:val="center"/>
              <w:rPr>
                <w:sz w:val="22"/>
                <w:szCs w:val="22"/>
                <w:lang w:eastAsia="ru-RU"/>
              </w:rPr>
            </w:pPr>
            <w:r w:rsidRPr="00641513">
              <w:rPr>
                <w:bCs/>
                <w:color w:val="000000"/>
                <w:sz w:val="22"/>
                <w:szCs w:val="22"/>
                <w:lang w:eastAsia="ru-RU"/>
              </w:rPr>
              <w:t>7,5</w:t>
            </w:r>
          </w:p>
        </w:tc>
        <w:tc>
          <w:tcPr>
            <w:tcW w:w="455" w:type="pct"/>
            <w:shd w:val="clear" w:color="auto" w:fill="FFFFFF" w:themeFill="background1"/>
          </w:tcPr>
          <w:p w:rsidR="006C3569" w:rsidRPr="00641513" w:rsidRDefault="00F60402" w:rsidP="00D7128F">
            <w:pPr>
              <w:jc w:val="center"/>
              <w:rPr>
                <w:sz w:val="22"/>
                <w:szCs w:val="22"/>
                <w:lang w:eastAsia="ru-RU"/>
              </w:rPr>
            </w:pPr>
            <w:r w:rsidRPr="00641513">
              <w:rPr>
                <w:bCs/>
                <w:color w:val="000000"/>
                <w:sz w:val="22"/>
                <w:szCs w:val="22"/>
                <w:lang w:eastAsia="ru-RU"/>
              </w:rPr>
              <w:t>15,0</w:t>
            </w:r>
          </w:p>
        </w:tc>
        <w:tc>
          <w:tcPr>
            <w:tcW w:w="528" w:type="pct"/>
            <w:shd w:val="clear" w:color="auto" w:fill="FFFFFF" w:themeFill="background1"/>
          </w:tcPr>
          <w:p w:rsidR="006C3569" w:rsidRPr="00641513" w:rsidRDefault="00F60402" w:rsidP="00D7128F">
            <w:pPr>
              <w:jc w:val="center"/>
              <w:rPr>
                <w:sz w:val="22"/>
                <w:szCs w:val="22"/>
                <w:lang w:eastAsia="ru-RU"/>
              </w:rPr>
            </w:pPr>
            <w:r w:rsidRPr="00641513">
              <w:rPr>
                <w:bCs/>
                <w:color w:val="000000"/>
                <w:sz w:val="22"/>
                <w:szCs w:val="22"/>
                <w:lang w:eastAsia="ru-RU"/>
              </w:rPr>
              <w:t>7,5</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Нижневартовский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19,1</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42,6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23,4</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27,7</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21,3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6,4</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6,4</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Нефтеюганский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30,9</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23,6</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30,9</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18,2</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10,9</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10,9</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Октябрьский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35,9</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33,3</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5,1</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23,1</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17,9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2,6</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5,1</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Сургутский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25,2</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34,4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52,3</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4,0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Советский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44,1</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45,8</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28,8</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33,9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16,9</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42,4</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5,1</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3,4</w:t>
            </w:r>
          </w:p>
        </w:tc>
      </w:tr>
      <w:tr w:rsidR="0042015C" w:rsidRPr="00134214" w:rsidTr="00F60402">
        <w:tc>
          <w:tcPr>
            <w:tcW w:w="1136" w:type="pct"/>
            <w:hideMark/>
          </w:tcPr>
          <w:p w:rsidR="006C3569" w:rsidRPr="00641513" w:rsidRDefault="006C3569" w:rsidP="00D7128F">
            <w:pPr>
              <w:rPr>
                <w:sz w:val="22"/>
                <w:szCs w:val="22"/>
                <w:lang w:eastAsia="ru-RU"/>
              </w:rPr>
            </w:pPr>
            <w:r w:rsidRPr="00641513">
              <w:rPr>
                <w:sz w:val="22"/>
                <w:szCs w:val="22"/>
                <w:lang w:eastAsia="ru-RU"/>
              </w:rPr>
              <w:t>Ханты-Мансийский район</w:t>
            </w:r>
          </w:p>
        </w:tc>
        <w:tc>
          <w:tcPr>
            <w:tcW w:w="531" w:type="pct"/>
            <w:shd w:val="clear" w:color="auto" w:fill="FFE599" w:themeFill="accent4" w:themeFillTint="66"/>
            <w:hideMark/>
          </w:tcPr>
          <w:p w:rsidR="006C3569" w:rsidRPr="00641513" w:rsidRDefault="006C3569" w:rsidP="00D7128F">
            <w:pPr>
              <w:jc w:val="center"/>
              <w:rPr>
                <w:sz w:val="22"/>
                <w:szCs w:val="22"/>
                <w:lang w:eastAsia="ru-RU"/>
              </w:rPr>
            </w:pPr>
            <w:r w:rsidRPr="00641513">
              <w:rPr>
                <w:sz w:val="22"/>
                <w:szCs w:val="22"/>
                <w:lang w:eastAsia="ru-RU"/>
              </w:rPr>
              <w:t>44,0</w:t>
            </w:r>
          </w:p>
        </w:tc>
        <w:tc>
          <w:tcPr>
            <w:tcW w:w="531" w:type="pct"/>
            <w:shd w:val="clear" w:color="auto" w:fill="9CC2E5" w:themeFill="accent1" w:themeFillTint="99"/>
            <w:hideMark/>
          </w:tcPr>
          <w:p w:rsidR="006C3569" w:rsidRPr="00641513" w:rsidRDefault="006C3569" w:rsidP="00D7128F">
            <w:pPr>
              <w:jc w:val="center"/>
              <w:rPr>
                <w:sz w:val="22"/>
                <w:szCs w:val="22"/>
                <w:lang w:eastAsia="ru-RU"/>
              </w:rPr>
            </w:pPr>
            <w:r w:rsidRPr="00641513">
              <w:rPr>
                <w:sz w:val="22"/>
                <w:szCs w:val="22"/>
                <w:lang w:eastAsia="ru-RU"/>
              </w:rPr>
              <w:t>20,0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40,0</w:t>
            </w:r>
          </w:p>
        </w:tc>
        <w:tc>
          <w:tcPr>
            <w:tcW w:w="454" w:type="pct"/>
            <w:shd w:val="clear" w:color="auto" w:fill="A8D08D" w:themeFill="accent6" w:themeFillTint="99"/>
            <w:hideMark/>
          </w:tcPr>
          <w:p w:rsidR="006C3569" w:rsidRPr="00641513" w:rsidRDefault="006C3569" w:rsidP="00D7128F">
            <w:pPr>
              <w:jc w:val="center"/>
              <w:rPr>
                <w:sz w:val="22"/>
                <w:szCs w:val="22"/>
                <w:lang w:eastAsia="ru-RU"/>
              </w:rPr>
            </w:pPr>
            <w:r w:rsidRPr="00641513">
              <w:rPr>
                <w:sz w:val="22"/>
                <w:szCs w:val="22"/>
                <w:lang w:eastAsia="ru-RU"/>
              </w:rPr>
              <w:t>20,0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48,0</w:t>
            </w:r>
          </w:p>
        </w:tc>
        <w:tc>
          <w:tcPr>
            <w:tcW w:w="455"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c>
          <w:tcPr>
            <w:tcW w:w="528" w:type="pct"/>
            <w:hideMark/>
          </w:tcPr>
          <w:p w:rsidR="006C3569" w:rsidRPr="00641513" w:rsidRDefault="006C3569" w:rsidP="00D7128F">
            <w:pPr>
              <w:jc w:val="center"/>
              <w:rPr>
                <w:sz w:val="22"/>
                <w:szCs w:val="22"/>
                <w:lang w:eastAsia="ru-RU"/>
              </w:rPr>
            </w:pPr>
            <w:r w:rsidRPr="00641513">
              <w:rPr>
                <w:sz w:val="22"/>
                <w:szCs w:val="22"/>
                <w:lang w:eastAsia="ru-RU"/>
              </w:rPr>
              <w:t xml:space="preserve">0,0 </w:t>
            </w:r>
          </w:p>
        </w:tc>
      </w:tr>
      <w:tr w:rsidR="0042015C" w:rsidRPr="00134214" w:rsidTr="00F60402">
        <w:tc>
          <w:tcPr>
            <w:tcW w:w="1136" w:type="pct"/>
            <w:hideMark/>
          </w:tcPr>
          <w:p w:rsidR="006C3569" w:rsidRPr="00641513" w:rsidRDefault="006C3569" w:rsidP="00D7128F">
            <w:pPr>
              <w:jc w:val="center"/>
              <w:rPr>
                <w:sz w:val="22"/>
                <w:szCs w:val="22"/>
                <w:lang w:eastAsia="ru-RU"/>
              </w:rPr>
            </w:pPr>
            <w:r w:rsidRPr="00641513">
              <w:rPr>
                <w:b/>
                <w:bCs/>
                <w:sz w:val="22"/>
                <w:szCs w:val="22"/>
                <w:lang w:eastAsia="ru-RU"/>
              </w:rPr>
              <w:t>Всего</w:t>
            </w:r>
          </w:p>
        </w:tc>
        <w:tc>
          <w:tcPr>
            <w:tcW w:w="531" w:type="pct"/>
            <w:shd w:val="clear" w:color="auto" w:fill="FFE599" w:themeFill="accent4" w:themeFillTint="66"/>
            <w:hideMark/>
          </w:tcPr>
          <w:p w:rsidR="006C3569" w:rsidRPr="00641513" w:rsidRDefault="006C3569" w:rsidP="00D7128F">
            <w:pPr>
              <w:jc w:val="center"/>
              <w:rPr>
                <w:b/>
                <w:sz w:val="22"/>
                <w:szCs w:val="22"/>
                <w:lang w:eastAsia="ru-RU"/>
              </w:rPr>
            </w:pPr>
            <w:r w:rsidRPr="00641513">
              <w:rPr>
                <w:b/>
                <w:sz w:val="22"/>
                <w:szCs w:val="22"/>
                <w:lang w:eastAsia="ru-RU"/>
              </w:rPr>
              <w:t>34,8</w:t>
            </w:r>
          </w:p>
        </w:tc>
        <w:tc>
          <w:tcPr>
            <w:tcW w:w="531" w:type="pct"/>
            <w:shd w:val="clear" w:color="auto" w:fill="9CC2E5" w:themeFill="accent1" w:themeFillTint="99"/>
            <w:hideMark/>
          </w:tcPr>
          <w:p w:rsidR="006C3569" w:rsidRPr="00641513" w:rsidRDefault="006C3569" w:rsidP="00D7128F">
            <w:pPr>
              <w:jc w:val="center"/>
              <w:rPr>
                <w:b/>
                <w:sz w:val="22"/>
                <w:szCs w:val="22"/>
                <w:lang w:eastAsia="ru-RU"/>
              </w:rPr>
            </w:pPr>
            <w:r w:rsidRPr="00641513">
              <w:rPr>
                <w:b/>
                <w:sz w:val="22"/>
                <w:szCs w:val="22"/>
                <w:lang w:eastAsia="ru-RU"/>
              </w:rPr>
              <w:t>41,8</w:t>
            </w:r>
          </w:p>
        </w:tc>
        <w:tc>
          <w:tcPr>
            <w:tcW w:w="455" w:type="pct"/>
            <w:hideMark/>
          </w:tcPr>
          <w:p w:rsidR="006C3569" w:rsidRPr="00641513" w:rsidRDefault="006C3569" w:rsidP="00D7128F">
            <w:pPr>
              <w:jc w:val="center"/>
              <w:rPr>
                <w:b/>
                <w:sz w:val="22"/>
                <w:szCs w:val="22"/>
                <w:lang w:eastAsia="ru-RU"/>
              </w:rPr>
            </w:pPr>
            <w:r w:rsidRPr="00641513">
              <w:rPr>
                <w:b/>
                <w:sz w:val="22"/>
                <w:szCs w:val="22"/>
                <w:lang w:eastAsia="ru-RU"/>
              </w:rPr>
              <w:t>24,5</w:t>
            </w:r>
          </w:p>
        </w:tc>
        <w:tc>
          <w:tcPr>
            <w:tcW w:w="454" w:type="pct"/>
            <w:shd w:val="clear" w:color="auto" w:fill="A8D08D" w:themeFill="accent6" w:themeFillTint="99"/>
            <w:hideMark/>
          </w:tcPr>
          <w:p w:rsidR="006C3569" w:rsidRPr="00641513" w:rsidRDefault="006C3569" w:rsidP="00D7128F">
            <w:pPr>
              <w:jc w:val="center"/>
              <w:rPr>
                <w:b/>
                <w:sz w:val="22"/>
                <w:szCs w:val="22"/>
                <w:lang w:eastAsia="ru-RU"/>
              </w:rPr>
            </w:pPr>
            <w:r w:rsidRPr="00641513">
              <w:rPr>
                <w:b/>
                <w:sz w:val="22"/>
                <w:szCs w:val="22"/>
                <w:lang w:eastAsia="ru-RU"/>
              </w:rPr>
              <w:t>27,1</w:t>
            </w:r>
          </w:p>
        </w:tc>
        <w:tc>
          <w:tcPr>
            <w:tcW w:w="455" w:type="pct"/>
            <w:hideMark/>
          </w:tcPr>
          <w:p w:rsidR="006C3569" w:rsidRPr="00641513" w:rsidRDefault="006C3569" w:rsidP="00D7128F">
            <w:pPr>
              <w:jc w:val="center"/>
              <w:rPr>
                <w:b/>
                <w:sz w:val="22"/>
                <w:szCs w:val="22"/>
                <w:lang w:eastAsia="ru-RU"/>
              </w:rPr>
            </w:pPr>
            <w:r w:rsidRPr="00641513">
              <w:rPr>
                <w:b/>
                <w:sz w:val="22"/>
                <w:szCs w:val="22"/>
                <w:lang w:eastAsia="ru-RU"/>
              </w:rPr>
              <w:t>26,2</w:t>
            </w:r>
          </w:p>
        </w:tc>
        <w:tc>
          <w:tcPr>
            <w:tcW w:w="455" w:type="pct"/>
            <w:hideMark/>
          </w:tcPr>
          <w:p w:rsidR="006C3569" w:rsidRPr="00641513" w:rsidRDefault="006C3569" w:rsidP="00D7128F">
            <w:pPr>
              <w:jc w:val="center"/>
              <w:rPr>
                <w:b/>
                <w:sz w:val="22"/>
                <w:szCs w:val="22"/>
                <w:lang w:eastAsia="ru-RU"/>
              </w:rPr>
            </w:pPr>
            <w:r w:rsidRPr="00641513">
              <w:rPr>
                <w:b/>
                <w:sz w:val="22"/>
                <w:szCs w:val="22"/>
                <w:lang w:eastAsia="ru-RU"/>
              </w:rPr>
              <w:t>21,0</w:t>
            </w:r>
          </w:p>
        </w:tc>
        <w:tc>
          <w:tcPr>
            <w:tcW w:w="455" w:type="pct"/>
            <w:hideMark/>
          </w:tcPr>
          <w:p w:rsidR="006C3569" w:rsidRPr="00641513" w:rsidRDefault="006C3569" w:rsidP="00D7128F">
            <w:pPr>
              <w:jc w:val="center"/>
              <w:rPr>
                <w:b/>
                <w:sz w:val="22"/>
                <w:szCs w:val="22"/>
                <w:lang w:eastAsia="ru-RU"/>
              </w:rPr>
            </w:pPr>
            <w:r w:rsidRPr="00641513">
              <w:rPr>
                <w:b/>
                <w:sz w:val="22"/>
                <w:szCs w:val="22"/>
                <w:lang w:eastAsia="ru-RU"/>
              </w:rPr>
              <w:t>12,2</w:t>
            </w:r>
          </w:p>
        </w:tc>
        <w:tc>
          <w:tcPr>
            <w:tcW w:w="528" w:type="pct"/>
            <w:hideMark/>
          </w:tcPr>
          <w:p w:rsidR="006C3569" w:rsidRPr="00641513" w:rsidRDefault="006C3569" w:rsidP="00D7128F">
            <w:pPr>
              <w:jc w:val="center"/>
              <w:rPr>
                <w:b/>
                <w:sz w:val="22"/>
                <w:szCs w:val="22"/>
                <w:lang w:eastAsia="ru-RU"/>
              </w:rPr>
            </w:pPr>
            <w:r w:rsidRPr="00641513">
              <w:rPr>
                <w:b/>
                <w:sz w:val="22"/>
                <w:szCs w:val="22"/>
                <w:lang w:eastAsia="ru-RU"/>
              </w:rPr>
              <w:t>11,2</w:t>
            </w:r>
          </w:p>
        </w:tc>
      </w:tr>
    </w:tbl>
    <w:p w:rsidR="00F60402" w:rsidRDefault="00F60402" w:rsidP="009E424F">
      <w:pPr>
        <w:spacing w:line="300" w:lineRule="auto"/>
        <w:jc w:val="both"/>
        <w:rPr>
          <w:b/>
          <w:i/>
          <w:u w:val="single"/>
        </w:rPr>
      </w:pPr>
    </w:p>
    <w:p w:rsidR="00C35AA6" w:rsidRDefault="00641513" w:rsidP="009E424F">
      <w:pPr>
        <w:spacing w:line="300" w:lineRule="auto"/>
        <w:jc w:val="both"/>
      </w:pPr>
      <w:r w:rsidRPr="00641513">
        <w:tab/>
      </w:r>
    </w:p>
    <w:p w:rsidR="00C35AA6" w:rsidRDefault="00C35AA6" w:rsidP="009E424F">
      <w:pPr>
        <w:spacing w:line="300" w:lineRule="auto"/>
        <w:jc w:val="both"/>
      </w:pPr>
    </w:p>
    <w:p w:rsidR="00C35AA6" w:rsidRDefault="00C35AA6" w:rsidP="009E424F">
      <w:pPr>
        <w:spacing w:line="300" w:lineRule="auto"/>
        <w:jc w:val="both"/>
      </w:pPr>
    </w:p>
    <w:p w:rsidR="00C35AA6" w:rsidRDefault="00C35AA6" w:rsidP="009E424F">
      <w:pPr>
        <w:spacing w:line="300" w:lineRule="auto"/>
        <w:jc w:val="both"/>
      </w:pPr>
    </w:p>
    <w:p w:rsidR="00072602" w:rsidRDefault="00C8597B" w:rsidP="009E424F">
      <w:pPr>
        <w:spacing w:line="300" w:lineRule="auto"/>
        <w:jc w:val="both"/>
      </w:pPr>
      <w:r w:rsidRPr="00C8597B">
        <w:rPr>
          <w:b/>
          <w:i/>
          <w:u w:val="single"/>
        </w:rPr>
        <w:t>Мнение экспертов</w:t>
      </w:r>
      <w:r>
        <w:t>:</w:t>
      </w:r>
    </w:p>
    <w:p w:rsidR="00641513" w:rsidRDefault="00641513" w:rsidP="009E424F">
      <w:pPr>
        <w:spacing w:line="300" w:lineRule="auto"/>
        <w:jc w:val="both"/>
        <w:rPr>
          <w:i/>
        </w:rPr>
      </w:pPr>
      <w:r>
        <w:rPr>
          <w:i/>
        </w:rPr>
        <w:tab/>
      </w:r>
    </w:p>
    <w:p w:rsidR="00C8597B" w:rsidRPr="00C8597B" w:rsidRDefault="00641513" w:rsidP="009E424F">
      <w:pPr>
        <w:spacing w:line="300" w:lineRule="auto"/>
        <w:jc w:val="both"/>
        <w:rPr>
          <w:i/>
        </w:rPr>
      </w:pPr>
      <w:r>
        <w:rPr>
          <w:i/>
        </w:rPr>
        <w:tab/>
      </w:r>
      <w:r w:rsidR="00C8597B" w:rsidRPr="00C8597B">
        <w:rPr>
          <w:i/>
        </w:rPr>
        <w:t>Как Вы считаете, в чем причины распространения проблемы наркомании среди населения ХМАО-Югры? Каковы основные мотивы употребления наркотических веществ и механизмы приобщения к их употреблению?</w:t>
      </w:r>
    </w:p>
    <w:p w:rsidR="00641513" w:rsidRDefault="00641513" w:rsidP="009E424F">
      <w:pPr>
        <w:spacing w:line="300" w:lineRule="auto"/>
        <w:jc w:val="both"/>
      </w:pPr>
      <w:r>
        <w:tab/>
      </w:r>
    </w:p>
    <w:p w:rsidR="001A3C78" w:rsidRDefault="00641513" w:rsidP="009E424F">
      <w:pPr>
        <w:spacing w:line="300" w:lineRule="auto"/>
        <w:jc w:val="both"/>
      </w:pPr>
      <w:r>
        <w:tab/>
      </w:r>
      <w:r w:rsidR="005C256A" w:rsidRPr="00D262BD">
        <w:t xml:space="preserve">На основании высказываний экспертов можно выделить несколько причин распространения проблемы наркомании среди населения </w:t>
      </w:r>
      <w:r>
        <w:t>автономного округа</w:t>
      </w:r>
      <w:r w:rsidR="005C256A" w:rsidRPr="00D262BD">
        <w:t>: активные миграционные п</w:t>
      </w:r>
      <w:r>
        <w:t>роцессы в округе и сложившиеся</w:t>
      </w:r>
      <w:r w:rsidR="005C256A" w:rsidRPr="00D262BD">
        <w:t xml:space="preserve"> отношения в семьях, где жестокость и равнодушие к собственным детям в равной степени создают предпосылки для ухода подрастающего поколения от реальности. Среди причин эксперты отмечают также относительную доступность наркотических веществ, невозможность отследить информационные каналы, безработицу, вынуждающую людей идти работать «закладчиками». Мотивы, указанные экспертами</w:t>
      </w:r>
      <w:r>
        <w:t>,</w:t>
      </w:r>
      <w:r w:rsidR="005C256A" w:rsidRPr="00D262BD">
        <w:t xml:space="preserve"> можно разделить на три психологические группы: социальные, индивидуальные, эмоциональные. Механизмов приобщени</w:t>
      </w:r>
      <w:r>
        <w:t>я много, но основными эксперты считают круг общения, среду, сеть И</w:t>
      </w:r>
      <w:r w:rsidR="005C256A" w:rsidRPr="00D262BD">
        <w:t>нтернет.</w:t>
      </w:r>
    </w:p>
    <w:p w:rsidR="00641513" w:rsidRDefault="00641513" w:rsidP="00641513">
      <w:pPr>
        <w:pStyle w:val="a7"/>
        <w:spacing w:line="300" w:lineRule="auto"/>
        <w:ind w:left="360"/>
        <w:jc w:val="both"/>
        <w:rPr>
          <w:rFonts w:ascii="Times New Roman" w:eastAsia="Times New Roman" w:hAnsi="Times New Roman"/>
          <w:sz w:val="24"/>
          <w:szCs w:val="24"/>
          <w:lang w:eastAsia="ar-SA"/>
        </w:rPr>
      </w:pPr>
    </w:p>
    <w:p w:rsidR="001A3C78" w:rsidRPr="000615C7" w:rsidRDefault="00641513" w:rsidP="00641513">
      <w:pPr>
        <w:pStyle w:val="a7"/>
        <w:spacing w:line="300" w:lineRule="auto"/>
        <w:ind w:left="0" w:firstLine="709"/>
        <w:jc w:val="both"/>
        <w:rPr>
          <w:rFonts w:ascii="Times New Roman" w:hAnsi="Times New Roman"/>
          <w:sz w:val="24"/>
          <w:szCs w:val="28"/>
        </w:rPr>
      </w:pPr>
      <w:r>
        <w:rPr>
          <w:rFonts w:ascii="Times New Roman" w:hAnsi="Times New Roman"/>
          <w:sz w:val="24"/>
          <w:szCs w:val="28"/>
        </w:rPr>
        <w:t>М</w:t>
      </w:r>
      <w:r w:rsidR="001A3C78" w:rsidRPr="000615C7">
        <w:rPr>
          <w:rFonts w:ascii="Times New Roman" w:hAnsi="Times New Roman"/>
          <w:sz w:val="24"/>
          <w:szCs w:val="28"/>
        </w:rPr>
        <w:t>нение респондентов и экспертов сходится на необходимости ужесточения меры наказания за наркопреступления (43,6%).</w:t>
      </w:r>
      <w:r w:rsidR="001A3C78">
        <w:rPr>
          <w:rFonts w:ascii="Times New Roman" w:hAnsi="Times New Roman"/>
          <w:sz w:val="24"/>
          <w:szCs w:val="28"/>
        </w:rPr>
        <w:t xml:space="preserve"> Применение жёстких мер связано и с предложением принудительного лечения наркоманов (30,9%). </w:t>
      </w:r>
      <w:r w:rsidR="001A3C78" w:rsidRPr="000615C7">
        <w:rPr>
          <w:rFonts w:ascii="Times New Roman" w:hAnsi="Times New Roman"/>
          <w:sz w:val="24"/>
          <w:szCs w:val="28"/>
        </w:rPr>
        <w:t xml:space="preserve"> </w:t>
      </w:r>
      <w:r w:rsidR="001A3C78">
        <w:rPr>
          <w:rFonts w:ascii="Times New Roman" w:hAnsi="Times New Roman"/>
          <w:sz w:val="24"/>
          <w:szCs w:val="28"/>
        </w:rPr>
        <w:t xml:space="preserve">30,7% </w:t>
      </w:r>
      <w:r w:rsidR="00185A55">
        <w:rPr>
          <w:rFonts w:ascii="Times New Roman" w:hAnsi="Times New Roman"/>
          <w:sz w:val="24"/>
          <w:szCs w:val="28"/>
        </w:rPr>
        <w:t>опрошенных</w:t>
      </w:r>
      <w:r w:rsidR="001A3C78">
        <w:rPr>
          <w:rFonts w:ascii="Times New Roman" w:hAnsi="Times New Roman"/>
          <w:sz w:val="24"/>
          <w:szCs w:val="28"/>
        </w:rPr>
        <w:t xml:space="preserve"> предлагают расширить и активизировать профилактическую работу, активно участвовать в процессе социализации подрастающего поколения.</w:t>
      </w:r>
      <w:r w:rsidR="001A3C78" w:rsidRPr="000615C7">
        <w:rPr>
          <w:rFonts w:ascii="Times New Roman" w:hAnsi="Times New Roman"/>
          <w:sz w:val="24"/>
          <w:szCs w:val="28"/>
        </w:rPr>
        <w:t xml:space="preserve">   </w:t>
      </w:r>
    </w:p>
    <w:p w:rsidR="00471D75" w:rsidRDefault="00471D75" w:rsidP="00471D75">
      <w:pPr>
        <w:spacing w:line="300" w:lineRule="auto"/>
        <w:jc w:val="right"/>
      </w:pPr>
      <w:r>
        <w:rPr>
          <w:szCs w:val="28"/>
        </w:rPr>
        <w:t>Таблица №12</w:t>
      </w:r>
    </w:p>
    <w:tbl>
      <w:tblPr>
        <w:tblStyle w:val="a6"/>
        <w:tblW w:w="5006" w:type="pct"/>
        <w:tblInd w:w="-5" w:type="dxa"/>
        <w:tblLayout w:type="fixed"/>
        <w:tblLook w:val="04A0" w:firstRow="1" w:lastRow="0" w:firstColumn="1" w:lastColumn="0" w:noHBand="0" w:noVBand="1"/>
      </w:tblPr>
      <w:tblGrid>
        <w:gridCol w:w="2396"/>
        <w:gridCol w:w="847"/>
        <w:gridCol w:w="1266"/>
        <w:gridCol w:w="846"/>
        <w:gridCol w:w="844"/>
        <w:gridCol w:w="846"/>
        <w:gridCol w:w="844"/>
        <w:gridCol w:w="846"/>
        <w:gridCol w:w="563"/>
      </w:tblGrid>
      <w:tr w:rsidR="00183E26" w:rsidRPr="0051591F" w:rsidTr="00516042">
        <w:trPr>
          <w:trHeight w:val="557"/>
        </w:trPr>
        <w:tc>
          <w:tcPr>
            <w:tcW w:w="1288" w:type="pct"/>
            <w:vMerge w:val="restart"/>
            <w:vAlign w:val="center"/>
            <w:hideMark/>
          </w:tcPr>
          <w:p w:rsidR="00183E26" w:rsidRPr="00EB7BD1" w:rsidRDefault="00183E26" w:rsidP="00183E26">
            <w:pPr>
              <w:jc w:val="center"/>
              <w:rPr>
                <w:sz w:val="20"/>
                <w:szCs w:val="20"/>
                <w:lang w:eastAsia="ru-RU"/>
              </w:rPr>
            </w:pPr>
            <w:r w:rsidRPr="006F2082">
              <w:rPr>
                <w:sz w:val="22"/>
                <w:szCs w:val="20"/>
                <w:lang w:eastAsia="ru-RU"/>
              </w:rPr>
              <w:t xml:space="preserve">Муниципалитет </w:t>
            </w:r>
          </w:p>
        </w:tc>
        <w:tc>
          <w:tcPr>
            <w:tcW w:w="3712" w:type="pct"/>
            <w:gridSpan w:val="8"/>
            <w:vAlign w:val="center"/>
            <w:hideMark/>
          </w:tcPr>
          <w:p w:rsidR="00183E26" w:rsidRPr="00DC64B8" w:rsidRDefault="00183E26" w:rsidP="009E3E28">
            <w:pPr>
              <w:jc w:val="center"/>
              <w:rPr>
                <w:b/>
                <w:i/>
                <w:sz w:val="20"/>
                <w:szCs w:val="20"/>
                <w:lang w:eastAsia="ru-RU"/>
              </w:rPr>
            </w:pPr>
            <w:r w:rsidRPr="00DC64B8">
              <w:rPr>
                <w:b/>
                <w:i/>
                <w:sz w:val="22"/>
                <w:szCs w:val="20"/>
                <w:lang w:eastAsia="ru-RU"/>
              </w:rPr>
              <w:t xml:space="preserve">На Ваш взгляд, какие меры необходимо принять для решения проблем наркомании? </w:t>
            </w:r>
          </w:p>
        </w:tc>
      </w:tr>
      <w:tr w:rsidR="00183E26" w:rsidRPr="0051591F" w:rsidTr="001A3C78">
        <w:trPr>
          <w:cantSplit/>
          <w:trHeight w:val="2826"/>
        </w:trPr>
        <w:tc>
          <w:tcPr>
            <w:tcW w:w="1288" w:type="pct"/>
            <w:vMerge/>
            <w:vAlign w:val="center"/>
            <w:hideMark/>
          </w:tcPr>
          <w:p w:rsidR="00183E26" w:rsidRPr="00EB7BD1" w:rsidRDefault="00183E26" w:rsidP="00183E26">
            <w:pPr>
              <w:jc w:val="center"/>
              <w:rPr>
                <w:sz w:val="20"/>
                <w:szCs w:val="20"/>
                <w:lang w:eastAsia="ru-RU"/>
              </w:rPr>
            </w:pPr>
          </w:p>
        </w:tc>
        <w:tc>
          <w:tcPr>
            <w:tcW w:w="455" w:type="pct"/>
            <w:shd w:val="clear" w:color="auto" w:fill="A8D08D" w:themeFill="accent6" w:themeFillTint="99"/>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Принудительное лечение наркоманов</w:t>
            </w:r>
          </w:p>
        </w:tc>
        <w:tc>
          <w:tcPr>
            <w:tcW w:w="681" w:type="pct"/>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Систематическая профессиональная работа специалистов в области профилактики наркозависимости</w:t>
            </w:r>
          </w:p>
        </w:tc>
        <w:tc>
          <w:tcPr>
            <w:tcW w:w="455" w:type="pct"/>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Повышение доступности помощи психологов, психотерапевтов</w:t>
            </w:r>
          </w:p>
        </w:tc>
        <w:tc>
          <w:tcPr>
            <w:tcW w:w="454" w:type="pct"/>
            <w:shd w:val="clear" w:color="auto" w:fill="A8D08D" w:themeFill="accent6" w:themeFillTint="99"/>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Ужесточение мер наказания за наркопреступления</w:t>
            </w:r>
          </w:p>
        </w:tc>
        <w:tc>
          <w:tcPr>
            <w:tcW w:w="455" w:type="pct"/>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Расширение сети анонимных наркологических кабинетов, центров</w:t>
            </w:r>
          </w:p>
        </w:tc>
        <w:tc>
          <w:tcPr>
            <w:tcW w:w="454" w:type="pct"/>
            <w:shd w:val="clear" w:color="auto" w:fill="BDD6EE" w:themeFill="accent1" w:themeFillTint="66"/>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Расширение работы с молодёжью, помощь в социализации</w:t>
            </w:r>
          </w:p>
        </w:tc>
        <w:tc>
          <w:tcPr>
            <w:tcW w:w="455" w:type="pct"/>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Строительство реабилитационных центров для наркоманов</w:t>
            </w:r>
          </w:p>
        </w:tc>
        <w:tc>
          <w:tcPr>
            <w:tcW w:w="303" w:type="pct"/>
            <w:textDirection w:val="btLr"/>
            <w:vAlign w:val="center"/>
            <w:hideMark/>
          </w:tcPr>
          <w:p w:rsidR="00183E26" w:rsidRPr="00EB7BD1" w:rsidRDefault="00183E26" w:rsidP="00183E26">
            <w:pPr>
              <w:ind w:left="113" w:right="113"/>
              <w:jc w:val="center"/>
              <w:rPr>
                <w:sz w:val="20"/>
                <w:szCs w:val="20"/>
                <w:lang w:eastAsia="ru-RU"/>
              </w:rPr>
            </w:pPr>
            <w:r w:rsidRPr="00EB7BD1">
              <w:rPr>
                <w:sz w:val="20"/>
                <w:szCs w:val="20"/>
                <w:lang w:eastAsia="ru-RU"/>
              </w:rPr>
              <w:t>Информация о больницах</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г.Когалым</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23,0</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31,1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27,0</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47,3</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14,9</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32,4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32,4</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13,5</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г.Лангепас</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29,6</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37,0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35,2</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40,7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24,1</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29,6</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3,7</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г.Мегион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31,4</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77,1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57,1</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87,1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97,1</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92,9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24,3</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18,6</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г.Нижневартовск</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31,7</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15,7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15,7</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54,7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9,4</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40,2</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16,9</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2,7</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г.Нефтеюганск</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37,1</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25,2</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27,2</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43,7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19,9</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26,5</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29,1</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7,9</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г.Нягань</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30,3</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13,6</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18,2</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43,9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1,5</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21,2</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1,5</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1,5</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г.Покачи</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72,7</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13,6</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18,2</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36,4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13,6</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27,3</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22,7</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4,5</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г.Пыть-Ях</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26,0</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28,0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20,0</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24,0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16,0</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18,0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18,0</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18,0</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г.Радужный</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54,4</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26,3</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22,8</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47,4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26,3</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28,1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38,6</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15,8</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г.Сургут</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26,6</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25,4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26,1</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35,4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21,2</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22,2</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18,0</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10,0</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г.Урай</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50,0</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16,0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22,0</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48,0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8,0</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30,0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6,0</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4,0</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г.Югорск</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11,1</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55,6</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48,9</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26,7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8,9</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53,3</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4,4</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8,9</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г.Ханты-Мансийск</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44,8</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18,1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18,1</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50,0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12,1</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31,0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11,2</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3,4</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Белоярский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45,9</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18,9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13,5</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62,2</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16,2</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35,1</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21,6</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2,7</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Березовский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73,3</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3,3</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56,7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6,7</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16,7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23,3</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r>
      <w:tr w:rsidR="00D7128F" w:rsidRPr="00185A55" w:rsidTr="00AF58AD">
        <w:tc>
          <w:tcPr>
            <w:tcW w:w="1288" w:type="pct"/>
            <w:shd w:val="clear" w:color="auto" w:fill="FFFFFF" w:themeFill="background1"/>
            <w:hideMark/>
          </w:tcPr>
          <w:p w:rsidR="00D7128F" w:rsidRPr="00185A55" w:rsidRDefault="00D7128F" w:rsidP="00D7128F">
            <w:pPr>
              <w:rPr>
                <w:sz w:val="22"/>
                <w:szCs w:val="22"/>
                <w:lang w:eastAsia="ru-RU"/>
              </w:rPr>
            </w:pPr>
            <w:r w:rsidRPr="00185A55">
              <w:rPr>
                <w:sz w:val="22"/>
                <w:szCs w:val="22"/>
                <w:lang w:eastAsia="ru-RU"/>
              </w:rPr>
              <w:t>Кондинский район</w:t>
            </w:r>
          </w:p>
        </w:tc>
        <w:tc>
          <w:tcPr>
            <w:tcW w:w="455" w:type="pct"/>
            <w:shd w:val="clear" w:color="auto" w:fill="A8D08D" w:themeFill="accent6" w:themeFillTint="99"/>
          </w:tcPr>
          <w:p w:rsidR="00D7128F" w:rsidRPr="00185A55" w:rsidRDefault="0038110F" w:rsidP="00D7128F">
            <w:pPr>
              <w:jc w:val="center"/>
              <w:rPr>
                <w:sz w:val="22"/>
                <w:szCs w:val="22"/>
                <w:lang w:eastAsia="ru-RU"/>
              </w:rPr>
            </w:pPr>
            <w:r w:rsidRPr="00185A55">
              <w:rPr>
                <w:bCs/>
                <w:color w:val="000000"/>
                <w:sz w:val="22"/>
                <w:szCs w:val="22"/>
                <w:lang w:eastAsia="ru-RU"/>
              </w:rPr>
              <w:t>67,5</w:t>
            </w:r>
          </w:p>
        </w:tc>
        <w:tc>
          <w:tcPr>
            <w:tcW w:w="681" w:type="pct"/>
            <w:shd w:val="clear" w:color="auto" w:fill="FFFFFF" w:themeFill="background1"/>
          </w:tcPr>
          <w:p w:rsidR="00D7128F" w:rsidRPr="00185A55" w:rsidRDefault="0038110F" w:rsidP="00D7128F">
            <w:pPr>
              <w:jc w:val="center"/>
              <w:rPr>
                <w:sz w:val="22"/>
                <w:szCs w:val="22"/>
                <w:lang w:eastAsia="ru-RU"/>
              </w:rPr>
            </w:pPr>
            <w:r w:rsidRPr="00185A55">
              <w:rPr>
                <w:bCs/>
                <w:color w:val="000000"/>
                <w:sz w:val="22"/>
                <w:szCs w:val="22"/>
                <w:lang w:eastAsia="ru-RU"/>
              </w:rPr>
              <w:t>37,5</w:t>
            </w:r>
          </w:p>
        </w:tc>
        <w:tc>
          <w:tcPr>
            <w:tcW w:w="455" w:type="pct"/>
            <w:shd w:val="clear" w:color="auto" w:fill="FFFFFF" w:themeFill="background1"/>
          </w:tcPr>
          <w:p w:rsidR="00D7128F" w:rsidRPr="00185A55" w:rsidRDefault="0038110F" w:rsidP="00D7128F">
            <w:pPr>
              <w:jc w:val="center"/>
              <w:rPr>
                <w:sz w:val="22"/>
                <w:szCs w:val="22"/>
                <w:lang w:eastAsia="ru-RU"/>
              </w:rPr>
            </w:pPr>
            <w:r w:rsidRPr="00185A55">
              <w:rPr>
                <w:bCs/>
                <w:color w:val="000000"/>
                <w:sz w:val="22"/>
                <w:szCs w:val="22"/>
                <w:lang w:eastAsia="ru-RU"/>
              </w:rPr>
              <w:t>20,0</w:t>
            </w:r>
          </w:p>
        </w:tc>
        <w:tc>
          <w:tcPr>
            <w:tcW w:w="454" w:type="pct"/>
            <w:shd w:val="clear" w:color="auto" w:fill="A8D08D" w:themeFill="accent6" w:themeFillTint="99"/>
          </w:tcPr>
          <w:p w:rsidR="00D7128F" w:rsidRPr="00185A55" w:rsidRDefault="0038110F" w:rsidP="00D7128F">
            <w:pPr>
              <w:jc w:val="center"/>
              <w:rPr>
                <w:sz w:val="22"/>
                <w:szCs w:val="22"/>
                <w:lang w:eastAsia="ru-RU"/>
              </w:rPr>
            </w:pPr>
            <w:r w:rsidRPr="00185A55">
              <w:rPr>
                <w:bCs/>
                <w:color w:val="000000"/>
                <w:sz w:val="22"/>
                <w:szCs w:val="22"/>
                <w:lang w:eastAsia="ru-RU"/>
              </w:rPr>
              <w:t>25,0</w:t>
            </w:r>
          </w:p>
        </w:tc>
        <w:tc>
          <w:tcPr>
            <w:tcW w:w="455" w:type="pct"/>
            <w:shd w:val="clear" w:color="auto" w:fill="FFFFFF" w:themeFill="background1"/>
          </w:tcPr>
          <w:p w:rsidR="00D7128F" w:rsidRPr="00185A55" w:rsidRDefault="0038110F" w:rsidP="00D7128F">
            <w:pPr>
              <w:jc w:val="center"/>
              <w:rPr>
                <w:sz w:val="22"/>
                <w:szCs w:val="22"/>
                <w:lang w:eastAsia="ru-RU"/>
              </w:rPr>
            </w:pPr>
            <w:r w:rsidRPr="00185A55">
              <w:rPr>
                <w:bCs/>
                <w:color w:val="000000"/>
                <w:sz w:val="22"/>
                <w:szCs w:val="22"/>
                <w:lang w:eastAsia="ru-RU"/>
              </w:rPr>
              <w:t>7,5</w:t>
            </w:r>
          </w:p>
        </w:tc>
        <w:tc>
          <w:tcPr>
            <w:tcW w:w="454" w:type="pct"/>
            <w:shd w:val="clear" w:color="auto" w:fill="BDD6EE" w:themeFill="accent1" w:themeFillTint="66"/>
          </w:tcPr>
          <w:p w:rsidR="00D7128F" w:rsidRPr="00185A55" w:rsidRDefault="0038110F" w:rsidP="00D7128F">
            <w:pPr>
              <w:jc w:val="center"/>
              <w:rPr>
                <w:sz w:val="22"/>
                <w:szCs w:val="22"/>
                <w:lang w:eastAsia="ru-RU"/>
              </w:rPr>
            </w:pPr>
            <w:r w:rsidRPr="00185A55">
              <w:rPr>
                <w:bCs/>
                <w:color w:val="000000"/>
                <w:sz w:val="22"/>
                <w:szCs w:val="22"/>
                <w:lang w:eastAsia="ru-RU"/>
              </w:rPr>
              <w:t>40,0</w:t>
            </w:r>
          </w:p>
        </w:tc>
        <w:tc>
          <w:tcPr>
            <w:tcW w:w="455" w:type="pct"/>
            <w:shd w:val="clear" w:color="auto" w:fill="FFFFFF" w:themeFill="background1"/>
          </w:tcPr>
          <w:p w:rsidR="00D7128F" w:rsidRPr="00185A55" w:rsidRDefault="0038110F" w:rsidP="00D7128F">
            <w:pPr>
              <w:jc w:val="center"/>
              <w:rPr>
                <w:sz w:val="22"/>
                <w:szCs w:val="22"/>
                <w:lang w:eastAsia="ru-RU"/>
              </w:rPr>
            </w:pPr>
            <w:r w:rsidRPr="00185A55">
              <w:rPr>
                <w:bCs/>
                <w:color w:val="000000"/>
                <w:sz w:val="22"/>
                <w:szCs w:val="22"/>
                <w:lang w:eastAsia="ru-RU"/>
              </w:rPr>
              <w:t>10,0</w:t>
            </w:r>
          </w:p>
        </w:tc>
        <w:tc>
          <w:tcPr>
            <w:tcW w:w="303" w:type="pct"/>
            <w:shd w:val="clear" w:color="auto" w:fill="FFFFFF" w:themeFill="background1"/>
          </w:tcPr>
          <w:p w:rsidR="00D7128F" w:rsidRPr="00185A55" w:rsidRDefault="0038110F" w:rsidP="00D7128F">
            <w:pPr>
              <w:jc w:val="center"/>
              <w:rPr>
                <w:sz w:val="22"/>
                <w:szCs w:val="22"/>
                <w:lang w:eastAsia="ru-RU"/>
              </w:rPr>
            </w:pPr>
            <w:r w:rsidRPr="00185A55">
              <w:rPr>
                <w:bCs/>
                <w:color w:val="000000"/>
                <w:sz w:val="22"/>
                <w:szCs w:val="22"/>
                <w:lang w:eastAsia="ru-RU"/>
              </w:rPr>
              <w:t>7,5</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Нижневартовский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23,9</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37,0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30,4</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60,9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17,4</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47,8</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8,7</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Нефтеюганский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25,5</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36,4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27,3</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30,9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21,8</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25,5</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20,0</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23,6</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Октябрьский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53,8</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15,4</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15,4</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33,3</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2,6</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17,9</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7,7</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5,1</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Сургутский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 xml:space="preserve">0,0 </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19,6</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28,4</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27,0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16,2</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13,5</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0,7</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0,7</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Советский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30,0</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41,7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35,0</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26,7</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5,0</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35,0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13,3</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r>
      <w:tr w:rsidR="00D7128F" w:rsidRPr="00185A55" w:rsidTr="00516042">
        <w:tc>
          <w:tcPr>
            <w:tcW w:w="1288" w:type="pct"/>
            <w:hideMark/>
          </w:tcPr>
          <w:p w:rsidR="00D7128F" w:rsidRPr="00185A55" w:rsidRDefault="00D7128F" w:rsidP="00D7128F">
            <w:pPr>
              <w:rPr>
                <w:sz w:val="22"/>
                <w:szCs w:val="22"/>
                <w:lang w:eastAsia="ru-RU"/>
              </w:rPr>
            </w:pPr>
            <w:r w:rsidRPr="00185A55">
              <w:rPr>
                <w:sz w:val="22"/>
                <w:szCs w:val="22"/>
                <w:lang w:eastAsia="ru-RU"/>
              </w:rPr>
              <w:t>Ханты-Мансийский район</w:t>
            </w:r>
          </w:p>
        </w:tc>
        <w:tc>
          <w:tcPr>
            <w:tcW w:w="455"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32,0</w:t>
            </w:r>
          </w:p>
        </w:tc>
        <w:tc>
          <w:tcPr>
            <w:tcW w:w="681" w:type="pct"/>
            <w:hideMark/>
          </w:tcPr>
          <w:p w:rsidR="00D7128F" w:rsidRPr="00185A55" w:rsidRDefault="00D7128F" w:rsidP="00D7128F">
            <w:pPr>
              <w:jc w:val="center"/>
              <w:rPr>
                <w:sz w:val="22"/>
                <w:szCs w:val="22"/>
                <w:lang w:eastAsia="ru-RU"/>
              </w:rPr>
            </w:pPr>
            <w:r w:rsidRPr="00185A55">
              <w:rPr>
                <w:sz w:val="22"/>
                <w:szCs w:val="22"/>
                <w:lang w:eastAsia="ru-RU"/>
              </w:rPr>
              <w:t>12,0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8,0</w:t>
            </w:r>
          </w:p>
        </w:tc>
        <w:tc>
          <w:tcPr>
            <w:tcW w:w="454" w:type="pct"/>
            <w:shd w:val="clear" w:color="auto" w:fill="A8D08D" w:themeFill="accent6" w:themeFillTint="99"/>
            <w:hideMark/>
          </w:tcPr>
          <w:p w:rsidR="00D7128F" w:rsidRPr="00185A55" w:rsidRDefault="00D7128F" w:rsidP="00D7128F">
            <w:pPr>
              <w:jc w:val="center"/>
              <w:rPr>
                <w:sz w:val="22"/>
                <w:szCs w:val="22"/>
                <w:lang w:eastAsia="ru-RU"/>
              </w:rPr>
            </w:pPr>
            <w:r w:rsidRPr="00185A55">
              <w:rPr>
                <w:sz w:val="22"/>
                <w:szCs w:val="22"/>
                <w:lang w:eastAsia="ru-RU"/>
              </w:rPr>
              <w:t>44,0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20,0</w:t>
            </w:r>
          </w:p>
        </w:tc>
        <w:tc>
          <w:tcPr>
            <w:tcW w:w="454" w:type="pct"/>
            <w:shd w:val="clear" w:color="auto" w:fill="BDD6EE" w:themeFill="accent1" w:themeFillTint="66"/>
            <w:hideMark/>
          </w:tcPr>
          <w:p w:rsidR="00D7128F" w:rsidRPr="00185A55" w:rsidRDefault="00D7128F" w:rsidP="00D7128F">
            <w:pPr>
              <w:jc w:val="center"/>
              <w:rPr>
                <w:sz w:val="22"/>
                <w:szCs w:val="22"/>
                <w:lang w:eastAsia="ru-RU"/>
              </w:rPr>
            </w:pPr>
            <w:r w:rsidRPr="00185A55">
              <w:rPr>
                <w:sz w:val="22"/>
                <w:szCs w:val="22"/>
                <w:lang w:eastAsia="ru-RU"/>
              </w:rPr>
              <w:t>16,0</w:t>
            </w:r>
          </w:p>
        </w:tc>
        <w:tc>
          <w:tcPr>
            <w:tcW w:w="455" w:type="pct"/>
            <w:hideMark/>
          </w:tcPr>
          <w:p w:rsidR="00D7128F" w:rsidRPr="00185A55" w:rsidRDefault="00D7128F" w:rsidP="00D7128F">
            <w:pPr>
              <w:jc w:val="center"/>
              <w:rPr>
                <w:sz w:val="22"/>
                <w:szCs w:val="22"/>
                <w:lang w:eastAsia="ru-RU"/>
              </w:rPr>
            </w:pPr>
            <w:r w:rsidRPr="00185A55">
              <w:rPr>
                <w:sz w:val="22"/>
                <w:szCs w:val="22"/>
                <w:lang w:eastAsia="ru-RU"/>
              </w:rPr>
              <w:t>16,0</w:t>
            </w:r>
          </w:p>
        </w:tc>
        <w:tc>
          <w:tcPr>
            <w:tcW w:w="303" w:type="pct"/>
            <w:hideMark/>
          </w:tcPr>
          <w:p w:rsidR="00D7128F" w:rsidRPr="00185A55" w:rsidRDefault="00D7128F" w:rsidP="00D7128F">
            <w:pPr>
              <w:jc w:val="center"/>
              <w:rPr>
                <w:sz w:val="22"/>
                <w:szCs w:val="22"/>
                <w:lang w:eastAsia="ru-RU"/>
              </w:rPr>
            </w:pPr>
            <w:r w:rsidRPr="00185A55">
              <w:rPr>
                <w:sz w:val="22"/>
                <w:szCs w:val="22"/>
                <w:lang w:eastAsia="ru-RU"/>
              </w:rPr>
              <w:t xml:space="preserve">0,0 </w:t>
            </w:r>
          </w:p>
        </w:tc>
      </w:tr>
      <w:tr w:rsidR="00D7128F" w:rsidRPr="00185A55" w:rsidTr="00516042">
        <w:tc>
          <w:tcPr>
            <w:tcW w:w="1288" w:type="pct"/>
            <w:hideMark/>
          </w:tcPr>
          <w:p w:rsidR="00D7128F" w:rsidRPr="00185A55" w:rsidRDefault="00D7128F" w:rsidP="00D7128F">
            <w:pPr>
              <w:jc w:val="center"/>
              <w:rPr>
                <w:sz w:val="22"/>
                <w:szCs w:val="22"/>
                <w:lang w:eastAsia="ru-RU"/>
              </w:rPr>
            </w:pPr>
            <w:r w:rsidRPr="00185A55">
              <w:rPr>
                <w:b/>
                <w:bCs/>
                <w:sz w:val="22"/>
                <w:szCs w:val="22"/>
                <w:lang w:eastAsia="ru-RU"/>
              </w:rPr>
              <w:t>Всего</w:t>
            </w:r>
          </w:p>
        </w:tc>
        <w:tc>
          <w:tcPr>
            <w:tcW w:w="455" w:type="pct"/>
            <w:shd w:val="clear" w:color="auto" w:fill="A8D08D" w:themeFill="accent6" w:themeFillTint="99"/>
            <w:hideMark/>
          </w:tcPr>
          <w:p w:rsidR="00D7128F" w:rsidRPr="00185A55" w:rsidRDefault="00D7128F" w:rsidP="00D7128F">
            <w:pPr>
              <w:jc w:val="center"/>
              <w:rPr>
                <w:b/>
                <w:sz w:val="22"/>
                <w:szCs w:val="22"/>
                <w:lang w:eastAsia="ru-RU"/>
              </w:rPr>
            </w:pPr>
            <w:r w:rsidRPr="00185A55">
              <w:rPr>
                <w:b/>
                <w:sz w:val="22"/>
                <w:szCs w:val="22"/>
                <w:lang w:eastAsia="ru-RU"/>
              </w:rPr>
              <w:t>30,9</w:t>
            </w:r>
          </w:p>
        </w:tc>
        <w:tc>
          <w:tcPr>
            <w:tcW w:w="681" w:type="pct"/>
            <w:hideMark/>
          </w:tcPr>
          <w:p w:rsidR="00D7128F" w:rsidRPr="00185A55" w:rsidRDefault="00D7128F" w:rsidP="00D7128F">
            <w:pPr>
              <w:jc w:val="center"/>
              <w:rPr>
                <w:b/>
                <w:sz w:val="22"/>
                <w:szCs w:val="22"/>
                <w:lang w:eastAsia="ru-RU"/>
              </w:rPr>
            </w:pPr>
            <w:r w:rsidRPr="00185A55">
              <w:rPr>
                <w:b/>
                <w:sz w:val="22"/>
                <w:szCs w:val="22"/>
                <w:lang w:eastAsia="ru-RU"/>
              </w:rPr>
              <w:t>25,5</w:t>
            </w:r>
          </w:p>
        </w:tc>
        <w:tc>
          <w:tcPr>
            <w:tcW w:w="455" w:type="pct"/>
            <w:hideMark/>
          </w:tcPr>
          <w:p w:rsidR="00D7128F" w:rsidRPr="00185A55" w:rsidRDefault="00D7128F" w:rsidP="00D7128F">
            <w:pPr>
              <w:jc w:val="center"/>
              <w:rPr>
                <w:b/>
                <w:sz w:val="22"/>
                <w:szCs w:val="22"/>
                <w:lang w:eastAsia="ru-RU"/>
              </w:rPr>
            </w:pPr>
            <w:r w:rsidRPr="00185A55">
              <w:rPr>
                <w:b/>
                <w:sz w:val="22"/>
                <w:szCs w:val="22"/>
                <w:lang w:eastAsia="ru-RU"/>
              </w:rPr>
              <w:t>24,7</w:t>
            </w:r>
          </w:p>
        </w:tc>
        <w:tc>
          <w:tcPr>
            <w:tcW w:w="454" w:type="pct"/>
            <w:shd w:val="clear" w:color="auto" w:fill="A8D08D" w:themeFill="accent6" w:themeFillTint="99"/>
            <w:hideMark/>
          </w:tcPr>
          <w:p w:rsidR="00D7128F" w:rsidRPr="00185A55" w:rsidRDefault="00D7128F" w:rsidP="00D7128F">
            <w:pPr>
              <w:jc w:val="center"/>
              <w:rPr>
                <w:b/>
                <w:sz w:val="22"/>
                <w:szCs w:val="22"/>
                <w:lang w:eastAsia="ru-RU"/>
              </w:rPr>
            </w:pPr>
            <w:r w:rsidRPr="00185A55">
              <w:rPr>
                <w:b/>
                <w:sz w:val="22"/>
                <w:szCs w:val="22"/>
                <w:lang w:eastAsia="ru-RU"/>
              </w:rPr>
              <w:t>43,6</w:t>
            </w:r>
          </w:p>
        </w:tc>
        <w:tc>
          <w:tcPr>
            <w:tcW w:w="455" w:type="pct"/>
            <w:hideMark/>
          </w:tcPr>
          <w:p w:rsidR="00D7128F" w:rsidRPr="00185A55" w:rsidRDefault="00D7128F" w:rsidP="00D7128F">
            <w:pPr>
              <w:jc w:val="center"/>
              <w:rPr>
                <w:b/>
                <w:sz w:val="22"/>
                <w:szCs w:val="22"/>
                <w:lang w:eastAsia="ru-RU"/>
              </w:rPr>
            </w:pPr>
            <w:r w:rsidRPr="00185A55">
              <w:rPr>
                <w:b/>
                <w:sz w:val="22"/>
                <w:szCs w:val="22"/>
                <w:lang w:eastAsia="ru-RU"/>
              </w:rPr>
              <w:t>18,1</w:t>
            </w:r>
          </w:p>
        </w:tc>
        <w:tc>
          <w:tcPr>
            <w:tcW w:w="454" w:type="pct"/>
            <w:shd w:val="clear" w:color="auto" w:fill="BDD6EE" w:themeFill="accent1" w:themeFillTint="66"/>
            <w:hideMark/>
          </w:tcPr>
          <w:p w:rsidR="00D7128F" w:rsidRPr="00185A55" w:rsidRDefault="00D7128F" w:rsidP="00D7128F">
            <w:pPr>
              <w:jc w:val="center"/>
              <w:rPr>
                <w:b/>
                <w:sz w:val="22"/>
                <w:szCs w:val="22"/>
                <w:lang w:eastAsia="ru-RU"/>
              </w:rPr>
            </w:pPr>
            <w:r w:rsidRPr="00185A55">
              <w:rPr>
                <w:b/>
                <w:sz w:val="22"/>
                <w:szCs w:val="22"/>
                <w:lang w:eastAsia="ru-RU"/>
              </w:rPr>
              <w:t>30,7</w:t>
            </w:r>
          </w:p>
        </w:tc>
        <w:tc>
          <w:tcPr>
            <w:tcW w:w="455" w:type="pct"/>
            <w:hideMark/>
          </w:tcPr>
          <w:p w:rsidR="00D7128F" w:rsidRPr="00185A55" w:rsidRDefault="00D7128F" w:rsidP="00D7128F">
            <w:pPr>
              <w:jc w:val="center"/>
              <w:rPr>
                <w:b/>
                <w:sz w:val="22"/>
                <w:szCs w:val="22"/>
                <w:lang w:eastAsia="ru-RU"/>
              </w:rPr>
            </w:pPr>
            <w:r w:rsidRPr="00185A55">
              <w:rPr>
                <w:b/>
                <w:sz w:val="22"/>
                <w:szCs w:val="22"/>
                <w:lang w:eastAsia="ru-RU"/>
              </w:rPr>
              <w:t>16,3</w:t>
            </w:r>
          </w:p>
        </w:tc>
        <w:tc>
          <w:tcPr>
            <w:tcW w:w="303" w:type="pct"/>
            <w:hideMark/>
          </w:tcPr>
          <w:p w:rsidR="00D7128F" w:rsidRPr="00185A55" w:rsidRDefault="00D7128F" w:rsidP="00D7128F">
            <w:pPr>
              <w:jc w:val="center"/>
              <w:rPr>
                <w:b/>
                <w:sz w:val="22"/>
                <w:szCs w:val="22"/>
                <w:lang w:eastAsia="ru-RU"/>
              </w:rPr>
            </w:pPr>
            <w:r w:rsidRPr="00185A55">
              <w:rPr>
                <w:b/>
                <w:sz w:val="22"/>
                <w:szCs w:val="22"/>
                <w:lang w:eastAsia="ru-RU"/>
              </w:rPr>
              <w:t>6,9</w:t>
            </w:r>
          </w:p>
        </w:tc>
      </w:tr>
    </w:tbl>
    <w:p w:rsidR="00185A55" w:rsidRDefault="00185A55" w:rsidP="00185A55">
      <w:pPr>
        <w:pStyle w:val="a7"/>
        <w:spacing w:line="300" w:lineRule="auto"/>
        <w:ind w:left="360"/>
        <w:jc w:val="both"/>
        <w:rPr>
          <w:rFonts w:ascii="Times New Roman" w:eastAsia="Times New Roman" w:hAnsi="Times New Roman"/>
          <w:lang w:eastAsia="ar-SA"/>
        </w:rPr>
      </w:pPr>
    </w:p>
    <w:p w:rsidR="005769A7" w:rsidRDefault="006A0239" w:rsidP="00185A55">
      <w:pPr>
        <w:pStyle w:val="a7"/>
        <w:spacing w:after="0" w:line="300" w:lineRule="auto"/>
        <w:ind w:left="0" w:firstLine="709"/>
        <w:jc w:val="both"/>
        <w:rPr>
          <w:rFonts w:ascii="Times New Roman" w:hAnsi="Times New Roman"/>
          <w:sz w:val="24"/>
        </w:rPr>
      </w:pPr>
      <w:r>
        <w:rPr>
          <w:rFonts w:ascii="Times New Roman" w:hAnsi="Times New Roman"/>
          <w:sz w:val="24"/>
        </w:rPr>
        <w:t>По мнению респондентов</w:t>
      </w:r>
      <w:r w:rsidR="00185A55">
        <w:rPr>
          <w:rFonts w:ascii="Times New Roman" w:hAnsi="Times New Roman"/>
          <w:sz w:val="24"/>
        </w:rPr>
        <w:t xml:space="preserve">, наиболее </w:t>
      </w:r>
      <w:r w:rsidR="004D4647">
        <w:rPr>
          <w:rFonts w:ascii="Times New Roman" w:hAnsi="Times New Roman"/>
          <w:sz w:val="24"/>
        </w:rPr>
        <w:t>эффективны</w:t>
      </w:r>
      <w:r w:rsidR="00185A55">
        <w:rPr>
          <w:rFonts w:ascii="Times New Roman" w:hAnsi="Times New Roman"/>
          <w:sz w:val="24"/>
        </w:rPr>
        <w:t xml:space="preserve"> следующие меры по борьбе с наркоманией:</w:t>
      </w:r>
      <w:r w:rsidR="004D4647">
        <w:rPr>
          <w:rFonts w:ascii="Times New Roman" w:hAnsi="Times New Roman"/>
          <w:sz w:val="24"/>
        </w:rPr>
        <w:t xml:space="preserve"> спортивные мероприятия </w:t>
      </w:r>
      <w:r w:rsidR="00295509">
        <w:rPr>
          <w:rFonts w:ascii="Times New Roman" w:hAnsi="Times New Roman"/>
          <w:sz w:val="24"/>
        </w:rPr>
        <w:t xml:space="preserve">(34,2%), </w:t>
      </w:r>
      <w:r w:rsidR="009A3CF9">
        <w:rPr>
          <w:rFonts w:ascii="Times New Roman" w:hAnsi="Times New Roman"/>
          <w:sz w:val="24"/>
        </w:rPr>
        <w:t>лекци</w:t>
      </w:r>
      <w:r w:rsidR="00185A55">
        <w:rPr>
          <w:rFonts w:ascii="Times New Roman" w:hAnsi="Times New Roman"/>
          <w:sz w:val="24"/>
        </w:rPr>
        <w:t>и</w:t>
      </w:r>
      <w:r w:rsidR="009A3CF9">
        <w:rPr>
          <w:rFonts w:ascii="Times New Roman" w:hAnsi="Times New Roman"/>
          <w:sz w:val="24"/>
        </w:rPr>
        <w:t xml:space="preserve"> и бесед</w:t>
      </w:r>
      <w:r w:rsidR="00185A55">
        <w:rPr>
          <w:rFonts w:ascii="Times New Roman" w:hAnsi="Times New Roman"/>
          <w:sz w:val="24"/>
        </w:rPr>
        <w:t>ы</w:t>
      </w:r>
      <w:r w:rsidR="009A3CF9">
        <w:rPr>
          <w:rFonts w:ascii="Times New Roman" w:hAnsi="Times New Roman"/>
          <w:sz w:val="24"/>
        </w:rPr>
        <w:t xml:space="preserve"> в учебных заведениях (29,0%), </w:t>
      </w:r>
      <w:r w:rsidR="00D527FC">
        <w:rPr>
          <w:rFonts w:ascii="Times New Roman" w:hAnsi="Times New Roman"/>
          <w:sz w:val="24"/>
        </w:rPr>
        <w:t xml:space="preserve">пропаганда с помощью антинаркотической рекламы на радио и телевидении </w:t>
      </w:r>
      <w:r w:rsidR="006176F8">
        <w:rPr>
          <w:rFonts w:ascii="Times New Roman" w:hAnsi="Times New Roman"/>
          <w:sz w:val="24"/>
        </w:rPr>
        <w:t>(</w:t>
      </w:r>
      <w:r w:rsidR="00A53496">
        <w:rPr>
          <w:rFonts w:ascii="Times New Roman" w:hAnsi="Times New Roman"/>
          <w:sz w:val="24"/>
        </w:rPr>
        <w:t>21,9%). Безусловно</w:t>
      </w:r>
      <w:r w:rsidR="00185A55">
        <w:rPr>
          <w:rFonts w:ascii="Times New Roman" w:hAnsi="Times New Roman"/>
          <w:sz w:val="24"/>
        </w:rPr>
        <w:t>,</w:t>
      </w:r>
      <w:r w:rsidR="00A53496">
        <w:rPr>
          <w:rFonts w:ascii="Times New Roman" w:hAnsi="Times New Roman"/>
          <w:sz w:val="24"/>
        </w:rPr>
        <w:t xml:space="preserve"> все мероприятия достаточно отмечены респондентами как эффективные</w:t>
      </w:r>
      <w:r w:rsidR="00CA680F">
        <w:rPr>
          <w:rFonts w:ascii="Times New Roman" w:hAnsi="Times New Roman"/>
          <w:sz w:val="24"/>
        </w:rPr>
        <w:t>, все они дополняют друг друга и должны применятся в комплексе.</w:t>
      </w:r>
      <w:r w:rsidR="00A53496">
        <w:rPr>
          <w:rFonts w:ascii="Times New Roman" w:hAnsi="Times New Roman"/>
          <w:sz w:val="24"/>
        </w:rPr>
        <w:t xml:space="preserve"> </w:t>
      </w:r>
      <w:r w:rsidR="00D527FC">
        <w:rPr>
          <w:rFonts w:ascii="Times New Roman" w:hAnsi="Times New Roman"/>
          <w:sz w:val="24"/>
        </w:rPr>
        <w:t xml:space="preserve"> </w:t>
      </w:r>
    </w:p>
    <w:p w:rsidR="00185A55" w:rsidRPr="00CC672A" w:rsidRDefault="00185A55" w:rsidP="00185A55">
      <w:pPr>
        <w:pStyle w:val="a7"/>
        <w:spacing w:after="0" w:line="300" w:lineRule="auto"/>
        <w:ind w:left="0" w:firstLine="709"/>
        <w:jc w:val="both"/>
        <w:rPr>
          <w:rFonts w:ascii="Times New Roman" w:hAnsi="Times New Roman"/>
          <w:sz w:val="24"/>
        </w:rPr>
      </w:pPr>
    </w:p>
    <w:p w:rsidR="005769A7" w:rsidRDefault="00A27A47" w:rsidP="00A27A47">
      <w:pPr>
        <w:spacing w:line="300" w:lineRule="auto"/>
        <w:jc w:val="right"/>
      </w:pPr>
      <w:r>
        <w:rPr>
          <w:szCs w:val="28"/>
        </w:rPr>
        <w:t>Таблица №13</w:t>
      </w:r>
    </w:p>
    <w:tbl>
      <w:tblPr>
        <w:tblStyle w:val="a6"/>
        <w:tblW w:w="5000" w:type="pct"/>
        <w:tblLook w:val="04A0" w:firstRow="1" w:lastRow="0" w:firstColumn="1" w:lastColumn="0" w:noHBand="0" w:noVBand="1"/>
      </w:tblPr>
      <w:tblGrid>
        <w:gridCol w:w="1932"/>
        <w:gridCol w:w="603"/>
        <w:gridCol w:w="603"/>
        <w:gridCol w:w="603"/>
        <w:gridCol w:w="604"/>
        <w:gridCol w:w="604"/>
        <w:gridCol w:w="604"/>
        <w:gridCol w:w="604"/>
        <w:gridCol w:w="604"/>
        <w:gridCol w:w="604"/>
        <w:gridCol w:w="714"/>
        <w:gridCol w:w="604"/>
        <w:gridCol w:w="604"/>
      </w:tblGrid>
      <w:tr w:rsidR="00D57840" w:rsidRPr="00345F37" w:rsidTr="00D57840">
        <w:tc>
          <w:tcPr>
            <w:tcW w:w="0" w:type="auto"/>
            <w:vMerge w:val="restart"/>
            <w:vAlign w:val="center"/>
            <w:hideMark/>
          </w:tcPr>
          <w:p w:rsidR="00D57840" w:rsidRPr="00345F37" w:rsidRDefault="00D57840" w:rsidP="00D57840">
            <w:pPr>
              <w:jc w:val="center"/>
              <w:rPr>
                <w:sz w:val="20"/>
                <w:szCs w:val="20"/>
                <w:lang w:eastAsia="ru-RU"/>
              </w:rPr>
            </w:pPr>
            <w:r w:rsidRPr="007E0832">
              <w:rPr>
                <w:sz w:val="22"/>
                <w:szCs w:val="20"/>
                <w:lang w:eastAsia="ru-RU"/>
              </w:rPr>
              <w:t>Муниципалитет</w:t>
            </w:r>
          </w:p>
        </w:tc>
        <w:tc>
          <w:tcPr>
            <w:tcW w:w="0" w:type="auto"/>
            <w:gridSpan w:val="12"/>
            <w:vAlign w:val="center"/>
            <w:hideMark/>
          </w:tcPr>
          <w:p w:rsidR="00D57840" w:rsidRPr="007E0832" w:rsidRDefault="00D57840" w:rsidP="00D57840">
            <w:pPr>
              <w:jc w:val="center"/>
              <w:rPr>
                <w:b/>
                <w:i/>
                <w:sz w:val="20"/>
                <w:szCs w:val="20"/>
                <w:lang w:eastAsia="ru-RU"/>
              </w:rPr>
            </w:pPr>
            <w:r w:rsidRPr="007E0832">
              <w:rPr>
                <w:b/>
                <w:i/>
                <w:sz w:val="22"/>
                <w:szCs w:val="20"/>
                <w:lang w:eastAsia="ru-RU"/>
              </w:rPr>
              <w:t>Какие мероприятия, по Вашему мнению, более эффективны для профилактики наркомании?</w:t>
            </w:r>
          </w:p>
        </w:tc>
      </w:tr>
      <w:tr w:rsidR="00D57840" w:rsidRPr="00345F37" w:rsidTr="00D527FC">
        <w:trPr>
          <w:cantSplit/>
          <w:trHeight w:val="2778"/>
        </w:trPr>
        <w:tc>
          <w:tcPr>
            <w:tcW w:w="0" w:type="auto"/>
            <w:vMerge/>
            <w:vAlign w:val="center"/>
            <w:hideMark/>
          </w:tcPr>
          <w:p w:rsidR="00D57840" w:rsidRPr="00345F37" w:rsidRDefault="00D57840" w:rsidP="00D57840">
            <w:pPr>
              <w:jc w:val="center"/>
              <w:rPr>
                <w:sz w:val="20"/>
                <w:szCs w:val="20"/>
                <w:lang w:eastAsia="ru-RU"/>
              </w:rPr>
            </w:pP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Специальные концерты, фестивали</w:t>
            </w:r>
          </w:p>
        </w:tc>
        <w:tc>
          <w:tcPr>
            <w:tcW w:w="0" w:type="auto"/>
            <w:shd w:val="clear" w:color="auto" w:fill="C5E0B3" w:themeFill="accent6" w:themeFillTint="66"/>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Физкультурные и спортивные мероприятия</w:t>
            </w:r>
          </w:p>
        </w:tc>
        <w:tc>
          <w:tcPr>
            <w:tcW w:w="0" w:type="auto"/>
            <w:shd w:val="clear" w:color="auto" w:fill="C5E0B3" w:themeFill="accent6" w:themeFillTint="66"/>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Антинаркотическая реклама на телевидении, радио, в прессе</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Наружная реклама (баннеры, плакаты, открытки) о вреде наркотиков</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Специальные буклеты и брошюры о вреде наркотиков</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Тематические программы и фильмы на телевидении</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Статьи в прессе</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Публикации в Интернете, специализированные сайты</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Выступления в СМИ известных, авторитетных людей, медиков, сотрудников наркоконтроля</w:t>
            </w:r>
          </w:p>
        </w:tc>
        <w:tc>
          <w:tcPr>
            <w:tcW w:w="0" w:type="auto"/>
            <w:shd w:val="clear" w:color="auto" w:fill="C5E0B3" w:themeFill="accent6" w:themeFillTint="66"/>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Лекции и беседы в учебных заведениях</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Беседы специалистов-наркологов с родителями учащихся, студентов</w:t>
            </w:r>
          </w:p>
        </w:tc>
        <w:tc>
          <w:tcPr>
            <w:tcW w:w="0" w:type="auto"/>
            <w:textDirection w:val="btLr"/>
            <w:vAlign w:val="center"/>
            <w:hideMark/>
          </w:tcPr>
          <w:p w:rsidR="00D57840" w:rsidRPr="00345F37" w:rsidRDefault="00D57840" w:rsidP="00D57840">
            <w:pPr>
              <w:ind w:left="113" w:right="113"/>
              <w:jc w:val="center"/>
              <w:rPr>
                <w:sz w:val="20"/>
                <w:szCs w:val="20"/>
                <w:lang w:eastAsia="ru-RU"/>
              </w:rPr>
            </w:pPr>
            <w:r w:rsidRPr="00345F37">
              <w:rPr>
                <w:sz w:val="20"/>
                <w:szCs w:val="20"/>
                <w:lang w:eastAsia="ru-RU"/>
              </w:rPr>
              <w:t>Выступления бывших наркоманов</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г.Когалым</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58,1</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16,2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23,0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21,6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43,2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47,3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45,9</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г.Лангепас</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31,5</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25,9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20,4</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25,9</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г.Мегион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55,7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58,6</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90,0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32,9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98,6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12,9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98,6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55,7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100,0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31,4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52,9</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г.Нижневартовск</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38,3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22,8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15,1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10,8</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24,7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28,7</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г.Нефтеюганск</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15,9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34,4</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13,9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19,9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18,5</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45,0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31,1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39,7</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г.Нягань</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11,6</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81,2</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10,1</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4,3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8,7</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г.Покачи</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18,2</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36,4</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4,5</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31,8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22,7</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г.Пыть-Ях</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6,0</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г.Радужный</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22,8</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57,9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33,3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21,1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26,3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33,3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31,6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31,6</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г.Сургут</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26,7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17,6</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22,2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15,9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20,8</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г.Урай</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58,0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32,0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14,0</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г.Югорск</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2,2</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53,3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13,3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11,1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4,4</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55,6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17,8</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г.Ханты-Мансийск</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23,9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17,9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21,4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14,5</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45,3</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Белоярский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13,5</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35,1</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27,0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21,6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10,8</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48,6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37,8</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Березовский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16,7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26,7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36,7</w:t>
            </w:r>
          </w:p>
        </w:tc>
      </w:tr>
      <w:tr w:rsidR="00C04E76" w:rsidRPr="00345F37" w:rsidTr="00C04E76">
        <w:tc>
          <w:tcPr>
            <w:tcW w:w="0" w:type="auto"/>
            <w:shd w:val="clear" w:color="auto" w:fill="FFFFFF" w:themeFill="background1"/>
            <w:hideMark/>
          </w:tcPr>
          <w:p w:rsidR="00D57840" w:rsidRPr="00185A55" w:rsidRDefault="00D57840" w:rsidP="00D57840">
            <w:pPr>
              <w:rPr>
                <w:sz w:val="22"/>
                <w:szCs w:val="22"/>
                <w:lang w:eastAsia="ru-RU"/>
              </w:rPr>
            </w:pPr>
            <w:r w:rsidRPr="00185A55">
              <w:rPr>
                <w:sz w:val="22"/>
                <w:szCs w:val="22"/>
                <w:lang w:eastAsia="ru-RU"/>
              </w:rPr>
              <w:t>Кондинский район</w:t>
            </w:r>
          </w:p>
        </w:tc>
        <w:tc>
          <w:tcPr>
            <w:tcW w:w="0" w:type="auto"/>
            <w:shd w:val="clear" w:color="auto" w:fill="FFFFFF" w:themeFill="background1"/>
          </w:tcPr>
          <w:p w:rsidR="00D57840" w:rsidRPr="00185A55" w:rsidRDefault="006448A8" w:rsidP="00D57840">
            <w:pPr>
              <w:jc w:val="center"/>
              <w:rPr>
                <w:sz w:val="22"/>
                <w:szCs w:val="22"/>
                <w:lang w:eastAsia="ru-RU"/>
              </w:rPr>
            </w:pPr>
            <w:r w:rsidRPr="00185A55">
              <w:rPr>
                <w:bCs/>
                <w:color w:val="000000"/>
                <w:sz w:val="22"/>
                <w:szCs w:val="22"/>
                <w:lang w:eastAsia="ru-RU"/>
              </w:rPr>
              <w:t>10,0</w:t>
            </w:r>
          </w:p>
        </w:tc>
        <w:tc>
          <w:tcPr>
            <w:tcW w:w="0" w:type="auto"/>
            <w:shd w:val="clear" w:color="auto" w:fill="C5E0B3" w:themeFill="accent6" w:themeFillTint="66"/>
          </w:tcPr>
          <w:p w:rsidR="00D57840" w:rsidRPr="00185A55" w:rsidRDefault="006448A8" w:rsidP="00D57840">
            <w:pPr>
              <w:jc w:val="center"/>
              <w:rPr>
                <w:sz w:val="22"/>
                <w:szCs w:val="22"/>
                <w:lang w:eastAsia="ru-RU"/>
              </w:rPr>
            </w:pPr>
            <w:r w:rsidRPr="00185A55">
              <w:rPr>
                <w:bCs/>
                <w:color w:val="000000"/>
                <w:sz w:val="22"/>
                <w:szCs w:val="22"/>
                <w:lang w:eastAsia="ru-RU"/>
              </w:rPr>
              <w:t>47,5</w:t>
            </w:r>
          </w:p>
        </w:tc>
        <w:tc>
          <w:tcPr>
            <w:tcW w:w="0" w:type="auto"/>
            <w:shd w:val="clear" w:color="auto" w:fill="C5E0B3" w:themeFill="accent6" w:themeFillTint="66"/>
          </w:tcPr>
          <w:p w:rsidR="00D57840" w:rsidRPr="00185A55" w:rsidRDefault="006448A8" w:rsidP="00D57840">
            <w:pPr>
              <w:jc w:val="center"/>
              <w:rPr>
                <w:sz w:val="22"/>
                <w:szCs w:val="22"/>
                <w:lang w:eastAsia="ru-RU"/>
              </w:rPr>
            </w:pPr>
            <w:r w:rsidRPr="00185A55">
              <w:rPr>
                <w:bCs/>
                <w:color w:val="000000"/>
                <w:sz w:val="22"/>
                <w:szCs w:val="22"/>
                <w:lang w:eastAsia="ru-RU"/>
              </w:rPr>
              <w:t>22,5</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12,5</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12,5</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17,5</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5,0</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20,0</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15,0</w:t>
            </w:r>
          </w:p>
        </w:tc>
        <w:tc>
          <w:tcPr>
            <w:tcW w:w="0" w:type="auto"/>
            <w:shd w:val="clear" w:color="auto" w:fill="C5E0B3" w:themeFill="accent6" w:themeFillTint="66"/>
          </w:tcPr>
          <w:p w:rsidR="00D57840" w:rsidRPr="00185A55" w:rsidRDefault="00FA0E13" w:rsidP="00D57840">
            <w:pPr>
              <w:jc w:val="center"/>
              <w:rPr>
                <w:sz w:val="22"/>
                <w:szCs w:val="22"/>
                <w:lang w:eastAsia="ru-RU"/>
              </w:rPr>
            </w:pPr>
            <w:r w:rsidRPr="00185A55">
              <w:rPr>
                <w:bCs/>
                <w:color w:val="000000"/>
                <w:sz w:val="22"/>
                <w:szCs w:val="22"/>
                <w:lang w:eastAsia="ru-RU"/>
              </w:rPr>
              <w:t>25,0</w:t>
            </w:r>
          </w:p>
        </w:tc>
        <w:tc>
          <w:tcPr>
            <w:tcW w:w="0" w:type="auto"/>
            <w:shd w:val="clear" w:color="auto" w:fill="FFFFFF" w:themeFill="background1"/>
          </w:tcPr>
          <w:p w:rsidR="00D57840" w:rsidRPr="00185A55" w:rsidRDefault="00FA0E13" w:rsidP="00D57840">
            <w:pPr>
              <w:jc w:val="center"/>
              <w:rPr>
                <w:sz w:val="22"/>
                <w:szCs w:val="22"/>
                <w:lang w:eastAsia="ru-RU"/>
              </w:rPr>
            </w:pPr>
            <w:r w:rsidRPr="00185A55">
              <w:rPr>
                <w:bCs/>
                <w:color w:val="000000"/>
                <w:sz w:val="22"/>
                <w:szCs w:val="22"/>
                <w:lang w:eastAsia="ru-RU"/>
              </w:rPr>
              <w:t>12,5</w:t>
            </w:r>
          </w:p>
        </w:tc>
        <w:tc>
          <w:tcPr>
            <w:tcW w:w="0" w:type="auto"/>
            <w:shd w:val="clear" w:color="auto" w:fill="FFFFFF" w:themeFill="background1"/>
          </w:tcPr>
          <w:p w:rsidR="00D57840" w:rsidRPr="00185A55" w:rsidRDefault="00C04E76" w:rsidP="00D57840">
            <w:pPr>
              <w:jc w:val="center"/>
              <w:rPr>
                <w:sz w:val="22"/>
                <w:szCs w:val="22"/>
                <w:lang w:eastAsia="ru-RU"/>
              </w:rPr>
            </w:pPr>
            <w:r w:rsidRPr="00185A55">
              <w:rPr>
                <w:bCs/>
                <w:color w:val="000000"/>
                <w:sz w:val="22"/>
                <w:szCs w:val="22"/>
                <w:lang w:eastAsia="ru-RU"/>
              </w:rPr>
              <w:t>35,0</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Нижневартовский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66,0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17,0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12,8</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27,7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19,1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6,4</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Нефтеюганский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12,7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25,5</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21,8</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18,2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9,1</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Октябрьский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2,6</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33,3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2,6</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15,4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5,1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23,1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17,9</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35,9</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15,4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20,5</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Сургутский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0,7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0,7</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22,1</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3,4</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6,0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36,2</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40,3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32,2</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16,8</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Советский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38,3</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21,7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11,7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1,7</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10,0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23,3</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35,0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20,0</w:t>
            </w:r>
          </w:p>
        </w:tc>
      </w:tr>
      <w:tr w:rsidR="00D57840" w:rsidRPr="00345F37" w:rsidTr="00D527FC">
        <w:tc>
          <w:tcPr>
            <w:tcW w:w="0" w:type="auto"/>
            <w:hideMark/>
          </w:tcPr>
          <w:p w:rsidR="00D57840" w:rsidRPr="00185A55" w:rsidRDefault="00D57840" w:rsidP="00D57840">
            <w:pPr>
              <w:rPr>
                <w:sz w:val="22"/>
                <w:szCs w:val="22"/>
                <w:lang w:eastAsia="ru-RU"/>
              </w:rPr>
            </w:pPr>
            <w:r w:rsidRPr="00185A55">
              <w:rPr>
                <w:sz w:val="22"/>
                <w:szCs w:val="22"/>
                <w:lang w:eastAsia="ru-RU"/>
              </w:rPr>
              <w:t>Ханты-Мансийский район</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16,0</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8,0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32,0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16,0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shd w:val="clear" w:color="auto" w:fill="C5E0B3" w:themeFill="accent6" w:themeFillTint="66"/>
            <w:hideMark/>
          </w:tcPr>
          <w:p w:rsidR="00D57840" w:rsidRPr="00185A55" w:rsidRDefault="00D57840" w:rsidP="00D57840">
            <w:pPr>
              <w:jc w:val="center"/>
              <w:rPr>
                <w:sz w:val="22"/>
                <w:szCs w:val="22"/>
                <w:lang w:eastAsia="ru-RU"/>
              </w:rPr>
            </w:pPr>
            <w:r w:rsidRPr="00185A55">
              <w:rPr>
                <w:sz w:val="22"/>
                <w:szCs w:val="22"/>
                <w:lang w:eastAsia="ru-RU"/>
              </w:rPr>
              <w:t>24,0</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 xml:space="preserve">0,0 </w:t>
            </w:r>
          </w:p>
        </w:tc>
        <w:tc>
          <w:tcPr>
            <w:tcW w:w="0" w:type="auto"/>
            <w:hideMark/>
          </w:tcPr>
          <w:p w:rsidR="00D57840" w:rsidRPr="00185A55" w:rsidRDefault="00D57840" w:rsidP="00D57840">
            <w:pPr>
              <w:jc w:val="center"/>
              <w:rPr>
                <w:sz w:val="22"/>
                <w:szCs w:val="22"/>
                <w:lang w:eastAsia="ru-RU"/>
              </w:rPr>
            </w:pPr>
            <w:r w:rsidRPr="00185A55">
              <w:rPr>
                <w:sz w:val="22"/>
                <w:szCs w:val="22"/>
                <w:lang w:eastAsia="ru-RU"/>
              </w:rPr>
              <w:t>76,0</w:t>
            </w:r>
          </w:p>
        </w:tc>
      </w:tr>
      <w:tr w:rsidR="00D57840" w:rsidRPr="00345F37" w:rsidTr="00D527FC">
        <w:tc>
          <w:tcPr>
            <w:tcW w:w="0" w:type="auto"/>
            <w:hideMark/>
          </w:tcPr>
          <w:p w:rsidR="00D57840" w:rsidRPr="00185A55" w:rsidRDefault="00D57840" w:rsidP="00D57840">
            <w:pPr>
              <w:jc w:val="center"/>
              <w:rPr>
                <w:sz w:val="22"/>
                <w:szCs w:val="22"/>
                <w:lang w:eastAsia="ru-RU"/>
              </w:rPr>
            </w:pPr>
            <w:r w:rsidRPr="00185A55">
              <w:rPr>
                <w:b/>
                <w:bCs/>
                <w:sz w:val="22"/>
                <w:szCs w:val="22"/>
                <w:lang w:eastAsia="ru-RU"/>
              </w:rPr>
              <w:t>Всего</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12,1</w:t>
            </w:r>
          </w:p>
        </w:tc>
        <w:tc>
          <w:tcPr>
            <w:tcW w:w="0" w:type="auto"/>
            <w:shd w:val="clear" w:color="auto" w:fill="C5E0B3" w:themeFill="accent6" w:themeFillTint="66"/>
            <w:hideMark/>
          </w:tcPr>
          <w:p w:rsidR="00D57840" w:rsidRPr="00185A55" w:rsidRDefault="00D57840" w:rsidP="00D57840">
            <w:pPr>
              <w:jc w:val="center"/>
              <w:rPr>
                <w:b/>
                <w:sz w:val="22"/>
                <w:szCs w:val="22"/>
                <w:lang w:eastAsia="ru-RU"/>
              </w:rPr>
            </w:pPr>
            <w:r w:rsidRPr="00185A55">
              <w:rPr>
                <w:b/>
                <w:sz w:val="22"/>
                <w:szCs w:val="22"/>
                <w:lang w:eastAsia="ru-RU"/>
              </w:rPr>
              <w:t>34,2</w:t>
            </w:r>
          </w:p>
        </w:tc>
        <w:tc>
          <w:tcPr>
            <w:tcW w:w="0" w:type="auto"/>
            <w:shd w:val="clear" w:color="auto" w:fill="C5E0B3" w:themeFill="accent6" w:themeFillTint="66"/>
            <w:hideMark/>
          </w:tcPr>
          <w:p w:rsidR="00D57840" w:rsidRPr="00185A55" w:rsidRDefault="00D57840" w:rsidP="00D57840">
            <w:pPr>
              <w:jc w:val="center"/>
              <w:rPr>
                <w:b/>
                <w:sz w:val="22"/>
                <w:szCs w:val="22"/>
                <w:lang w:eastAsia="ru-RU"/>
              </w:rPr>
            </w:pPr>
            <w:r w:rsidRPr="00185A55">
              <w:rPr>
                <w:b/>
                <w:sz w:val="22"/>
                <w:szCs w:val="22"/>
                <w:lang w:eastAsia="ru-RU"/>
              </w:rPr>
              <w:t>21,9</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11,0</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8,4</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17,2</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5,5</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17,0</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19,0</w:t>
            </w:r>
          </w:p>
        </w:tc>
        <w:tc>
          <w:tcPr>
            <w:tcW w:w="0" w:type="auto"/>
            <w:shd w:val="clear" w:color="auto" w:fill="C5E0B3" w:themeFill="accent6" w:themeFillTint="66"/>
            <w:hideMark/>
          </w:tcPr>
          <w:p w:rsidR="00D57840" w:rsidRPr="00185A55" w:rsidRDefault="00D57840" w:rsidP="00D57840">
            <w:pPr>
              <w:jc w:val="center"/>
              <w:rPr>
                <w:b/>
                <w:sz w:val="22"/>
                <w:szCs w:val="22"/>
                <w:lang w:eastAsia="ru-RU"/>
              </w:rPr>
            </w:pPr>
            <w:r w:rsidRPr="00185A55">
              <w:rPr>
                <w:b/>
                <w:sz w:val="22"/>
                <w:szCs w:val="22"/>
                <w:lang w:eastAsia="ru-RU"/>
              </w:rPr>
              <w:t>29,0</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21,1</w:t>
            </w:r>
          </w:p>
        </w:tc>
        <w:tc>
          <w:tcPr>
            <w:tcW w:w="0" w:type="auto"/>
            <w:hideMark/>
          </w:tcPr>
          <w:p w:rsidR="00D57840" w:rsidRPr="00185A55" w:rsidRDefault="00D57840" w:rsidP="00D57840">
            <w:pPr>
              <w:jc w:val="center"/>
              <w:rPr>
                <w:b/>
                <w:sz w:val="22"/>
                <w:szCs w:val="22"/>
                <w:lang w:eastAsia="ru-RU"/>
              </w:rPr>
            </w:pPr>
            <w:r w:rsidRPr="00185A55">
              <w:rPr>
                <w:b/>
                <w:sz w:val="22"/>
                <w:szCs w:val="22"/>
                <w:lang w:eastAsia="ru-RU"/>
              </w:rPr>
              <w:t>26,9</w:t>
            </w:r>
          </w:p>
        </w:tc>
      </w:tr>
    </w:tbl>
    <w:p w:rsidR="009E3E28" w:rsidRDefault="009E3E28" w:rsidP="009E424F">
      <w:pPr>
        <w:spacing w:line="300" w:lineRule="auto"/>
        <w:jc w:val="both"/>
      </w:pPr>
    </w:p>
    <w:p w:rsidR="00D00200" w:rsidRPr="00185A55" w:rsidRDefault="00185A55" w:rsidP="00D00200">
      <w:pPr>
        <w:spacing w:line="300" w:lineRule="auto"/>
        <w:jc w:val="both"/>
      </w:pPr>
      <w:r w:rsidRPr="00185A55">
        <w:rPr>
          <w:i/>
        </w:rPr>
        <w:tab/>
      </w:r>
      <w:r w:rsidR="00D00200" w:rsidRPr="00185A55">
        <w:rPr>
          <w:i/>
          <w:u w:val="single"/>
        </w:rPr>
        <w:t>Мнение экспертов</w:t>
      </w:r>
      <w:r w:rsidR="00D00200" w:rsidRPr="00185A55">
        <w:t>:</w:t>
      </w:r>
    </w:p>
    <w:p w:rsidR="00D00200" w:rsidRDefault="00185A55" w:rsidP="00D00200">
      <w:pPr>
        <w:spacing w:line="300" w:lineRule="auto"/>
        <w:jc w:val="both"/>
        <w:rPr>
          <w:i/>
        </w:rPr>
      </w:pPr>
      <w:r>
        <w:rPr>
          <w:i/>
        </w:rPr>
        <w:tab/>
      </w:r>
      <w:r w:rsidR="00D00200" w:rsidRPr="0082170F">
        <w:rPr>
          <w:i/>
        </w:rPr>
        <w:t>Как Вы считаете, насколько были эффективны ранее принятые различные меры противодействия незаконному обороту наркотиков? Какие меры по борьбе с наркоманией наиболее действенны на Ваш взгляд?</w:t>
      </w:r>
    </w:p>
    <w:p w:rsidR="00185A55" w:rsidRDefault="00185A55" w:rsidP="00D00200">
      <w:pPr>
        <w:spacing w:line="300" w:lineRule="auto"/>
        <w:jc w:val="both"/>
        <w:rPr>
          <w:i/>
        </w:rPr>
      </w:pPr>
    </w:p>
    <w:p w:rsidR="00D00200" w:rsidRDefault="00185A55" w:rsidP="00D00200">
      <w:pPr>
        <w:spacing w:line="300" w:lineRule="auto"/>
        <w:jc w:val="both"/>
      </w:pPr>
      <w:r>
        <w:tab/>
      </w:r>
      <w:r w:rsidR="00D00200" w:rsidRPr="00D262BD">
        <w:t>47,3% экспертов-участников опроса считают, что меры, принимаемые в округе для профилактики и борьбы с наркоманией</w:t>
      </w:r>
      <w:r>
        <w:t>,</w:t>
      </w:r>
      <w:r w:rsidR="00D00200" w:rsidRPr="00D262BD">
        <w:t xml:space="preserve"> достаточно эффективны, 35,3% экспертов придерживаются мнения</w:t>
      </w:r>
      <w:r w:rsidR="00D00200">
        <w:t>, что они эффективны</w:t>
      </w:r>
      <w:r w:rsidR="00D00200" w:rsidRPr="00D262BD">
        <w:t>. 17,4% экспертов находят эти меры неэффективными и считают, что нужно больше внимания уделять данному направлению.</w:t>
      </w:r>
    </w:p>
    <w:p w:rsidR="00185A55" w:rsidRDefault="00185A55" w:rsidP="00D00200">
      <w:pPr>
        <w:spacing w:line="300" w:lineRule="auto"/>
        <w:jc w:val="both"/>
      </w:pPr>
    </w:p>
    <w:p w:rsidR="00CB1605" w:rsidRDefault="00447F3B" w:rsidP="00185A55">
      <w:pPr>
        <w:pStyle w:val="a7"/>
        <w:spacing w:after="0" w:line="300" w:lineRule="auto"/>
        <w:ind w:left="0" w:firstLine="709"/>
        <w:jc w:val="both"/>
        <w:rPr>
          <w:rFonts w:ascii="Times New Roman" w:hAnsi="Times New Roman"/>
          <w:sz w:val="24"/>
          <w:lang w:eastAsia="ru-RU"/>
        </w:rPr>
      </w:pPr>
      <w:r w:rsidRPr="00447F3B">
        <w:rPr>
          <w:rFonts w:ascii="Times New Roman" w:hAnsi="Times New Roman"/>
          <w:sz w:val="24"/>
          <w:szCs w:val="24"/>
        </w:rPr>
        <w:t>Респонденты об употреблении наркотиков</w:t>
      </w:r>
      <w:r w:rsidR="00946B54">
        <w:rPr>
          <w:rFonts w:ascii="Times New Roman" w:hAnsi="Times New Roman"/>
          <w:sz w:val="24"/>
          <w:szCs w:val="24"/>
        </w:rPr>
        <w:t>:</w:t>
      </w:r>
      <w:r w:rsidR="00A50BFB">
        <w:rPr>
          <w:rFonts w:ascii="Times New Roman" w:hAnsi="Times New Roman"/>
          <w:sz w:val="24"/>
          <w:szCs w:val="24"/>
        </w:rPr>
        <w:t xml:space="preserve"> чуть меньше </w:t>
      </w:r>
      <w:r w:rsidR="00D62653">
        <w:rPr>
          <w:rFonts w:ascii="Times New Roman" w:hAnsi="Times New Roman"/>
          <w:sz w:val="24"/>
          <w:szCs w:val="24"/>
        </w:rPr>
        <w:t>половины респондентов (</w:t>
      </w:r>
      <w:r w:rsidR="00A50BFB">
        <w:rPr>
          <w:rFonts w:ascii="Times New Roman" w:hAnsi="Times New Roman"/>
          <w:sz w:val="24"/>
          <w:szCs w:val="24"/>
        </w:rPr>
        <w:t>44,6%</w:t>
      </w:r>
      <w:r w:rsidR="00D62653">
        <w:rPr>
          <w:rFonts w:ascii="Times New Roman" w:hAnsi="Times New Roman"/>
          <w:sz w:val="24"/>
          <w:szCs w:val="24"/>
        </w:rPr>
        <w:t xml:space="preserve">) </w:t>
      </w:r>
      <w:r w:rsidR="004317BD">
        <w:rPr>
          <w:rFonts w:ascii="Times New Roman" w:hAnsi="Times New Roman"/>
          <w:sz w:val="24"/>
          <w:szCs w:val="24"/>
        </w:rPr>
        <w:t>считают, что можно самостоятельно отказаться от употребления наркотиков.</w:t>
      </w:r>
      <w:r w:rsidR="00FA4A19">
        <w:rPr>
          <w:rFonts w:ascii="Times New Roman" w:hAnsi="Times New Roman"/>
          <w:sz w:val="24"/>
          <w:szCs w:val="24"/>
        </w:rPr>
        <w:t xml:space="preserve"> Более того, 17,2% считают, что это легко. Однако п</w:t>
      </w:r>
      <w:r w:rsidR="004317BD" w:rsidRPr="00FA4A19">
        <w:rPr>
          <w:rFonts w:ascii="Times New Roman" w:hAnsi="Times New Roman"/>
          <w:sz w:val="24"/>
        </w:rPr>
        <w:t xml:space="preserve">рактика показывает, что самостоятельный отказ от приема наркотических препаратов </w:t>
      </w:r>
      <w:r w:rsidR="00FA4A19" w:rsidRPr="00FA4A19">
        <w:rPr>
          <w:rFonts w:ascii="Times New Roman" w:hAnsi="Times New Roman"/>
          <w:sz w:val="24"/>
        </w:rPr>
        <w:t>ведёт</w:t>
      </w:r>
      <w:r w:rsidR="004317BD" w:rsidRPr="00FA4A19">
        <w:rPr>
          <w:rFonts w:ascii="Times New Roman" w:hAnsi="Times New Roman"/>
          <w:sz w:val="24"/>
        </w:rPr>
        <w:t xml:space="preserve"> к неизменному срыву и </w:t>
      </w:r>
      <w:r w:rsidR="00FA4A19" w:rsidRPr="00FA4A19">
        <w:rPr>
          <w:rFonts w:ascii="Times New Roman" w:hAnsi="Times New Roman"/>
          <w:sz w:val="24"/>
        </w:rPr>
        <w:t>ещё</w:t>
      </w:r>
      <w:r w:rsidR="004317BD" w:rsidRPr="00FA4A19">
        <w:rPr>
          <w:rFonts w:ascii="Times New Roman" w:hAnsi="Times New Roman"/>
          <w:sz w:val="24"/>
        </w:rPr>
        <w:t xml:space="preserve"> более </w:t>
      </w:r>
      <w:r w:rsidR="00FA4A19" w:rsidRPr="00FA4A19">
        <w:rPr>
          <w:rFonts w:ascii="Times New Roman" w:hAnsi="Times New Roman"/>
          <w:sz w:val="24"/>
        </w:rPr>
        <w:t>тяжёлым</w:t>
      </w:r>
      <w:r w:rsidR="004317BD" w:rsidRPr="00FA4A19">
        <w:rPr>
          <w:rFonts w:ascii="Times New Roman" w:hAnsi="Times New Roman"/>
          <w:sz w:val="24"/>
        </w:rPr>
        <w:t xml:space="preserve"> последствиям для психики и здоровья</w:t>
      </w:r>
      <w:r w:rsidR="004317BD">
        <w:t>.</w:t>
      </w:r>
      <w:r w:rsidR="00FA4A19">
        <w:t xml:space="preserve"> </w:t>
      </w:r>
      <w:r w:rsidR="00C456F7" w:rsidRPr="00870FEB">
        <w:rPr>
          <w:rFonts w:ascii="Times New Roman" w:hAnsi="Times New Roman"/>
          <w:sz w:val="24"/>
          <w:lang w:eastAsia="ru-RU"/>
        </w:rPr>
        <w:t>Наркотики меняют сознание человека, сужая его и оставляя только один смысл жизни</w:t>
      </w:r>
      <w:r w:rsidR="00CB1605">
        <w:rPr>
          <w:rFonts w:ascii="Times New Roman" w:hAnsi="Times New Roman"/>
          <w:sz w:val="24"/>
          <w:lang w:eastAsia="ru-RU"/>
        </w:rPr>
        <w:t>,</w:t>
      </w:r>
      <w:r w:rsidR="00C456F7" w:rsidRPr="00870FEB">
        <w:rPr>
          <w:rFonts w:ascii="Times New Roman" w:hAnsi="Times New Roman"/>
          <w:sz w:val="24"/>
          <w:lang w:eastAsia="ru-RU"/>
        </w:rPr>
        <w:t xml:space="preserve"> – добыть и принять препарат. Поэтому </w:t>
      </w:r>
      <w:r w:rsidR="00CB1605" w:rsidRPr="00870FEB">
        <w:rPr>
          <w:rFonts w:ascii="Times New Roman" w:hAnsi="Times New Roman"/>
          <w:sz w:val="24"/>
          <w:lang w:eastAsia="ru-RU"/>
        </w:rPr>
        <w:t xml:space="preserve">наркоману </w:t>
      </w:r>
      <w:r w:rsidR="00C456F7" w:rsidRPr="00870FEB">
        <w:rPr>
          <w:rFonts w:ascii="Times New Roman" w:hAnsi="Times New Roman"/>
          <w:sz w:val="24"/>
          <w:lang w:eastAsia="ru-RU"/>
        </w:rPr>
        <w:t xml:space="preserve">даже </w:t>
      </w:r>
      <w:r w:rsidR="00CB1605" w:rsidRPr="00870FEB">
        <w:rPr>
          <w:rFonts w:ascii="Times New Roman" w:hAnsi="Times New Roman"/>
          <w:sz w:val="24"/>
          <w:lang w:eastAsia="ru-RU"/>
        </w:rPr>
        <w:t>прийти</w:t>
      </w:r>
      <w:r w:rsidR="00C456F7" w:rsidRPr="00870FEB">
        <w:rPr>
          <w:rFonts w:ascii="Times New Roman" w:hAnsi="Times New Roman"/>
          <w:sz w:val="24"/>
          <w:lang w:eastAsia="ru-RU"/>
        </w:rPr>
        <w:t xml:space="preserve"> к мысли о том, что стоит </w:t>
      </w:r>
      <w:r w:rsidR="00CB1605">
        <w:rPr>
          <w:rFonts w:ascii="Times New Roman" w:hAnsi="Times New Roman"/>
          <w:sz w:val="24"/>
          <w:lang w:eastAsia="ru-RU"/>
        </w:rPr>
        <w:t>«</w:t>
      </w:r>
      <w:r w:rsidR="00C456F7" w:rsidRPr="00870FEB">
        <w:rPr>
          <w:rFonts w:ascii="Times New Roman" w:hAnsi="Times New Roman"/>
          <w:sz w:val="24"/>
          <w:lang w:eastAsia="ru-RU"/>
        </w:rPr>
        <w:t>завязать</w:t>
      </w:r>
      <w:r w:rsidR="00CB1605">
        <w:rPr>
          <w:rFonts w:ascii="Times New Roman" w:hAnsi="Times New Roman"/>
          <w:sz w:val="24"/>
          <w:lang w:eastAsia="ru-RU"/>
        </w:rPr>
        <w:t>»</w:t>
      </w:r>
      <w:r w:rsidR="00C456F7" w:rsidRPr="00870FEB">
        <w:rPr>
          <w:rFonts w:ascii="Times New Roman" w:hAnsi="Times New Roman"/>
          <w:sz w:val="24"/>
          <w:lang w:eastAsia="ru-RU"/>
        </w:rPr>
        <w:t xml:space="preserve"> очень тяжело.</w:t>
      </w:r>
      <w:r w:rsidR="00870FEB">
        <w:rPr>
          <w:rFonts w:ascii="Times New Roman" w:hAnsi="Times New Roman"/>
          <w:sz w:val="24"/>
          <w:lang w:eastAsia="ru-RU"/>
        </w:rPr>
        <w:t xml:space="preserve"> </w:t>
      </w:r>
      <w:r w:rsidR="00C456F7" w:rsidRPr="00F31DD4">
        <w:rPr>
          <w:rFonts w:ascii="Times New Roman" w:hAnsi="Times New Roman"/>
          <w:sz w:val="24"/>
          <w:lang w:eastAsia="ru-RU"/>
        </w:rPr>
        <w:t>Прием различных веществ вызывает стойкую физическую зависимость, когда отказ приводит к ухудшению самочувствия настолько, что человек просто не в состоянии вытерпеть эту боль. Поэтому срыв происходит раз за разом, чтобы облегчить и устранить синдром отмены.</w:t>
      </w:r>
      <w:r w:rsidR="00F00D7C">
        <w:rPr>
          <w:rFonts w:ascii="Times New Roman" w:hAnsi="Times New Roman"/>
          <w:sz w:val="24"/>
          <w:lang w:eastAsia="ru-RU"/>
        </w:rPr>
        <w:t xml:space="preserve"> </w:t>
      </w:r>
    </w:p>
    <w:p w:rsidR="00CB1605" w:rsidRDefault="00CB1605" w:rsidP="00185A55">
      <w:pPr>
        <w:pStyle w:val="a7"/>
        <w:spacing w:after="0" w:line="300" w:lineRule="auto"/>
        <w:ind w:left="0" w:firstLine="709"/>
        <w:jc w:val="both"/>
        <w:rPr>
          <w:rFonts w:ascii="Times New Roman" w:hAnsi="Times New Roman"/>
          <w:sz w:val="24"/>
          <w:lang w:eastAsia="ru-RU"/>
        </w:rPr>
      </w:pPr>
    </w:p>
    <w:p w:rsidR="00C456F7" w:rsidRPr="00F00D7C" w:rsidRDefault="00CB1605" w:rsidP="00185A55">
      <w:pPr>
        <w:pStyle w:val="a7"/>
        <w:spacing w:after="0" w:line="300" w:lineRule="auto"/>
        <w:ind w:left="0" w:firstLine="709"/>
        <w:jc w:val="both"/>
        <w:rPr>
          <w:rFonts w:ascii="Times New Roman" w:hAnsi="Times New Roman"/>
          <w:sz w:val="36"/>
          <w:szCs w:val="24"/>
        </w:rPr>
      </w:pPr>
      <w:r>
        <w:rPr>
          <w:rFonts w:ascii="Times New Roman" w:hAnsi="Times New Roman"/>
          <w:sz w:val="24"/>
          <w:lang w:eastAsia="ru-RU"/>
        </w:rPr>
        <w:t>Экспертное мнение: с</w:t>
      </w:r>
      <w:r w:rsidR="00C456F7" w:rsidRPr="00CB1605">
        <w:rPr>
          <w:rFonts w:ascii="Times New Roman" w:hAnsi="Times New Roman"/>
          <w:sz w:val="24"/>
          <w:lang w:eastAsia="ru-RU"/>
        </w:rPr>
        <w:t xml:space="preserve">амостоятельный отказ от приема наркотических веществ осложняется </w:t>
      </w:r>
      <w:r w:rsidR="00F00D7C" w:rsidRPr="00CB1605">
        <w:rPr>
          <w:rFonts w:ascii="Times New Roman" w:hAnsi="Times New Roman"/>
          <w:sz w:val="24"/>
          <w:lang w:eastAsia="ru-RU"/>
        </w:rPr>
        <w:t>ещё</w:t>
      </w:r>
      <w:r w:rsidR="00C456F7" w:rsidRPr="00CB1605">
        <w:rPr>
          <w:rFonts w:ascii="Times New Roman" w:hAnsi="Times New Roman"/>
          <w:sz w:val="24"/>
          <w:lang w:eastAsia="ru-RU"/>
        </w:rPr>
        <w:t xml:space="preserve"> и тем, что здоровье наркомана сильно расшатано и восстановить организм можно только с помощью профессионалов, поэтому обращение в клинику все равно неизбежно</w:t>
      </w:r>
      <w:r w:rsidRPr="00CB1605">
        <w:rPr>
          <w:rFonts w:ascii="Times New Roman" w:hAnsi="Times New Roman"/>
          <w:sz w:val="24"/>
          <w:lang w:eastAsia="ru-RU"/>
        </w:rPr>
        <w:t>.</w:t>
      </w:r>
    </w:p>
    <w:p w:rsidR="00320C99" w:rsidRDefault="00320C99" w:rsidP="00320C99">
      <w:pPr>
        <w:spacing w:line="300" w:lineRule="auto"/>
        <w:jc w:val="both"/>
      </w:pPr>
    </w:p>
    <w:p w:rsidR="00F00D7C" w:rsidRPr="00320C99" w:rsidRDefault="00F00D7C" w:rsidP="00F00D7C">
      <w:pPr>
        <w:spacing w:line="300" w:lineRule="auto"/>
        <w:jc w:val="right"/>
      </w:pPr>
      <w:r>
        <w:rPr>
          <w:szCs w:val="28"/>
        </w:rPr>
        <w:t>Таблица №14</w:t>
      </w:r>
    </w:p>
    <w:tbl>
      <w:tblPr>
        <w:tblStyle w:val="a6"/>
        <w:tblW w:w="5000" w:type="pct"/>
        <w:tblLook w:val="04A0" w:firstRow="1" w:lastRow="0" w:firstColumn="1" w:lastColumn="0" w:noHBand="0" w:noVBand="1"/>
      </w:tblPr>
      <w:tblGrid>
        <w:gridCol w:w="2302"/>
        <w:gridCol w:w="1916"/>
        <w:gridCol w:w="1694"/>
        <w:gridCol w:w="1690"/>
        <w:gridCol w:w="1685"/>
      </w:tblGrid>
      <w:tr w:rsidR="00320C99" w:rsidRPr="009627B6" w:rsidTr="00D262BD">
        <w:trPr>
          <w:trHeight w:val="716"/>
        </w:trPr>
        <w:tc>
          <w:tcPr>
            <w:tcW w:w="0" w:type="auto"/>
            <w:vMerge w:val="restart"/>
            <w:vAlign w:val="center"/>
            <w:hideMark/>
          </w:tcPr>
          <w:p w:rsidR="00320C99" w:rsidRPr="009627B6" w:rsidRDefault="00320C99" w:rsidP="00D262BD">
            <w:pPr>
              <w:jc w:val="center"/>
              <w:rPr>
                <w:lang w:eastAsia="ru-RU"/>
              </w:rPr>
            </w:pPr>
            <w:r w:rsidRPr="009627B6">
              <w:rPr>
                <w:lang w:eastAsia="ru-RU"/>
              </w:rPr>
              <w:t>Муниципалитет</w:t>
            </w:r>
          </w:p>
        </w:tc>
        <w:tc>
          <w:tcPr>
            <w:tcW w:w="0" w:type="auto"/>
            <w:gridSpan w:val="4"/>
            <w:vAlign w:val="center"/>
            <w:hideMark/>
          </w:tcPr>
          <w:p w:rsidR="00320C99" w:rsidRPr="000D490E" w:rsidRDefault="00320C99" w:rsidP="00D262BD">
            <w:pPr>
              <w:jc w:val="center"/>
              <w:rPr>
                <w:b/>
                <w:i/>
                <w:lang w:eastAsia="ru-RU"/>
              </w:rPr>
            </w:pPr>
            <w:r w:rsidRPr="000D490E">
              <w:rPr>
                <w:b/>
                <w:i/>
                <w:lang w:eastAsia="ru-RU"/>
              </w:rPr>
              <w:t>Как Вы считаете, могут ли те, кто уже начал употреблять наркотики, самостоятельно от них отказаться?</w:t>
            </w:r>
          </w:p>
        </w:tc>
      </w:tr>
      <w:tr w:rsidR="00F61A71" w:rsidRPr="009627B6" w:rsidTr="00F61A71">
        <w:tc>
          <w:tcPr>
            <w:tcW w:w="0" w:type="auto"/>
            <w:vMerge/>
            <w:vAlign w:val="center"/>
            <w:hideMark/>
          </w:tcPr>
          <w:p w:rsidR="00320C99" w:rsidRPr="009627B6" w:rsidRDefault="00320C99" w:rsidP="00D262BD">
            <w:pPr>
              <w:jc w:val="center"/>
              <w:rPr>
                <w:lang w:eastAsia="ru-RU"/>
              </w:rPr>
            </w:pPr>
          </w:p>
        </w:tc>
        <w:tc>
          <w:tcPr>
            <w:tcW w:w="0" w:type="auto"/>
            <w:vAlign w:val="center"/>
            <w:hideMark/>
          </w:tcPr>
          <w:p w:rsidR="00320C99" w:rsidRPr="009627B6" w:rsidRDefault="00320C99" w:rsidP="00D262BD">
            <w:pPr>
              <w:jc w:val="center"/>
              <w:rPr>
                <w:lang w:eastAsia="ru-RU"/>
              </w:rPr>
            </w:pPr>
            <w:r w:rsidRPr="009627B6">
              <w:rPr>
                <w:lang w:eastAsia="ru-RU"/>
              </w:rPr>
              <w:t>Да, легко могут отказаться</w:t>
            </w:r>
          </w:p>
        </w:tc>
        <w:tc>
          <w:tcPr>
            <w:tcW w:w="912" w:type="pct"/>
            <w:shd w:val="clear" w:color="auto" w:fill="BDD6EE" w:themeFill="accent1" w:themeFillTint="66"/>
            <w:vAlign w:val="center"/>
            <w:hideMark/>
          </w:tcPr>
          <w:p w:rsidR="00320C99" w:rsidRPr="009627B6" w:rsidRDefault="00320C99" w:rsidP="00D262BD">
            <w:pPr>
              <w:jc w:val="center"/>
              <w:rPr>
                <w:lang w:eastAsia="ru-RU"/>
              </w:rPr>
            </w:pPr>
            <w:r w:rsidRPr="009627B6">
              <w:rPr>
                <w:lang w:eastAsia="ru-RU"/>
              </w:rPr>
              <w:t>Да, но с трудом</w:t>
            </w:r>
          </w:p>
        </w:tc>
        <w:tc>
          <w:tcPr>
            <w:tcW w:w="910" w:type="pct"/>
            <w:shd w:val="clear" w:color="auto" w:fill="C5E0B3" w:themeFill="accent6" w:themeFillTint="66"/>
            <w:vAlign w:val="center"/>
            <w:hideMark/>
          </w:tcPr>
          <w:p w:rsidR="00320C99" w:rsidRPr="009627B6" w:rsidRDefault="00320C99" w:rsidP="00D262BD">
            <w:pPr>
              <w:jc w:val="center"/>
              <w:rPr>
                <w:lang w:eastAsia="ru-RU"/>
              </w:rPr>
            </w:pPr>
            <w:r w:rsidRPr="009627B6">
              <w:rPr>
                <w:lang w:eastAsia="ru-RU"/>
              </w:rPr>
              <w:t>Нет, не могут отказаться</w:t>
            </w:r>
          </w:p>
        </w:tc>
        <w:tc>
          <w:tcPr>
            <w:tcW w:w="907" w:type="pct"/>
            <w:vAlign w:val="center"/>
            <w:hideMark/>
          </w:tcPr>
          <w:p w:rsidR="00320C99" w:rsidRPr="009627B6" w:rsidRDefault="00320C99" w:rsidP="00D262BD">
            <w:pPr>
              <w:jc w:val="center"/>
              <w:rPr>
                <w:lang w:eastAsia="ru-RU"/>
              </w:rPr>
            </w:pPr>
            <w:r w:rsidRPr="009627B6">
              <w:rPr>
                <w:lang w:eastAsia="ru-RU"/>
              </w:rPr>
              <w:t>Затрудняюсь ответить</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г.Покачи</w:t>
            </w:r>
          </w:p>
        </w:tc>
        <w:tc>
          <w:tcPr>
            <w:tcW w:w="0" w:type="auto"/>
            <w:vAlign w:val="center"/>
            <w:hideMark/>
          </w:tcPr>
          <w:p w:rsidR="00F43C26" w:rsidRPr="009627B6" w:rsidRDefault="00F43C26" w:rsidP="00D262BD">
            <w:pPr>
              <w:jc w:val="center"/>
              <w:rPr>
                <w:lang w:eastAsia="ru-RU"/>
              </w:rPr>
            </w:pPr>
            <w:r>
              <w:rPr>
                <w:lang w:eastAsia="ru-RU"/>
              </w:rPr>
              <w:t>0,0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27</w:t>
            </w:r>
            <w:r>
              <w:rPr>
                <w:lang w:eastAsia="ru-RU"/>
              </w:rPr>
              <w:t>,</w:t>
            </w:r>
            <w:r w:rsidRPr="009627B6">
              <w:rPr>
                <w:lang w:eastAsia="ru-RU"/>
              </w:rPr>
              <w:t>3</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59</w:t>
            </w:r>
            <w:r>
              <w:rPr>
                <w:lang w:eastAsia="ru-RU"/>
              </w:rPr>
              <w:t>,</w:t>
            </w:r>
            <w:r w:rsidRPr="009627B6">
              <w:rPr>
                <w:lang w:eastAsia="ru-RU"/>
              </w:rPr>
              <w:t>1</w:t>
            </w:r>
          </w:p>
        </w:tc>
        <w:tc>
          <w:tcPr>
            <w:tcW w:w="907" w:type="pct"/>
            <w:vAlign w:val="center"/>
            <w:hideMark/>
          </w:tcPr>
          <w:p w:rsidR="00F43C26" w:rsidRPr="009627B6" w:rsidRDefault="00F43C26" w:rsidP="00D262BD">
            <w:pPr>
              <w:jc w:val="center"/>
              <w:rPr>
                <w:lang w:eastAsia="ru-RU"/>
              </w:rPr>
            </w:pPr>
            <w:r w:rsidRPr="009627B6">
              <w:rPr>
                <w:lang w:eastAsia="ru-RU"/>
              </w:rPr>
              <w:t>13</w:t>
            </w:r>
            <w:r>
              <w:rPr>
                <w:lang w:eastAsia="ru-RU"/>
              </w:rPr>
              <w:t>,</w:t>
            </w:r>
            <w:r w:rsidRPr="009627B6">
              <w:rPr>
                <w:lang w:eastAsia="ru-RU"/>
              </w:rPr>
              <w:t>6</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г.Радужный</w:t>
            </w:r>
          </w:p>
        </w:tc>
        <w:tc>
          <w:tcPr>
            <w:tcW w:w="0" w:type="auto"/>
            <w:vAlign w:val="center"/>
            <w:hideMark/>
          </w:tcPr>
          <w:p w:rsidR="00F43C26" w:rsidRPr="009627B6" w:rsidRDefault="00F43C26" w:rsidP="00D262BD">
            <w:pPr>
              <w:jc w:val="center"/>
              <w:rPr>
                <w:lang w:eastAsia="ru-RU"/>
              </w:rPr>
            </w:pPr>
            <w:r>
              <w:rPr>
                <w:lang w:eastAsia="ru-RU"/>
              </w:rPr>
              <w:t>0,0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43</w:t>
            </w:r>
            <w:r>
              <w:rPr>
                <w:lang w:eastAsia="ru-RU"/>
              </w:rPr>
              <w:t>,</w:t>
            </w:r>
            <w:r w:rsidRPr="009627B6">
              <w:rPr>
                <w:lang w:eastAsia="ru-RU"/>
              </w:rPr>
              <w:t>9</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52</w:t>
            </w:r>
            <w:r>
              <w:rPr>
                <w:lang w:eastAsia="ru-RU"/>
              </w:rPr>
              <w:t>,</w:t>
            </w:r>
            <w:r w:rsidRPr="009627B6">
              <w:rPr>
                <w:lang w:eastAsia="ru-RU"/>
              </w:rPr>
              <w:t>6</w:t>
            </w:r>
          </w:p>
        </w:tc>
        <w:tc>
          <w:tcPr>
            <w:tcW w:w="907" w:type="pct"/>
            <w:vAlign w:val="center"/>
            <w:hideMark/>
          </w:tcPr>
          <w:p w:rsidR="00F43C26" w:rsidRPr="009627B6" w:rsidRDefault="00F43C26" w:rsidP="00D262BD">
            <w:pPr>
              <w:jc w:val="center"/>
              <w:rPr>
                <w:lang w:eastAsia="ru-RU"/>
              </w:rPr>
            </w:pPr>
            <w:r w:rsidRPr="009627B6">
              <w:rPr>
                <w:lang w:eastAsia="ru-RU"/>
              </w:rPr>
              <w:t>3</w:t>
            </w:r>
            <w:r>
              <w:rPr>
                <w:lang w:eastAsia="ru-RU"/>
              </w:rPr>
              <w:t>,</w:t>
            </w:r>
            <w:r w:rsidRPr="009627B6">
              <w:rPr>
                <w:lang w:eastAsia="ru-RU"/>
              </w:rPr>
              <w:t>5</w:t>
            </w:r>
          </w:p>
        </w:tc>
      </w:tr>
      <w:tr w:rsidR="00F43C26" w:rsidRPr="009627B6" w:rsidTr="00F61A71">
        <w:tc>
          <w:tcPr>
            <w:tcW w:w="0" w:type="auto"/>
            <w:hideMark/>
          </w:tcPr>
          <w:p w:rsidR="00F43C26" w:rsidRPr="009627B6" w:rsidRDefault="00F43C26" w:rsidP="00D262BD">
            <w:pPr>
              <w:rPr>
                <w:lang w:eastAsia="ru-RU"/>
              </w:rPr>
            </w:pPr>
            <w:r w:rsidRPr="009627B6">
              <w:rPr>
                <w:lang w:eastAsia="ru-RU"/>
              </w:rPr>
              <w:t>Белоярский район</w:t>
            </w:r>
          </w:p>
        </w:tc>
        <w:tc>
          <w:tcPr>
            <w:tcW w:w="0" w:type="auto"/>
            <w:vAlign w:val="center"/>
            <w:hideMark/>
          </w:tcPr>
          <w:p w:rsidR="00F43C26" w:rsidRPr="009627B6" w:rsidRDefault="00F43C26" w:rsidP="00D262BD">
            <w:pPr>
              <w:jc w:val="center"/>
              <w:rPr>
                <w:lang w:eastAsia="ru-RU"/>
              </w:rPr>
            </w:pPr>
            <w:r>
              <w:rPr>
                <w:lang w:eastAsia="ru-RU"/>
              </w:rPr>
              <w:t>0,0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43</w:t>
            </w:r>
            <w:r>
              <w:rPr>
                <w:lang w:eastAsia="ru-RU"/>
              </w:rPr>
              <w:t>,</w:t>
            </w:r>
            <w:r w:rsidRPr="009627B6">
              <w:rPr>
                <w:lang w:eastAsia="ru-RU"/>
              </w:rPr>
              <w:t>2</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51</w:t>
            </w:r>
            <w:r>
              <w:rPr>
                <w:lang w:eastAsia="ru-RU"/>
              </w:rPr>
              <w:t>,</w:t>
            </w:r>
            <w:r w:rsidRPr="009627B6">
              <w:rPr>
                <w:lang w:eastAsia="ru-RU"/>
              </w:rPr>
              <w:t>4</w:t>
            </w:r>
          </w:p>
        </w:tc>
        <w:tc>
          <w:tcPr>
            <w:tcW w:w="907" w:type="pct"/>
            <w:vAlign w:val="center"/>
            <w:hideMark/>
          </w:tcPr>
          <w:p w:rsidR="00F43C26" w:rsidRPr="009627B6" w:rsidRDefault="00F43C26" w:rsidP="00D262BD">
            <w:pPr>
              <w:jc w:val="center"/>
              <w:rPr>
                <w:lang w:eastAsia="ru-RU"/>
              </w:rPr>
            </w:pPr>
            <w:r w:rsidRPr="009627B6">
              <w:rPr>
                <w:lang w:eastAsia="ru-RU"/>
              </w:rPr>
              <w:t>5</w:t>
            </w:r>
            <w:r>
              <w:rPr>
                <w:lang w:eastAsia="ru-RU"/>
              </w:rPr>
              <w:t>,</w:t>
            </w:r>
            <w:r w:rsidRPr="009627B6">
              <w:rPr>
                <w:lang w:eastAsia="ru-RU"/>
              </w:rPr>
              <w:t>4</w:t>
            </w:r>
          </w:p>
        </w:tc>
      </w:tr>
      <w:tr w:rsidR="00F43C26" w:rsidRPr="009627B6" w:rsidTr="00DE0518">
        <w:tc>
          <w:tcPr>
            <w:tcW w:w="0" w:type="auto"/>
            <w:shd w:val="clear" w:color="auto" w:fill="FFFFFF" w:themeFill="background1"/>
            <w:hideMark/>
          </w:tcPr>
          <w:p w:rsidR="00F43C26" w:rsidRPr="009627B6" w:rsidRDefault="00F43C26" w:rsidP="00D262BD">
            <w:pPr>
              <w:rPr>
                <w:lang w:eastAsia="ru-RU"/>
              </w:rPr>
            </w:pPr>
            <w:r w:rsidRPr="009627B6">
              <w:rPr>
                <w:lang w:eastAsia="ru-RU"/>
              </w:rPr>
              <w:t>Кондинский район</w:t>
            </w:r>
          </w:p>
        </w:tc>
        <w:tc>
          <w:tcPr>
            <w:tcW w:w="0" w:type="auto"/>
            <w:shd w:val="clear" w:color="auto" w:fill="FFFFFF" w:themeFill="background1"/>
            <w:vAlign w:val="center"/>
          </w:tcPr>
          <w:p w:rsidR="00F43C26" w:rsidRPr="009627B6" w:rsidRDefault="00F43C26" w:rsidP="00D262BD">
            <w:pPr>
              <w:jc w:val="center"/>
              <w:rPr>
                <w:lang w:eastAsia="ru-RU"/>
              </w:rPr>
            </w:pPr>
            <w:r w:rsidRPr="003F74C7">
              <w:rPr>
                <w:bCs/>
                <w:color w:val="000000"/>
                <w:szCs w:val="26"/>
                <w:lang w:eastAsia="ru-RU"/>
              </w:rPr>
              <w:t>5,0</w:t>
            </w:r>
          </w:p>
        </w:tc>
        <w:tc>
          <w:tcPr>
            <w:tcW w:w="912" w:type="pct"/>
            <w:shd w:val="clear" w:color="auto" w:fill="BDD6EE" w:themeFill="accent1" w:themeFillTint="66"/>
            <w:vAlign w:val="center"/>
          </w:tcPr>
          <w:p w:rsidR="00F43C26" w:rsidRPr="009627B6" w:rsidRDefault="00F43C26" w:rsidP="00D262BD">
            <w:pPr>
              <w:jc w:val="center"/>
              <w:rPr>
                <w:lang w:eastAsia="ru-RU"/>
              </w:rPr>
            </w:pPr>
            <w:r w:rsidRPr="003F74C7">
              <w:rPr>
                <w:bCs/>
                <w:color w:val="000000"/>
                <w:szCs w:val="26"/>
                <w:lang w:eastAsia="ru-RU"/>
              </w:rPr>
              <w:t>27,5</w:t>
            </w:r>
          </w:p>
        </w:tc>
        <w:tc>
          <w:tcPr>
            <w:tcW w:w="910" w:type="pct"/>
            <w:shd w:val="clear" w:color="auto" w:fill="C5E0B3" w:themeFill="accent6" w:themeFillTint="66"/>
            <w:vAlign w:val="center"/>
          </w:tcPr>
          <w:p w:rsidR="00F43C26" w:rsidRPr="009627B6" w:rsidRDefault="00F43C26" w:rsidP="00D262BD">
            <w:pPr>
              <w:jc w:val="center"/>
              <w:rPr>
                <w:lang w:eastAsia="ru-RU"/>
              </w:rPr>
            </w:pPr>
            <w:r w:rsidRPr="003F74C7">
              <w:rPr>
                <w:bCs/>
                <w:color w:val="000000"/>
                <w:szCs w:val="26"/>
                <w:lang w:eastAsia="ru-RU"/>
              </w:rPr>
              <w:t>47,5</w:t>
            </w:r>
          </w:p>
        </w:tc>
        <w:tc>
          <w:tcPr>
            <w:tcW w:w="907" w:type="pct"/>
            <w:shd w:val="clear" w:color="auto" w:fill="FFFFFF" w:themeFill="background1"/>
            <w:vAlign w:val="center"/>
          </w:tcPr>
          <w:p w:rsidR="00F43C26" w:rsidRPr="009627B6" w:rsidRDefault="00F43C26" w:rsidP="00D262BD">
            <w:pPr>
              <w:jc w:val="center"/>
              <w:rPr>
                <w:lang w:eastAsia="ru-RU"/>
              </w:rPr>
            </w:pPr>
            <w:r w:rsidRPr="003F74C7">
              <w:rPr>
                <w:bCs/>
                <w:color w:val="000000"/>
                <w:szCs w:val="26"/>
                <w:lang w:eastAsia="ru-RU"/>
              </w:rPr>
              <w:t>17,5</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г.Мегион</w:t>
            </w:r>
          </w:p>
        </w:tc>
        <w:tc>
          <w:tcPr>
            <w:tcW w:w="0" w:type="auto"/>
            <w:vAlign w:val="center"/>
            <w:hideMark/>
          </w:tcPr>
          <w:p w:rsidR="00F43C26" w:rsidRPr="009627B6" w:rsidRDefault="00F43C26" w:rsidP="00D262BD">
            <w:pPr>
              <w:jc w:val="center"/>
              <w:rPr>
                <w:lang w:eastAsia="ru-RU"/>
              </w:rPr>
            </w:pPr>
            <w:r w:rsidRPr="009627B6">
              <w:rPr>
                <w:lang w:eastAsia="ru-RU"/>
              </w:rPr>
              <w:t>2</w:t>
            </w:r>
            <w:r>
              <w:rPr>
                <w:lang w:eastAsia="ru-RU"/>
              </w:rPr>
              <w:t>,</w:t>
            </w:r>
            <w:r w:rsidRPr="009627B6">
              <w:rPr>
                <w:lang w:eastAsia="ru-RU"/>
              </w:rPr>
              <w:t>9</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37</w:t>
            </w:r>
            <w:r>
              <w:rPr>
                <w:lang w:eastAsia="ru-RU"/>
              </w:rPr>
              <w:t>,</w:t>
            </w:r>
            <w:r w:rsidRPr="009627B6">
              <w:rPr>
                <w:lang w:eastAsia="ru-RU"/>
              </w:rPr>
              <w:t>1</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40</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sidRPr="009627B6">
              <w:rPr>
                <w:lang w:eastAsia="ru-RU"/>
              </w:rPr>
              <w:t>18</w:t>
            </w:r>
            <w:r>
              <w:rPr>
                <w:lang w:eastAsia="ru-RU"/>
              </w:rPr>
              <w:t>,</w:t>
            </w:r>
            <w:r w:rsidRPr="009627B6">
              <w:rPr>
                <w:lang w:eastAsia="ru-RU"/>
              </w:rPr>
              <w:t>6</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г.Когалым</w:t>
            </w:r>
          </w:p>
        </w:tc>
        <w:tc>
          <w:tcPr>
            <w:tcW w:w="0" w:type="auto"/>
            <w:vAlign w:val="center"/>
            <w:hideMark/>
          </w:tcPr>
          <w:p w:rsidR="00F43C26" w:rsidRPr="009627B6" w:rsidRDefault="00F43C26" w:rsidP="00D262BD">
            <w:pPr>
              <w:jc w:val="center"/>
              <w:rPr>
                <w:lang w:eastAsia="ru-RU"/>
              </w:rPr>
            </w:pPr>
            <w:r w:rsidRPr="009627B6">
              <w:rPr>
                <w:lang w:eastAsia="ru-RU"/>
              </w:rPr>
              <w:t>6</w:t>
            </w:r>
            <w:r>
              <w:rPr>
                <w:lang w:eastAsia="ru-RU"/>
              </w:rPr>
              <w:t>,</w:t>
            </w:r>
            <w:r w:rsidRPr="009627B6">
              <w:rPr>
                <w:lang w:eastAsia="ru-RU"/>
              </w:rPr>
              <w:t>5</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49</w:t>
            </w:r>
            <w:r>
              <w:rPr>
                <w:lang w:eastAsia="ru-RU"/>
              </w:rPr>
              <w:t>,</w:t>
            </w:r>
            <w:r w:rsidRPr="009627B6">
              <w:rPr>
                <w:lang w:eastAsia="ru-RU"/>
              </w:rPr>
              <w:t>4</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39</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sidRPr="009627B6">
              <w:rPr>
                <w:lang w:eastAsia="ru-RU"/>
              </w:rPr>
              <w:t>5</w:t>
            </w:r>
            <w:r>
              <w:rPr>
                <w:lang w:eastAsia="ru-RU"/>
              </w:rPr>
              <w:t>,</w:t>
            </w:r>
            <w:r w:rsidRPr="009627B6">
              <w:rPr>
                <w:lang w:eastAsia="ru-RU"/>
              </w:rPr>
              <w:t>2</w:t>
            </w:r>
          </w:p>
        </w:tc>
      </w:tr>
      <w:tr w:rsidR="00F43C26" w:rsidRPr="009627B6" w:rsidTr="00F61A71">
        <w:tc>
          <w:tcPr>
            <w:tcW w:w="0" w:type="auto"/>
            <w:hideMark/>
          </w:tcPr>
          <w:p w:rsidR="00F43C26" w:rsidRPr="009627B6" w:rsidRDefault="00F43C26" w:rsidP="00D262BD">
            <w:pPr>
              <w:rPr>
                <w:lang w:eastAsia="ru-RU"/>
              </w:rPr>
            </w:pPr>
            <w:r w:rsidRPr="009627B6">
              <w:rPr>
                <w:lang w:eastAsia="ru-RU"/>
              </w:rPr>
              <w:t>Березовский район</w:t>
            </w:r>
          </w:p>
        </w:tc>
        <w:tc>
          <w:tcPr>
            <w:tcW w:w="0" w:type="auto"/>
            <w:vAlign w:val="center"/>
            <w:hideMark/>
          </w:tcPr>
          <w:p w:rsidR="00F43C26" w:rsidRPr="009627B6" w:rsidRDefault="00F43C26" w:rsidP="00D262BD">
            <w:pPr>
              <w:jc w:val="center"/>
              <w:rPr>
                <w:lang w:eastAsia="ru-RU"/>
              </w:rPr>
            </w:pPr>
            <w:r>
              <w:rPr>
                <w:lang w:eastAsia="ru-RU"/>
              </w:rPr>
              <w:t>0,0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23</w:t>
            </w:r>
            <w:r>
              <w:rPr>
                <w:lang w:eastAsia="ru-RU"/>
              </w:rPr>
              <w:t>,</w:t>
            </w:r>
            <w:r w:rsidRPr="009627B6">
              <w:rPr>
                <w:lang w:eastAsia="ru-RU"/>
              </w:rPr>
              <w:t>3</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36</w:t>
            </w:r>
            <w:r>
              <w:rPr>
                <w:lang w:eastAsia="ru-RU"/>
              </w:rPr>
              <w:t>,</w:t>
            </w:r>
            <w:r w:rsidRPr="009627B6">
              <w:rPr>
                <w:lang w:eastAsia="ru-RU"/>
              </w:rPr>
              <w:t>7</w:t>
            </w:r>
          </w:p>
        </w:tc>
        <w:tc>
          <w:tcPr>
            <w:tcW w:w="907" w:type="pct"/>
            <w:vAlign w:val="center"/>
            <w:hideMark/>
          </w:tcPr>
          <w:p w:rsidR="00F43C26" w:rsidRPr="009627B6" w:rsidRDefault="00F43C26" w:rsidP="00D262BD">
            <w:pPr>
              <w:jc w:val="center"/>
              <w:rPr>
                <w:lang w:eastAsia="ru-RU"/>
              </w:rPr>
            </w:pPr>
            <w:r w:rsidRPr="009627B6">
              <w:rPr>
                <w:lang w:eastAsia="ru-RU"/>
              </w:rPr>
              <w:t>36</w:t>
            </w:r>
            <w:r>
              <w:rPr>
                <w:lang w:eastAsia="ru-RU"/>
              </w:rPr>
              <w:t>,</w:t>
            </w:r>
            <w:r w:rsidRPr="009627B6">
              <w:rPr>
                <w:lang w:eastAsia="ru-RU"/>
              </w:rPr>
              <w:t>7</w:t>
            </w:r>
          </w:p>
        </w:tc>
      </w:tr>
      <w:tr w:rsidR="00F43C26" w:rsidRPr="009627B6" w:rsidTr="00F61A71">
        <w:tc>
          <w:tcPr>
            <w:tcW w:w="0" w:type="auto"/>
            <w:hideMark/>
          </w:tcPr>
          <w:p w:rsidR="00F43C26" w:rsidRPr="009627B6" w:rsidRDefault="00F43C26" w:rsidP="00D262BD">
            <w:pPr>
              <w:rPr>
                <w:lang w:eastAsia="ru-RU"/>
              </w:rPr>
            </w:pPr>
            <w:r w:rsidRPr="009627B6">
              <w:rPr>
                <w:lang w:eastAsia="ru-RU"/>
              </w:rPr>
              <w:t>Октябрьский район</w:t>
            </w:r>
          </w:p>
        </w:tc>
        <w:tc>
          <w:tcPr>
            <w:tcW w:w="0" w:type="auto"/>
            <w:vAlign w:val="center"/>
            <w:hideMark/>
          </w:tcPr>
          <w:p w:rsidR="00F43C26" w:rsidRPr="009627B6" w:rsidRDefault="00F43C26" w:rsidP="00D262BD">
            <w:pPr>
              <w:jc w:val="center"/>
              <w:rPr>
                <w:lang w:eastAsia="ru-RU"/>
              </w:rPr>
            </w:pPr>
            <w:r w:rsidRPr="009627B6">
              <w:rPr>
                <w:lang w:eastAsia="ru-RU"/>
              </w:rPr>
              <w:t>10</w:t>
            </w:r>
            <w:r>
              <w:rPr>
                <w:lang w:eastAsia="ru-RU"/>
              </w:rPr>
              <w:t>,</w:t>
            </w:r>
            <w:r w:rsidRPr="009627B6">
              <w:rPr>
                <w:lang w:eastAsia="ru-RU"/>
              </w:rPr>
              <w:t>3</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48</w:t>
            </w:r>
            <w:r>
              <w:rPr>
                <w:lang w:eastAsia="ru-RU"/>
              </w:rPr>
              <w:t>,</w:t>
            </w:r>
            <w:r w:rsidRPr="009627B6">
              <w:rPr>
                <w:lang w:eastAsia="ru-RU"/>
              </w:rPr>
              <w:t>7</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35</w:t>
            </w:r>
            <w:r>
              <w:rPr>
                <w:lang w:eastAsia="ru-RU"/>
              </w:rPr>
              <w:t>,</w:t>
            </w:r>
            <w:r w:rsidRPr="009627B6">
              <w:rPr>
                <w:lang w:eastAsia="ru-RU"/>
              </w:rPr>
              <w:t>9</w:t>
            </w:r>
          </w:p>
        </w:tc>
        <w:tc>
          <w:tcPr>
            <w:tcW w:w="907" w:type="pct"/>
            <w:vAlign w:val="center"/>
            <w:hideMark/>
          </w:tcPr>
          <w:p w:rsidR="00F43C26" w:rsidRPr="009627B6" w:rsidRDefault="00F43C26" w:rsidP="00D262BD">
            <w:pPr>
              <w:jc w:val="center"/>
              <w:rPr>
                <w:lang w:eastAsia="ru-RU"/>
              </w:rPr>
            </w:pPr>
            <w:r w:rsidRPr="009627B6">
              <w:rPr>
                <w:lang w:eastAsia="ru-RU"/>
              </w:rPr>
              <w:t>5</w:t>
            </w:r>
            <w:r>
              <w:rPr>
                <w:lang w:eastAsia="ru-RU"/>
              </w:rPr>
              <w:t>,</w:t>
            </w:r>
            <w:r w:rsidRPr="009627B6">
              <w:rPr>
                <w:lang w:eastAsia="ru-RU"/>
              </w:rPr>
              <w:t>1</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г.Нижневартовск</w:t>
            </w:r>
          </w:p>
        </w:tc>
        <w:tc>
          <w:tcPr>
            <w:tcW w:w="0" w:type="auto"/>
            <w:vAlign w:val="center"/>
            <w:hideMark/>
          </w:tcPr>
          <w:p w:rsidR="00F43C26" w:rsidRPr="009627B6" w:rsidRDefault="00F43C26" w:rsidP="00D262BD">
            <w:pPr>
              <w:jc w:val="center"/>
              <w:rPr>
                <w:lang w:eastAsia="ru-RU"/>
              </w:rPr>
            </w:pPr>
            <w:r w:rsidRPr="009627B6">
              <w:rPr>
                <w:lang w:eastAsia="ru-RU"/>
              </w:rPr>
              <w:t>17</w:t>
            </w:r>
            <w:r>
              <w:rPr>
                <w:lang w:eastAsia="ru-RU"/>
              </w:rPr>
              <w:t>,</w:t>
            </w:r>
            <w:r w:rsidRPr="009627B6">
              <w:rPr>
                <w:lang w:eastAsia="ru-RU"/>
              </w:rPr>
              <w:t>2</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44</w:t>
            </w:r>
            <w:r>
              <w:rPr>
                <w:lang w:eastAsia="ru-RU"/>
              </w:rPr>
              <w:t>,</w:t>
            </w:r>
            <w:r w:rsidRPr="009627B6">
              <w:rPr>
                <w:lang w:eastAsia="ru-RU"/>
              </w:rPr>
              <w:t>6</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31</w:t>
            </w:r>
            <w:r>
              <w:rPr>
                <w:lang w:eastAsia="ru-RU"/>
              </w:rPr>
              <w:t>,</w:t>
            </w:r>
            <w:r w:rsidRPr="009627B6">
              <w:rPr>
                <w:lang w:eastAsia="ru-RU"/>
              </w:rPr>
              <w:t>3</w:t>
            </w:r>
          </w:p>
        </w:tc>
        <w:tc>
          <w:tcPr>
            <w:tcW w:w="907" w:type="pct"/>
            <w:vAlign w:val="center"/>
            <w:hideMark/>
          </w:tcPr>
          <w:p w:rsidR="00F43C26" w:rsidRPr="009627B6" w:rsidRDefault="00F43C26" w:rsidP="00D262BD">
            <w:pPr>
              <w:jc w:val="center"/>
              <w:rPr>
                <w:lang w:eastAsia="ru-RU"/>
              </w:rPr>
            </w:pPr>
            <w:r w:rsidRPr="009627B6">
              <w:rPr>
                <w:lang w:eastAsia="ru-RU"/>
              </w:rPr>
              <w:t>5</w:t>
            </w:r>
            <w:r>
              <w:rPr>
                <w:lang w:eastAsia="ru-RU"/>
              </w:rPr>
              <w:t>,</w:t>
            </w:r>
            <w:r w:rsidRPr="009627B6">
              <w:rPr>
                <w:lang w:eastAsia="ru-RU"/>
              </w:rPr>
              <w:t>7</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г.Пыть-Ях</w:t>
            </w:r>
          </w:p>
        </w:tc>
        <w:tc>
          <w:tcPr>
            <w:tcW w:w="0" w:type="auto"/>
            <w:vAlign w:val="center"/>
            <w:hideMark/>
          </w:tcPr>
          <w:p w:rsidR="00F43C26" w:rsidRPr="009627B6" w:rsidRDefault="00F43C26" w:rsidP="00D262BD">
            <w:pPr>
              <w:jc w:val="center"/>
              <w:rPr>
                <w:lang w:eastAsia="ru-RU"/>
              </w:rPr>
            </w:pPr>
            <w:r w:rsidRPr="009627B6">
              <w:rPr>
                <w:lang w:eastAsia="ru-RU"/>
              </w:rPr>
              <w:t>22</w:t>
            </w:r>
            <w:r>
              <w:rPr>
                <w:lang w:eastAsia="ru-RU"/>
              </w:rPr>
              <w:t>,</w:t>
            </w:r>
            <w:r w:rsidRPr="009627B6">
              <w:rPr>
                <w:lang w:eastAsia="ru-RU"/>
              </w:rPr>
              <w:t>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38</w:t>
            </w:r>
            <w:r>
              <w:rPr>
                <w:lang w:eastAsia="ru-RU"/>
              </w:rPr>
              <w:t>,</w:t>
            </w:r>
            <w:r w:rsidRPr="009627B6">
              <w:rPr>
                <w:lang w:eastAsia="ru-RU"/>
              </w:rPr>
              <w:t>0</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30</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sidRPr="009627B6">
              <w:rPr>
                <w:lang w:eastAsia="ru-RU"/>
              </w:rPr>
              <w:t>10</w:t>
            </w:r>
            <w:r>
              <w:rPr>
                <w:lang w:eastAsia="ru-RU"/>
              </w:rPr>
              <w:t>,</w:t>
            </w:r>
            <w:r w:rsidRPr="009627B6">
              <w:rPr>
                <w:lang w:eastAsia="ru-RU"/>
              </w:rPr>
              <w:t>0</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г.Урай</w:t>
            </w:r>
          </w:p>
        </w:tc>
        <w:tc>
          <w:tcPr>
            <w:tcW w:w="0" w:type="auto"/>
            <w:vAlign w:val="center"/>
            <w:hideMark/>
          </w:tcPr>
          <w:p w:rsidR="00F43C26" w:rsidRPr="009627B6" w:rsidRDefault="00F43C26" w:rsidP="00D262BD">
            <w:pPr>
              <w:jc w:val="center"/>
              <w:rPr>
                <w:lang w:eastAsia="ru-RU"/>
              </w:rPr>
            </w:pPr>
            <w:r w:rsidRPr="009627B6">
              <w:rPr>
                <w:lang w:eastAsia="ru-RU"/>
              </w:rPr>
              <w:t>2</w:t>
            </w:r>
            <w:r>
              <w:rPr>
                <w:lang w:eastAsia="ru-RU"/>
              </w:rPr>
              <w:t>,</w:t>
            </w:r>
            <w:r w:rsidRPr="009627B6">
              <w:rPr>
                <w:lang w:eastAsia="ru-RU"/>
              </w:rPr>
              <w:t>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68</w:t>
            </w:r>
            <w:r>
              <w:rPr>
                <w:lang w:eastAsia="ru-RU"/>
              </w:rPr>
              <w:t>,</w:t>
            </w:r>
            <w:r w:rsidRPr="009627B6">
              <w:rPr>
                <w:lang w:eastAsia="ru-RU"/>
              </w:rPr>
              <w:t>0</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30</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Pr>
                <w:lang w:eastAsia="ru-RU"/>
              </w:rPr>
              <w:t>0,0</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г.Ханты-Мансийск</w:t>
            </w:r>
          </w:p>
        </w:tc>
        <w:tc>
          <w:tcPr>
            <w:tcW w:w="0" w:type="auto"/>
            <w:vAlign w:val="center"/>
            <w:hideMark/>
          </w:tcPr>
          <w:p w:rsidR="00F43C26" w:rsidRPr="009627B6" w:rsidRDefault="00F43C26" w:rsidP="00D262BD">
            <w:pPr>
              <w:jc w:val="center"/>
              <w:rPr>
                <w:lang w:eastAsia="ru-RU"/>
              </w:rPr>
            </w:pPr>
            <w:r w:rsidRPr="009627B6">
              <w:rPr>
                <w:lang w:eastAsia="ru-RU"/>
              </w:rPr>
              <w:t>24</w:t>
            </w:r>
            <w:r>
              <w:rPr>
                <w:lang w:eastAsia="ru-RU"/>
              </w:rPr>
              <w:t>,</w:t>
            </w:r>
            <w:r w:rsidRPr="009627B6">
              <w:rPr>
                <w:lang w:eastAsia="ru-RU"/>
              </w:rPr>
              <w:t>8</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46</w:t>
            </w:r>
            <w:r>
              <w:rPr>
                <w:lang w:eastAsia="ru-RU"/>
              </w:rPr>
              <w:t>,</w:t>
            </w:r>
            <w:r w:rsidRPr="009627B6">
              <w:rPr>
                <w:lang w:eastAsia="ru-RU"/>
              </w:rPr>
              <w:t>2</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29</w:t>
            </w:r>
            <w:r>
              <w:rPr>
                <w:lang w:eastAsia="ru-RU"/>
              </w:rPr>
              <w:t>,</w:t>
            </w:r>
            <w:r w:rsidRPr="009627B6">
              <w:rPr>
                <w:lang w:eastAsia="ru-RU"/>
              </w:rPr>
              <w:t>1</w:t>
            </w:r>
          </w:p>
        </w:tc>
        <w:tc>
          <w:tcPr>
            <w:tcW w:w="907" w:type="pct"/>
            <w:vAlign w:val="center"/>
            <w:hideMark/>
          </w:tcPr>
          <w:p w:rsidR="00F43C26" w:rsidRPr="009627B6" w:rsidRDefault="00F43C26" w:rsidP="00D262BD">
            <w:pPr>
              <w:jc w:val="center"/>
              <w:rPr>
                <w:lang w:eastAsia="ru-RU"/>
              </w:rPr>
            </w:pPr>
            <w:r>
              <w:rPr>
                <w:lang w:eastAsia="ru-RU"/>
              </w:rPr>
              <w:t>0,0</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г.Югорск</w:t>
            </w:r>
          </w:p>
        </w:tc>
        <w:tc>
          <w:tcPr>
            <w:tcW w:w="0" w:type="auto"/>
            <w:vAlign w:val="center"/>
            <w:hideMark/>
          </w:tcPr>
          <w:p w:rsidR="00F43C26" w:rsidRPr="009627B6" w:rsidRDefault="00F43C26" w:rsidP="00D262BD">
            <w:pPr>
              <w:jc w:val="center"/>
              <w:rPr>
                <w:lang w:eastAsia="ru-RU"/>
              </w:rPr>
            </w:pPr>
            <w:r w:rsidRPr="009627B6">
              <w:rPr>
                <w:lang w:eastAsia="ru-RU"/>
              </w:rPr>
              <w:t>8</w:t>
            </w:r>
            <w:r>
              <w:rPr>
                <w:lang w:eastAsia="ru-RU"/>
              </w:rPr>
              <w:t>,</w:t>
            </w:r>
            <w:r w:rsidRPr="009627B6">
              <w:rPr>
                <w:lang w:eastAsia="ru-RU"/>
              </w:rPr>
              <w:t>9</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44</w:t>
            </w:r>
            <w:r>
              <w:rPr>
                <w:lang w:eastAsia="ru-RU"/>
              </w:rPr>
              <w:t>,</w:t>
            </w:r>
            <w:r w:rsidRPr="009627B6">
              <w:rPr>
                <w:lang w:eastAsia="ru-RU"/>
              </w:rPr>
              <w:t>4</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26</w:t>
            </w:r>
            <w:r>
              <w:rPr>
                <w:lang w:eastAsia="ru-RU"/>
              </w:rPr>
              <w:t>,</w:t>
            </w:r>
            <w:r w:rsidRPr="009627B6">
              <w:rPr>
                <w:lang w:eastAsia="ru-RU"/>
              </w:rPr>
              <w:t>7</w:t>
            </w:r>
          </w:p>
        </w:tc>
        <w:tc>
          <w:tcPr>
            <w:tcW w:w="907" w:type="pct"/>
            <w:vAlign w:val="center"/>
            <w:hideMark/>
          </w:tcPr>
          <w:p w:rsidR="00F43C26" w:rsidRPr="009627B6" w:rsidRDefault="00F43C26" w:rsidP="00D262BD">
            <w:pPr>
              <w:jc w:val="center"/>
              <w:rPr>
                <w:lang w:eastAsia="ru-RU"/>
              </w:rPr>
            </w:pPr>
            <w:r w:rsidRPr="009627B6">
              <w:rPr>
                <w:lang w:eastAsia="ru-RU"/>
              </w:rPr>
              <w:t>8</w:t>
            </w:r>
            <w:r>
              <w:rPr>
                <w:lang w:eastAsia="ru-RU"/>
              </w:rPr>
              <w:t>,</w:t>
            </w:r>
            <w:r w:rsidRPr="009627B6">
              <w:rPr>
                <w:lang w:eastAsia="ru-RU"/>
              </w:rPr>
              <w:t>9</w:t>
            </w:r>
          </w:p>
        </w:tc>
      </w:tr>
      <w:tr w:rsidR="00F43C26" w:rsidRPr="009627B6" w:rsidTr="00F61A71">
        <w:tc>
          <w:tcPr>
            <w:tcW w:w="0" w:type="auto"/>
            <w:hideMark/>
          </w:tcPr>
          <w:p w:rsidR="00F43C26" w:rsidRPr="009627B6" w:rsidRDefault="00F43C26" w:rsidP="00D262BD">
            <w:pPr>
              <w:rPr>
                <w:lang w:eastAsia="ru-RU"/>
              </w:rPr>
            </w:pPr>
            <w:r w:rsidRPr="009627B6">
              <w:rPr>
                <w:lang w:eastAsia="ru-RU"/>
              </w:rPr>
              <w:t>Нефтеюганский район</w:t>
            </w:r>
          </w:p>
        </w:tc>
        <w:tc>
          <w:tcPr>
            <w:tcW w:w="0" w:type="auto"/>
            <w:vAlign w:val="center"/>
            <w:hideMark/>
          </w:tcPr>
          <w:p w:rsidR="00F43C26" w:rsidRPr="009627B6" w:rsidRDefault="00F43C26" w:rsidP="00D262BD">
            <w:pPr>
              <w:jc w:val="center"/>
              <w:rPr>
                <w:lang w:eastAsia="ru-RU"/>
              </w:rPr>
            </w:pPr>
            <w:r w:rsidRPr="009627B6">
              <w:rPr>
                <w:lang w:eastAsia="ru-RU"/>
              </w:rPr>
              <w:t>25</w:t>
            </w:r>
            <w:r>
              <w:rPr>
                <w:lang w:eastAsia="ru-RU"/>
              </w:rPr>
              <w:t>,</w:t>
            </w:r>
            <w:r w:rsidRPr="009627B6">
              <w:rPr>
                <w:lang w:eastAsia="ru-RU"/>
              </w:rPr>
              <w:t>5</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27</w:t>
            </w:r>
            <w:r>
              <w:rPr>
                <w:lang w:eastAsia="ru-RU"/>
              </w:rPr>
              <w:t>,</w:t>
            </w:r>
            <w:r w:rsidRPr="009627B6">
              <w:rPr>
                <w:lang w:eastAsia="ru-RU"/>
              </w:rPr>
              <w:t>3</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25</w:t>
            </w:r>
            <w:r>
              <w:rPr>
                <w:lang w:eastAsia="ru-RU"/>
              </w:rPr>
              <w:t>,</w:t>
            </w:r>
            <w:r w:rsidRPr="009627B6">
              <w:rPr>
                <w:lang w:eastAsia="ru-RU"/>
              </w:rPr>
              <w:t>5</w:t>
            </w:r>
          </w:p>
        </w:tc>
        <w:tc>
          <w:tcPr>
            <w:tcW w:w="907" w:type="pct"/>
            <w:vAlign w:val="center"/>
            <w:hideMark/>
          </w:tcPr>
          <w:p w:rsidR="00F43C26" w:rsidRPr="009627B6" w:rsidRDefault="00F43C26" w:rsidP="00D262BD">
            <w:pPr>
              <w:jc w:val="center"/>
              <w:rPr>
                <w:lang w:eastAsia="ru-RU"/>
              </w:rPr>
            </w:pPr>
            <w:r w:rsidRPr="009627B6">
              <w:rPr>
                <w:lang w:eastAsia="ru-RU"/>
              </w:rPr>
              <w:t>18</w:t>
            </w:r>
            <w:r>
              <w:rPr>
                <w:lang w:eastAsia="ru-RU"/>
              </w:rPr>
              <w:t>,</w:t>
            </w:r>
            <w:r w:rsidRPr="009627B6">
              <w:rPr>
                <w:lang w:eastAsia="ru-RU"/>
              </w:rPr>
              <w:t>2</w:t>
            </w:r>
          </w:p>
        </w:tc>
      </w:tr>
      <w:tr w:rsidR="00F43C26" w:rsidRPr="009627B6" w:rsidTr="00F61A71">
        <w:tc>
          <w:tcPr>
            <w:tcW w:w="0" w:type="auto"/>
            <w:hideMark/>
          </w:tcPr>
          <w:p w:rsidR="00F43C26" w:rsidRPr="009627B6" w:rsidRDefault="00F43C26" w:rsidP="00D262BD">
            <w:pPr>
              <w:rPr>
                <w:lang w:eastAsia="ru-RU"/>
              </w:rPr>
            </w:pPr>
            <w:r w:rsidRPr="009627B6">
              <w:rPr>
                <w:lang w:eastAsia="ru-RU"/>
              </w:rPr>
              <w:t>Ханты-Мансийский район</w:t>
            </w:r>
          </w:p>
        </w:tc>
        <w:tc>
          <w:tcPr>
            <w:tcW w:w="0" w:type="auto"/>
            <w:vAlign w:val="center"/>
            <w:hideMark/>
          </w:tcPr>
          <w:p w:rsidR="00F43C26" w:rsidRPr="009627B6" w:rsidRDefault="00F43C26" w:rsidP="00D262BD">
            <w:pPr>
              <w:jc w:val="center"/>
              <w:rPr>
                <w:lang w:eastAsia="ru-RU"/>
              </w:rPr>
            </w:pPr>
            <w:r w:rsidRPr="009627B6">
              <w:rPr>
                <w:lang w:eastAsia="ru-RU"/>
              </w:rPr>
              <w:t>4</w:t>
            </w:r>
            <w:r>
              <w:rPr>
                <w:lang w:eastAsia="ru-RU"/>
              </w:rPr>
              <w:t>,</w:t>
            </w:r>
            <w:r w:rsidRPr="009627B6">
              <w:rPr>
                <w:lang w:eastAsia="ru-RU"/>
              </w:rPr>
              <w:t>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68</w:t>
            </w:r>
            <w:r>
              <w:rPr>
                <w:lang w:eastAsia="ru-RU"/>
              </w:rPr>
              <w:t>,</w:t>
            </w:r>
            <w:r w:rsidRPr="009627B6">
              <w:rPr>
                <w:lang w:eastAsia="ru-RU"/>
              </w:rPr>
              <w:t>0</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24</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Pr>
                <w:lang w:eastAsia="ru-RU"/>
              </w:rPr>
              <w:t>0,0</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г.Сургут</w:t>
            </w:r>
          </w:p>
        </w:tc>
        <w:tc>
          <w:tcPr>
            <w:tcW w:w="0" w:type="auto"/>
            <w:vAlign w:val="center"/>
            <w:hideMark/>
          </w:tcPr>
          <w:p w:rsidR="00F43C26" w:rsidRPr="009627B6" w:rsidRDefault="00F43C26" w:rsidP="00D262BD">
            <w:pPr>
              <w:jc w:val="center"/>
              <w:rPr>
                <w:lang w:eastAsia="ru-RU"/>
              </w:rPr>
            </w:pPr>
            <w:r w:rsidRPr="009627B6">
              <w:rPr>
                <w:lang w:eastAsia="ru-RU"/>
              </w:rPr>
              <w:t>18</w:t>
            </w:r>
            <w:r>
              <w:rPr>
                <w:lang w:eastAsia="ru-RU"/>
              </w:rPr>
              <w:t>,</w:t>
            </w:r>
            <w:r w:rsidRPr="009627B6">
              <w:rPr>
                <w:lang w:eastAsia="ru-RU"/>
              </w:rPr>
              <w:t>8</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43</w:t>
            </w:r>
            <w:r>
              <w:rPr>
                <w:lang w:eastAsia="ru-RU"/>
              </w:rPr>
              <w:t>,</w:t>
            </w:r>
            <w:r w:rsidRPr="009627B6">
              <w:rPr>
                <w:lang w:eastAsia="ru-RU"/>
              </w:rPr>
              <w:t>5</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23</w:t>
            </w:r>
            <w:r>
              <w:rPr>
                <w:lang w:eastAsia="ru-RU"/>
              </w:rPr>
              <w:t>,</w:t>
            </w:r>
            <w:r w:rsidRPr="009627B6">
              <w:rPr>
                <w:lang w:eastAsia="ru-RU"/>
              </w:rPr>
              <w:t>5</w:t>
            </w:r>
          </w:p>
        </w:tc>
        <w:tc>
          <w:tcPr>
            <w:tcW w:w="907" w:type="pct"/>
            <w:vAlign w:val="center"/>
            <w:hideMark/>
          </w:tcPr>
          <w:p w:rsidR="00F43C26" w:rsidRPr="009627B6" w:rsidRDefault="00F43C26" w:rsidP="00D262BD">
            <w:pPr>
              <w:jc w:val="center"/>
              <w:rPr>
                <w:lang w:eastAsia="ru-RU"/>
              </w:rPr>
            </w:pPr>
            <w:r w:rsidRPr="009627B6">
              <w:rPr>
                <w:lang w:eastAsia="ru-RU"/>
              </w:rPr>
              <w:t>13</w:t>
            </w:r>
            <w:r>
              <w:rPr>
                <w:lang w:eastAsia="ru-RU"/>
              </w:rPr>
              <w:t>,</w:t>
            </w:r>
            <w:r w:rsidRPr="009627B6">
              <w:rPr>
                <w:lang w:eastAsia="ru-RU"/>
              </w:rPr>
              <w:t>4</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г.Нефтеюганск</w:t>
            </w:r>
          </w:p>
        </w:tc>
        <w:tc>
          <w:tcPr>
            <w:tcW w:w="0" w:type="auto"/>
            <w:vAlign w:val="center"/>
            <w:hideMark/>
          </w:tcPr>
          <w:p w:rsidR="00F43C26" w:rsidRPr="009627B6" w:rsidRDefault="00F43C26" w:rsidP="00D262BD">
            <w:pPr>
              <w:jc w:val="center"/>
              <w:rPr>
                <w:lang w:eastAsia="ru-RU"/>
              </w:rPr>
            </w:pPr>
            <w:r w:rsidRPr="009627B6">
              <w:rPr>
                <w:lang w:eastAsia="ru-RU"/>
              </w:rPr>
              <w:t>18</w:t>
            </w:r>
            <w:r>
              <w:rPr>
                <w:lang w:eastAsia="ru-RU"/>
              </w:rPr>
              <w:t>,</w:t>
            </w:r>
            <w:r w:rsidRPr="009627B6">
              <w:rPr>
                <w:lang w:eastAsia="ru-RU"/>
              </w:rPr>
              <w:t>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46</w:t>
            </w:r>
            <w:r>
              <w:rPr>
                <w:lang w:eastAsia="ru-RU"/>
              </w:rPr>
              <w:t>,</w:t>
            </w:r>
            <w:r w:rsidRPr="009627B6">
              <w:rPr>
                <w:lang w:eastAsia="ru-RU"/>
              </w:rPr>
              <w:t>7</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23</w:t>
            </w:r>
            <w:r>
              <w:rPr>
                <w:lang w:eastAsia="ru-RU"/>
              </w:rPr>
              <w:t>,</w:t>
            </w:r>
            <w:r w:rsidRPr="009627B6">
              <w:rPr>
                <w:lang w:eastAsia="ru-RU"/>
              </w:rPr>
              <w:t>3</w:t>
            </w:r>
          </w:p>
        </w:tc>
        <w:tc>
          <w:tcPr>
            <w:tcW w:w="907" w:type="pct"/>
            <w:vAlign w:val="center"/>
            <w:hideMark/>
          </w:tcPr>
          <w:p w:rsidR="00F43C26" w:rsidRPr="009627B6" w:rsidRDefault="00F43C26" w:rsidP="00D262BD">
            <w:pPr>
              <w:jc w:val="center"/>
              <w:rPr>
                <w:lang w:eastAsia="ru-RU"/>
              </w:rPr>
            </w:pPr>
            <w:r w:rsidRPr="009627B6">
              <w:rPr>
                <w:lang w:eastAsia="ru-RU"/>
              </w:rPr>
              <w:t>12</w:t>
            </w:r>
            <w:r>
              <w:rPr>
                <w:lang w:eastAsia="ru-RU"/>
              </w:rPr>
              <w:t>,</w:t>
            </w:r>
            <w:r w:rsidRPr="009627B6">
              <w:rPr>
                <w:lang w:eastAsia="ru-RU"/>
              </w:rPr>
              <w:t>0</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г.Лангепас</w:t>
            </w:r>
          </w:p>
        </w:tc>
        <w:tc>
          <w:tcPr>
            <w:tcW w:w="0" w:type="auto"/>
            <w:vAlign w:val="center"/>
            <w:hideMark/>
          </w:tcPr>
          <w:p w:rsidR="00F43C26" w:rsidRPr="009627B6" w:rsidRDefault="00F43C26" w:rsidP="00D262BD">
            <w:pPr>
              <w:jc w:val="center"/>
              <w:rPr>
                <w:lang w:eastAsia="ru-RU"/>
              </w:rPr>
            </w:pPr>
            <w:r w:rsidRPr="009627B6">
              <w:rPr>
                <w:lang w:eastAsia="ru-RU"/>
              </w:rPr>
              <w:t>14</w:t>
            </w:r>
            <w:r>
              <w:rPr>
                <w:lang w:eastAsia="ru-RU"/>
              </w:rPr>
              <w:t>,</w:t>
            </w:r>
            <w:r w:rsidRPr="009627B6">
              <w:rPr>
                <w:lang w:eastAsia="ru-RU"/>
              </w:rPr>
              <w:t>8</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48</w:t>
            </w:r>
            <w:r>
              <w:rPr>
                <w:lang w:eastAsia="ru-RU"/>
              </w:rPr>
              <w:t>,</w:t>
            </w:r>
            <w:r w:rsidRPr="009627B6">
              <w:rPr>
                <w:lang w:eastAsia="ru-RU"/>
              </w:rPr>
              <w:t>1</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22</w:t>
            </w:r>
            <w:r>
              <w:rPr>
                <w:lang w:eastAsia="ru-RU"/>
              </w:rPr>
              <w:t>,</w:t>
            </w:r>
            <w:r w:rsidRPr="009627B6">
              <w:rPr>
                <w:lang w:eastAsia="ru-RU"/>
              </w:rPr>
              <w:t>2</w:t>
            </w:r>
          </w:p>
        </w:tc>
        <w:tc>
          <w:tcPr>
            <w:tcW w:w="907" w:type="pct"/>
            <w:vAlign w:val="center"/>
            <w:hideMark/>
          </w:tcPr>
          <w:p w:rsidR="00F43C26" w:rsidRPr="009627B6" w:rsidRDefault="00F43C26" w:rsidP="00D262BD">
            <w:pPr>
              <w:jc w:val="center"/>
              <w:rPr>
                <w:lang w:eastAsia="ru-RU"/>
              </w:rPr>
            </w:pPr>
            <w:r w:rsidRPr="009627B6">
              <w:rPr>
                <w:lang w:eastAsia="ru-RU"/>
              </w:rPr>
              <w:t>11</w:t>
            </w:r>
            <w:r>
              <w:rPr>
                <w:lang w:eastAsia="ru-RU"/>
              </w:rPr>
              <w:t>,</w:t>
            </w:r>
            <w:r w:rsidRPr="009627B6">
              <w:rPr>
                <w:lang w:eastAsia="ru-RU"/>
              </w:rPr>
              <w:t>1</w:t>
            </w:r>
          </w:p>
        </w:tc>
      </w:tr>
      <w:tr w:rsidR="00F43C26" w:rsidRPr="009627B6" w:rsidTr="00F61A71">
        <w:tc>
          <w:tcPr>
            <w:tcW w:w="0" w:type="auto"/>
            <w:hideMark/>
          </w:tcPr>
          <w:p w:rsidR="00F43C26" w:rsidRPr="009627B6" w:rsidRDefault="00F43C26" w:rsidP="00D262BD">
            <w:pPr>
              <w:rPr>
                <w:lang w:eastAsia="ru-RU"/>
              </w:rPr>
            </w:pPr>
            <w:r w:rsidRPr="009627B6">
              <w:rPr>
                <w:lang w:eastAsia="ru-RU"/>
              </w:rPr>
              <w:t>Нижневартовский район</w:t>
            </w:r>
          </w:p>
        </w:tc>
        <w:tc>
          <w:tcPr>
            <w:tcW w:w="0" w:type="auto"/>
            <w:vAlign w:val="center"/>
            <w:hideMark/>
          </w:tcPr>
          <w:p w:rsidR="00F43C26" w:rsidRPr="009627B6" w:rsidRDefault="00F43C26" w:rsidP="00D262BD">
            <w:pPr>
              <w:jc w:val="center"/>
              <w:rPr>
                <w:lang w:eastAsia="ru-RU"/>
              </w:rPr>
            </w:pPr>
            <w:r w:rsidRPr="009627B6">
              <w:rPr>
                <w:lang w:eastAsia="ru-RU"/>
              </w:rPr>
              <w:t>27</w:t>
            </w:r>
            <w:r>
              <w:rPr>
                <w:lang w:eastAsia="ru-RU"/>
              </w:rPr>
              <w:t>,</w:t>
            </w:r>
            <w:r w:rsidRPr="009627B6">
              <w:rPr>
                <w:lang w:eastAsia="ru-RU"/>
              </w:rPr>
              <w:t>7</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51</w:t>
            </w:r>
            <w:r>
              <w:rPr>
                <w:lang w:eastAsia="ru-RU"/>
              </w:rPr>
              <w:t>,</w:t>
            </w:r>
            <w:r w:rsidRPr="009627B6">
              <w:rPr>
                <w:lang w:eastAsia="ru-RU"/>
              </w:rPr>
              <w:t>1</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21</w:t>
            </w:r>
            <w:r>
              <w:rPr>
                <w:lang w:eastAsia="ru-RU"/>
              </w:rPr>
              <w:t>,</w:t>
            </w:r>
            <w:r w:rsidRPr="009627B6">
              <w:rPr>
                <w:lang w:eastAsia="ru-RU"/>
              </w:rPr>
              <w:t>3</w:t>
            </w:r>
          </w:p>
        </w:tc>
        <w:tc>
          <w:tcPr>
            <w:tcW w:w="907" w:type="pct"/>
            <w:vAlign w:val="center"/>
            <w:hideMark/>
          </w:tcPr>
          <w:p w:rsidR="00F43C26" w:rsidRPr="009627B6" w:rsidRDefault="00F43C26" w:rsidP="00D262BD">
            <w:pPr>
              <w:jc w:val="center"/>
              <w:rPr>
                <w:lang w:eastAsia="ru-RU"/>
              </w:rPr>
            </w:pPr>
            <w:r>
              <w:rPr>
                <w:lang w:eastAsia="ru-RU"/>
              </w:rPr>
              <w:t>0,0</w:t>
            </w:r>
          </w:p>
        </w:tc>
      </w:tr>
      <w:tr w:rsidR="00F43C26" w:rsidRPr="009627B6" w:rsidTr="00F61A71">
        <w:tc>
          <w:tcPr>
            <w:tcW w:w="0" w:type="auto"/>
            <w:hideMark/>
          </w:tcPr>
          <w:p w:rsidR="00F43C26" w:rsidRPr="009627B6" w:rsidRDefault="00F43C26" w:rsidP="00D262BD">
            <w:pPr>
              <w:rPr>
                <w:lang w:eastAsia="ru-RU"/>
              </w:rPr>
            </w:pPr>
            <w:r w:rsidRPr="009627B6">
              <w:rPr>
                <w:lang w:eastAsia="ru-RU"/>
              </w:rPr>
              <w:t>Советский район</w:t>
            </w:r>
          </w:p>
        </w:tc>
        <w:tc>
          <w:tcPr>
            <w:tcW w:w="0" w:type="auto"/>
            <w:vAlign w:val="center"/>
            <w:hideMark/>
          </w:tcPr>
          <w:p w:rsidR="00F43C26" w:rsidRPr="009627B6" w:rsidRDefault="00F43C26" w:rsidP="00D262BD">
            <w:pPr>
              <w:jc w:val="center"/>
              <w:rPr>
                <w:lang w:eastAsia="ru-RU"/>
              </w:rPr>
            </w:pPr>
            <w:r w:rsidRPr="009627B6">
              <w:rPr>
                <w:lang w:eastAsia="ru-RU"/>
              </w:rPr>
              <w:t>11</w:t>
            </w:r>
            <w:r>
              <w:rPr>
                <w:lang w:eastAsia="ru-RU"/>
              </w:rPr>
              <w:t>,</w:t>
            </w:r>
            <w:r w:rsidRPr="009627B6">
              <w:rPr>
                <w:lang w:eastAsia="ru-RU"/>
              </w:rPr>
              <w:t>7</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48</w:t>
            </w:r>
            <w:r>
              <w:rPr>
                <w:lang w:eastAsia="ru-RU"/>
              </w:rPr>
              <w:t>,</w:t>
            </w:r>
            <w:r w:rsidRPr="009627B6">
              <w:rPr>
                <w:lang w:eastAsia="ru-RU"/>
              </w:rPr>
              <w:t>3</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20</w:t>
            </w:r>
            <w:r>
              <w:rPr>
                <w:lang w:eastAsia="ru-RU"/>
              </w:rPr>
              <w:t>,</w:t>
            </w:r>
            <w:r w:rsidRPr="009627B6">
              <w:rPr>
                <w:lang w:eastAsia="ru-RU"/>
              </w:rPr>
              <w:t>0</w:t>
            </w:r>
          </w:p>
        </w:tc>
        <w:tc>
          <w:tcPr>
            <w:tcW w:w="907" w:type="pct"/>
            <w:vAlign w:val="center"/>
            <w:hideMark/>
          </w:tcPr>
          <w:p w:rsidR="00F43C26" w:rsidRPr="009627B6" w:rsidRDefault="00F43C26" w:rsidP="00D262BD">
            <w:pPr>
              <w:jc w:val="center"/>
              <w:rPr>
                <w:lang w:eastAsia="ru-RU"/>
              </w:rPr>
            </w:pPr>
            <w:r w:rsidRPr="009627B6">
              <w:rPr>
                <w:lang w:eastAsia="ru-RU"/>
              </w:rPr>
              <w:t>11</w:t>
            </w:r>
            <w:r>
              <w:rPr>
                <w:lang w:eastAsia="ru-RU"/>
              </w:rPr>
              <w:t>,</w:t>
            </w:r>
            <w:r w:rsidRPr="009627B6">
              <w:rPr>
                <w:lang w:eastAsia="ru-RU"/>
              </w:rPr>
              <w:t>7</w:t>
            </w:r>
          </w:p>
        </w:tc>
      </w:tr>
      <w:tr w:rsidR="00F43C26" w:rsidRPr="009627B6" w:rsidTr="00F61A71">
        <w:tc>
          <w:tcPr>
            <w:tcW w:w="0" w:type="auto"/>
            <w:hideMark/>
          </w:tcPr>
          <w:p w:rsidR="00F43C26" w:rsidRPr="009627B6" w:rsidRDefault="00F43C26" w:rsidP="00D262BD">
            <w:pPr>
              <w:rPr>
                <w:lang w:eastAsia="ru-RU"/>
              </w:rPr>
            </w:pPr>
            <w:r w:rsidRPr="009627B6">
              <w:rPr>
                <w:lang w:eastAsia="ru-RU"/>
              </w:rPr>
              <w:t>Сургутский район</w:t>
            </w:r>
          </w:p>
        </w:tc>
        <w:tc>
          <w:tcPr>
            <w:tcW w:w="0" w:type="auto"/>
            <w:vAlign w:val="center"/>
            <w:hideMark/>
          </w:tcPr>
          <w:p w:rsidR="00F43C26" w:rsidRPr="009627B6" w:rsidRDefault="00F43C26" w:rsidP="00D262BD">
            <w:pPr>
              <w:jc w:val="center"/>
              <w:rPr>
                <w:lang w:eastAsia="ru-RU"/>
              </w:rPr>
            </w:pPr>
            <w:r w:rsidRPr="009627B6">
              <w:rPr>
                <w:lang w:eastAsia="ru-RU"/>
              </w:rPr>
              <w:t>31</w:t>
            </w:r>
            <w:r>
              <w:rPr>
                <w:lang w:eastAsia="ru-RU"/>
              </w:rPr>
              <w:t>,</w:t>
            </w:r>
            <w:r w:rsidRPr="009627B6">
              <w:rPr>
                <w:lang w:eastAsia="ru-RU"/>
              </w:rPr>
              <w:t>1</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38</w:t>
            </w:r>
            <w:r>
              <w:rPr>
                <w:lang w:eastAsia="ru-RU"/>
              </w:rPr>
              <w:t>,</w:t>
            </w:r>
            <w:r w:rsidRPr="009627B6">
              <w:rPr>
                <w:lang w:eastAsia="ru-RU"/>
              </w:rPr>
              <w:t>4</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7</w:t>
            </w:r>
            <w:r>
              <w:rPr>
                <w:lang w:eastAsia="ru-RU"/>
              </w:rPr>
              <w:t>,</w:t>
            </w:r>
            <w:r w:rsidRPr="009627B6">
              <w:rPr>
                <w:lang w:eastAsia="ru-RU"/>
              </w:rPr>
              <w:t>3</w:t>
            </w:r>
          </w:p>
        </w:tc>
        <w:tc>
          <w:tcPr>
            <w:tcW w:w="907" w:type="pct"/>
            <w:vAlign w:val="center"/>
            <w:hideMark/>
          </w:tcPr>
          <w:p w:rsidR="00F43C26" w:rsidRPr="009627B6" w:rsidRDefault="00F43C26" w:rsidP="00D262BD">
            <w:pPr>
              <w:jc w:val="center"/>
              <w:rPr>
                <w:lang w:eastAsia="ru-RU"/>
              </w:rPr>
            </w:pPr>
            <w:r w:rsidRPr="009627B6">
              <w:rPr>
                <w:lang w:eastAsia="ru-RU"/>
              </w:rPr>
              <w:t>22</w:t>
            </w:r>
            <w:r>
              <w:rPr>
                <w:lang w:eastAsia="ru-RU"/>
              </w:rPr>
              <w:t>,</w:t>
            </w:r>
            <w:r w:rsidRPr="009627B6">
              <w:rPr>
                <w:lang w:eastAsia="ru-RU"/>
              </w:rPr>
              <w:t>5</w:t>
            </w:r>
          </w:p>
        </w:tc>
      </w:tr>
      <w:tr w:rsidR="00F43C26" w:rsidRPr="009627B6" w:rsidTr="00F61A71">
        <w:tc>
          <w:tcPr>
            <w:tcW w:w="0" w:type="auto"/>
            <w:hideMark/>
          </w:tcPr>
          <w:p w:rsidR="00F43C26" w:rsidRPr="009627B6" w:rsidRDefault="00F43C26" w:rsidP="00D262BD">
            <w:pPr>
              <w:rPr>
                <w:lang w:eastAsia="ru-RU"/>
              </w:rPr>
            </w:pPr>
            <w:r w:rsidRPr="009627B6">
              <w:rPr>
                <w:lang w:eastAsia="ru-RU"/>
              </w:rPr>
              <w:t>г.Нягань</w:t>
            </w:r>
          </w:p>
        </w:tc>
        <w:tc>
          <w:tcPr>
            <w:tcW w:w="0" w:type="auto"/>
            <w:vAlign w:val="center"/>
            <w:hideMark/>
          </w:tcPr>
          <w:p w:rsidR="00F43C26" w:rsidRPr="009627B6" w:rsidRDefault="00F43C26" w:rsidP="00D262BD">
            <w:pPr>
              <w:jc w:val="center"/>
              <w:rPr>
                <w:lang w:eastAsia="ru-RU"/>
              </w:rPr>
            </w:pPr>
            <w:r w:rsidRPr="009627B6">
              <w:rPr>
                <w:lang w:eastAsia="ru-RU"/>
              </w:rPr>
              <w:t>40</w:t>
            </w:r>
            <w:r>
              <w:rPr>
                <w:lang w:eastAsia="ru-RU"/>
              </w:rPr>
              <w:t>,</w:t>
            </w:r>
            <w:r w:rsidRPr="009627B6">
              <w:rPr>
                <w:lang w:eastAsia="ru-RU"/>
              </w:rPr>
              <w:t>0</w:t>
            </w:r>
          </w:p>
        </w:tc>
        <w:tc>
          <w:tcPr>
            <w:tcW w:w="912" w:type="pct"/>
            <w:shd w:val="clear" w:color="auto" w:fill="BDD6EE" w:themeFill="accent1" w:themeFillTint="66"/>
            <w:vAlign w:val="center"/>
            <w:hideMark/>
          </w:tcPr>
          <w:p w:rsidR="00F43C26" w:rsidRPr="009627B6" w:rsidRDefault="00F43C26" w:rsidP="00D262BD">
            <w:pPr>
              <w:jc w:val="center"/>
              <w:rPr>
                <w:lang w:eastAsia="ru-RU"/>
              </w:rPr>
            </w:pPr>
            <w:r w:rsidRPr="009627B6">
              <w:rPr>
                <w:lang w:eastAsia="ru-RU"/>
              </w:rPr>
              <w:t>57</w:t>
            </w:r>
            <w:r>
              <w:rPr>
                <w:lang w:eastAsia="ru-RU"/>
              </w:rPr>
              <w:t>,</w:t>
            </w:r>
            <w:r w:rsidRPr="009627B6">
              <w:rPr>
                <w:lang w:eastAsia="ru-RU"/>
              </w:rPr>
              <w:t>1</w:t>
            </w:r>
          </w:p>
        </w:tc>
        <w:tc>
          <w:tcPr>
            <w:tcW w:w="910" w:type="pct"/>
            <w:shd w:val="clear" w:color="auto" w:fill="C5E0B3" w:themeFill="accent6" w:themeFillTint="66"/>
            <w:vAlign w:val="center"/>
            <w:hideMark/>
          </w:tcPr>
          <w:p w:rsidR="00F43C26" w:rsidRPr="009627B6" w:rsidRDefault="00F43C26" w:rsidP="00D262BD">
            <w:pPr>
              <w:jc w:val="center"/>
              <w:rPr>
                <w:lang w:eastAsia="ru-RU"/>
              </w:rPr>
            </w:pPr>
            <w:r w:rsidRPr="009627B6">
              <w:rPr>
                <w:lang w:eastAsia="ru-RU"/>
              </w:rPr>
              <w:t>1</w:t>
            </w:r>
            <w:r>
              <w:rPr>
                <w:lang w:eastAsia="ru-RU"/>
              </w:rPr>
              <w:t>,</w:t>
            </w:r>
            <w:r w:rsidRPr="009627B6">
              <w:rPr>
                <w:lang w:eastAsia="ru-RU"/>
              </w:rPr>
              <w:t>4</w:t>
            </w:r>
          </w:p>
        </w:tc>
        <w:tc>
          <w:tcPr>
            <w:tcW w:w="907" w:type="pct"/>
            <w:vAlign w:val="center"/>
            <w:hideMark/>
          </w:tcPr>
          <w:p w:rsidR="00F43C26" w:rsidRPr="009627B6" w:rsidRDefault="00F43C26" w:rsidP="00D262BD">
            <w:pPr>
              <w:jc w:val="center"/>
              <w:rPr>
                <w:lang w:eastAsia="ru-RU"/>
              </w:rPr>
            </w:pPr>
            <w:r>
              <w:rPr>
                <w:lang w:eastAsia="ru-RU"/>
              </w:rPr>
              <w:t>0,0</w:t>
            </w:r>
          </w:p>
        </w:tc>
      </w:tr>
      <w:tr w:rsidR="00F61A71" w:rsidRPr="009627B6" w:rsidTr="00F61A71">
        <w:tc>
          <w:tcPr>
            <w:tcW w:w="0" w:type="auto"/>
            <w:hideMark/>
          </w:tcPr>
          <w:p w:rsidR="00320C99" w:rsidRPr="009627B6" w:rsidRDefault="00320C99" w:rsidP="00D262BD">
            <w:pPr>
              <w:jc w:val="center"/>
              <w:rPr>
                <w:lang w:eastAsia="ru-RU"/>
              </w:rPr>
            </w:pPr>
            <w:r w:rsidRPr="009627B6">
              <w:rPr>
                <w:b/>
                <w:bCs/>
                <w:lang w:eastAsia="ru-RU"/>
              </w:rPr>
              <w:t>Всего</w:t>
            </w:r>
          </w:p>
        </w:tc>
        <w:tc>
          <w:tcPr>
            <w:tcW w:w="0" w:type="auto"/>
            <w:vAlign w:val="center"/>
            <w:hideMark/>
          </w:tcPr>
          <w:p w:rsidR="00320C99" w:rsidRPr="00D63DB4" w:rsidRDefault="00320C99" w:rsidP="00D262BD">
            <w:pPr>
              <w:jc w:val="center"/>
              <w:rPr>
                <w:b/>
                <w:lang w:eastAsia="ru-RU"/>
              </w:rPr>
            </w:pPr>
            <w:r w:rsidRPr="00D63DB4">
              <w:rPr>
                <w:b/>
                <w:lang w:eastAsia="ru-RU"/>
              </w:rPr>
              <w:t>17</w:t>
            </w:r>
            <w:r>
              <w:rPr>
                <w:b/>
                <w:lang w:eastAsia="ru-RU"/>
              </w:rPr>
              <w:t>,</w:t>
            </w:r>
            <w:r w:rsidRPr="00D63DB4">
              <w:rPr>
                <w:b/>
                <w:lang w:eastAsia="ru-RU"/>
              </w:rPr>
              <w:t>2</w:t>
            </w:r>
          </w:p>
        </w:tc>
        <w:tc>
          <w:tcPr>
            <w:tcW w:w="912" w:type="pct"/>
            <w:shd w:val="clear" w:color="auto" w:fill="BDD6EE" w:themeFill="accent1" w:themeFillTint="66"/>
            <w:vAlign w:val="center"/>
            <w:hideMark/>
          </w:tcPr>
          <w:p w:rsidR="00320C99" w:rsidRPr="00D63DB4" w:rsidRDefault="00320C99" w:rsidP="00D262BD">
            <w:pPr>
              <w:jc w:val="center"/>
              <w:rPr>
                <w:b/>
                <w:lang w:eastAsia="ru-RU"/>
              </w:rPr>
            </w:pPr>
            <w:r w:rsidRPr="00D63DB4">
              <w:rPr>
                <w:b/>
                <w:lang w:eastAsia="ru-RU"/>
              </w:rPr>
              <w:t>44</w:t>
            </w:r>
            <w:r>
              <w:rPr>
                <w:b/>
                <w:lang w:eastAsia="ru-RU"/>
              </w:rPr>
              <w:t>,</w:t>
            </w:r>
            <w:r w:rsidRPr="00D63DB4">
              <w:rPr>
                <w:b/>
                <w:lang w:eastAsia="ru-RU"/>
              </w:rPr>
              <w:t>6</w:t>
            </w:r>
          </w:p>
        </w:tc>
        <w:tc>
          <w:tcPr>
            <w:tcW w:w="910" w:type="pct"/>
            <w:shd w:val="clear" w:color="auto" w:fill="C5E0B3" w:themeFill="accent6" w:themeFillTint="66"/>
            <w:vAlign w:val="center"/>
            <w:hideMark/>
          </w:tcPr>
          <w:p w:rsidR="00320C99" w:rsidRPr="00D63DB4" w:rsidRDefault="00320C99" w:rsidP="00D262BD">
            <w:pPr>
              <w:jc w:val="center"/>
              <w:rPr>
                <w:b/>
                <w:lang w:eastAsia="ru-RU"/>
              </w:rPr>
            </w:pPr>
            <w:r w:rsidRPr="00D63DB4">
              <w:rPr>
                <w:b/>
                <w:lang w:eastAsia="ru-RU"/>
              </w:rPr>
              <w:t>26</w:t>
            </w:r>
            <w:r>
              <w:rPr>
                <w:b/>
                <w:lang w:eastAsia="ru-RU"/>
              </w:rPr>
              <w:t>,</w:t>
            </w:r>
            <w:r w:rsidRPr="00D63DB4">
              <w:rPr>
                <w:b/>
                <w:lang w:eastAsia="ru-RU"/>
              </w:rPr>
              <w:t>8</w:t>
            </w:r>
          </w:p>
        </w:tc>
        <w:tc>
          <w:tcPr>
            <w:tcW w:w="907" w:type="pct"/>
            <w:vAlign w:val="center"/>
            <w:hideMark/>
          </w:tcPr>
          <w:p w:rsidR="00320C99" w:rsidRPr="00D63DB4" w:rsidRDefault="00320C99" w:rsidP="00D262BD">
            <w:pPr>
              <w:jc w:val="center"/>
              <w:rPr>
                <w:b/>
                <w:lang w:eastAsia="ru-RU"/>
              </w:rPr>
            </w:pPr>
            <w:r w:rsidRPr="00D63DB4">
              <w:rPr>
                <w:b/>
                <w:lang w:eastAsia="ru-RU"/>
              </w:rPr>
              <w:t>10</w:t>
            </w:r>
            <w:r>
              <w:rPr>
                <w:b/>
                <w:lang w:eastAsia="ru-RU"/>
              </w:rPr>
              <w:t>,</w:t>
            </w:r>
            <w:r w:rsidRPr="00D63DB4">
              <w:rPr>
                <w:b/>
                <w:lang w:eastAsia="ru-RU"/>
              </w:rPr>
              <w:t>0</w:t>
            </w:r>
          </w:p>
        </w:tc>
      </w:tr>
    </w:tbl>
    <w:p w:rsidR="00CB1605" w:rsidRDefault="00CB1605" w:rsidP="00CB1605">
      <w:pPr>
        <w:pStyle w:val="a7"/>
        <w:spacing w:line="300" w:lineRule="auto"/>
        <w:ind w:left="360"/>
        <w:jc w:val="both"/>
        <w:rPr>
          <w:rFonts w:ascii="Times New Roman" w:eastAsia="Times New Roman" w:hAnsi="Times New Roman"/>
          <w:sz w:val="24"/>
          <w:szCs w:val="24"/>
          <w:lang w:eastAsia="ar-SA"/>
        </w:rPr>
      </w:pPr>
    </w:p>
    <w:p w:rsidR="002A2CF9" w:rsidRPr="006872B0" w:rsidRDefault="005E21AD" w:rsidP="00CB1605">
      <w:pPr>
        <w:pStyle w:val="a7"/>
        <w:spacing w:line="300" w:lineRule="auto"/>
        <w:ind w:left="0" w:firstLine="709"/>
        <w:jc w:val="both"/>
        <w:rPr>
          <w:rFonts w:ascii="Times New Roman" w:hAnsi="Times New Roman"/>
          <w:sz w:val="24"/>
        </w:rPr>
      </w:pPr>
      <w:r w:rsidRPr="006872B0">
        <w:rPr>
          <w:rFonts w:ascii="Times New Roman" w:hAnsi="Times New Roman"/>
          <w:sz w:val="24"/>
        </w:rPr>
        <w:t>Достать наркотики</w:t>
      </w:r>
      <w:r w:rsidR="00CB1605">
        <w:rPr>
          <w:rFonts w:ascii="Times New Roman" w:hAnsi="Times New Roman"/>
          <w:sz w:val="24"/>
        </w:rPr>
        <w:t>,</w:t>
      </w:r>
      <w:r w:rsidRPr="006872B0">
        <w:rPr>
          <w:rFonts w:ascii="Times New Roman" w:hAnsi="Times New Roman"/>
          <w:sz w:val="24"/>
        </w:rPr>
        <w:t xml:space="preserve"> </w:t>
      </w:r>
      <w:r w:rsidR="00E11E9E">
        <w:rPr>
          <w:rFonts w:ascii="Times New Roman" w:hAnsi="Times New Roman"/>
          <w:sz w:val="24"/>
        </w:rPr>
        <w:t xml:space="preserve">по мнению </w:t>
      </w:r>
      <w:r w:rsidR="001F25B8">
        <w:rPr>
          <w:rFonts w:ascii="Times New Roman" w:hAnsi="Times New Roman"/>
          <w:sz w:val="24"/>
        </w:rPr>
        <w:t>60,6</w:t>
      </w:r>
      <w:r w:rsidR="00B265D1">
        <w:rPr>
          <w:rFonts w:ascii="Times New Roman" w:hAnsi="Times New Roman"/>
          <w:sz w:val="24"/>
        </w:rPr>
        <w:t>% респондентов</w:t>
      </w:r>
      <w:r w:rsidR="00CB1605">
        <w:rPr>
          <w:rFonts w:ascii="Times New Roman" w:hAnsi="Times New Roman"/>
          <w:sz w:val="24"/>
        </w:rPr>
        <w:t>,</w:t>
      </w:r>
      <w:r w:rsidR="00B265D1">
        <w:rPr>
          <w:rFonts w:ascii="Times New Roman" w:hAnsi="Times New Roman"/>
          <w:sz w:val="24"/>
        </w:rPr>
        <w:t xml:space="preserve"> </w:t>
      </w:r>
      <w:r w:rsidR="00932D8C">
        <w:rPr>
          <w:rFonts w:ascii="Times New Roman" w:hAnsi="Times New Roman"/>
          <w:sz w:val="24"/>
        </w:rPr>
        <w:t>можно в той или иной степени легко.</w:t>
      </w:r>
      <w:r w:rsidR="00ED7F67">
        <w:rPr>
          <w:rFonts w:ascii="Times New Roman" w:hAnsi="Times New Roman"/>
          <w:sz w:val="24"/>
        </w:rPr>
        <w:t xml:space="preserve"> 82,0% респондентов </w:t>
      </w:r>
      <w:r w:rsidR="00D922BE">
        <w:rPr>
          <w:rFonts w:ascii="Times New Roman" w:hAnsi="Times New Roman"/>
          <w:sz w:val="24"/>
        </w:rPr>
        <w:t>г.</w:t>
      </w:r>
      <w:r w:rsidR="00ED7F67">
        <w:rPr>
          <w:rFonts w:ascii="Times New Roman" w:hAnsi="Times New Roman"/>
          <w:sz w:val="24"/>
        </w:rPr>
        <w:t>Урая согла</w:t>
      </w:r>
      <w:r w:rsidR="00D922BE">
        <w:rPr>
          <w:rFonts w:ascii="Times New Roman" w:hAnsi="Times New Roman"/>
          <w:sz w:val="24"/>
        </w:rPr>
        <w:t>шаются, что это сравнительно легко и 2,0% респондентов прямо указывают, что легко.</w:t>
      </w:r>
      <w:r w:rsidR="00EE1D1E">
        <w:rPr>
          <w:rFonts w:ascii="Times New Roman" w:hAnsi="Times New Roman"/>
          <w:sz w:val="24"/>
        </w:rPr>
        <w:t xml:space="preserve"> </w:t>
      </w:r>
    </w:p>
    <w:p w:rsidR="005E21AD" w:rsidRDefault="00B265D1" w:rsidP="00B265D1">
      <w:pPr>
        <w:spacing w:line="300" w:lineRule="auto"/>
        <w:jc w:val="right"/>
      </w:pPr>
      <w:r>
        <w:rPr>
          <w:szCs w:val="28"/>
        </w:rPr>
        <w:t>Таблица №15</w:t>
      </w:r>
    </w:p>
    <w:tbl>
      <w:tblPr>
        <w:tblStyle w:val="12"/>
        <w:tblW w:w="5000" w:type="pct"/>
        <w:tblLook w:val="04A0" w:firstRow="1" w:lastRow="0" w:firstColumn="1" w:lastColumn="0" w:noHBand="0" w:noVBand="1"/>
      </w:tblPr>
      <w:tblGrid>
        <w:gridCol w:w="2664"/>
        <w:gridCol w:w="1279"/>
        <w:gridCol w:w="1094"/>
        <w:gridCol w:w="1579"/>
        <w:gridCol w:w="1237"/>
        <w:gridCol w:w="1434"/>
      </w:tblGrid>
      <w:tr w:rsidR="00AF0C50" w:rsidRPr="00141A7C" w:rsidTr="001A1960">
        <w:trPr>
          <w:trHeight w:val="541"/>
        </w:trPr>
        <w:tc>
          <w:tcPr>
            <w:tcW w:w="1436" w:type="pct"/>
            <w:vMerge w:val="restart"/>
            <w:vAlign w:val="center"/>
            <w:hideMark/>
          </w:tcPr>
          <w:p w:rsidR="00AF0C50" w:rsidRPr="00E663F8" w:rsidRDefault="00AF0C50" w:rsidP="001A1960">
            <w:pPr>
              <w:jc w:val="center"/>
              <w:rPr>
                <w:sz w:val="22"/>
                <w:szCs w:val="22"/>
                <w:lang w:eastAsia="ru-RU"/>
              </w:rPr>
            </w:pPr>
            <w:r w:rsidRPr="00141A7C">
              <w:rPr>
                <w:sz w:val="22"/>
                <w:szCs w:val="22"/>
                <w:lang w:eastAsia="ru-RU"/>
              </w:rPr>
              <w:t>М</w:t>
            </w:r>
            <w:r w:rsidRPr="00E663F8">
              <w:rPr>
                <w:sz w:val="22"/>
                <w:szCs w:val="22"/>
                <w:lang w:eastAsia="ru-RU"/>
              </w:rPr>
              <w:t>униципалитет</w:t>
            </w:r>
          </w:p>
        </w:tc>
        <w:tc>
          <w:tcPr>
            <w:tcW w:w="3564" w:type="pct"/>
            <w:gridSpan w:val="5"/>
            <w:vAlign w:val="center"/>
            <w:hideMark/>
          </w:tcPr>
          <w:p w:rsidR="00AF0C50" w:rsidRPr="00E11E9E" w:rsidRDefault="00AF0C50" w:rsidP="001A1960">
            <w:pPr>
              <w:jc w:val="center"/>
              <w:rPr>
                <w:b/>
                <w:i/>
                <w:sz w:val="22"/>
                <w:szCs w:val="22"/>
                <w:lang w:eastAsia="ru-RU"/>
              </w:rPr>
            </w:pPr>
            <w:r w:rsidRPr="00E11E9E">
              <w:rPr>
                <w:b/>
                <w:i/>
                <w:szCs w:val="22"/>
                <w:lang w:eastAsia="ru-RU"/>
              </w:rPr>
              <w:t>Как Вы думаете, трудно ли достать сегодня наркотики?</w:t>
            </w:r>
          </w:p>
        </w:tc>
      </w:tr>
      <w:tr w:rsidR="00AF0C50" w:rsidRPr="00141A7C" w:rsidTr="00E11E9E">
        <w:tc>
          <w:tcPr>
            <w:tcW w:w="1436" w:type="pct"/>
            <w:vMerge/>
            <w:vAlign w:val="center"/>
            <w:hideMark/>
          </w:tcPr>
          <w:p w:rsidR="00AF0C50" w:rsidRPr="00E663F8" w:rsidRDefault="00AF0C50" w:rsidP="001A1960">
            <w:pPr>
              <w:jc w:val="center"/>
              <w:rPr>
                <w:sz w:val="22"/>
                <w:szCs w:val="22"/>
                <w:lang w:eastAsia="ru-RU"/>
              </w:rPr>
            </w:pPr>
          </w:p>
        </w:tc>
        <w:tc>
          <w:tcPr>
            <w:tcW w:w="690" w:type="pct"/>
            <w:vAlign w:val="center"/>
            <w:hideMark/>
          </w:tcPr>
          <w:p w:rsidR="00AF0C50" w:rsidRPr="00E663F8" w:rsidRDefault="00AF0C50" w:rsidP="001A1960">
            <w:pPr>
              <w:jc w:val="center"/>
              <w:rPr>
                <w:sz w:val="22"/>
                <w:szCs w:val="22"/>
                <w:lang w:eastAsia="ru-RU"/>
              </w:rPr>
            </w:pPr>
            <w:r w:rsidRPr="00E663F8">
              <w:rPr>
                <w:sz w:val="22"/>
                <w:szCs w:val="22"/>
                <w:lang w:eastAsia="ru-RU"/>
              </w:rPr>
              <w:t>Очень трудно</w:t>
            </w:r>
          </w:p>
        </w:tc>
        <w:tc>
          <w:tcPr>
            <w:tcW w:w="590" w:type="pct"/>
            <w:vAlign w:val="center"/>
            <w:hideMark/>
          </w:tcPr>
          <w:p w:rsidR="00AF0C50" w:rsidRPr="00E663F8" w:rsidRDefault="00AF0C50" w:rsidP="001A1960">
            <w:pPr>
              <w:jc w:val="center"/>
              <w:rPr>
                <w:sz w:val="22"/>
                <w:szCs w:val="22"/>
                <w:lang w:eastAsia="ru-RU"/>
              </w:rPr>
            </w:pPr>
            <w:r w:rsidRPr="00E663F8">
              <w:rPr>
                <w:sz w:val="22"/>
                <w:szCs w:val="22"/>
                <w:lang w:eastAsia="ru-RU"/>
              </w:rPr>
              <w:t>Трудно</w:t>
            </w:r>
          </w:p>
        </w:tc>
        <w:tc>
          <w:tcPr>
            <w:tcW w:w="851" w:type="pct"/>
            <w:shd w:val="clear" w:color="auto" w:fill="C5E0B3" w:themeFill="accent6" w:themeFillTint="66"/>
            <w:vAlign w:val="center"/>
            <w:hideMark/>
          </w:tcPr>
          <w:p w:rsidR="00AF0C50" w:rsidRPr="00E663F8" w:rsidRDefault="00AF0C50" w:rsidP="001A1960">
            <w:pPr>
              <w:jc w:val="center"/>
              <w:rPr>
                <w:sz w:val="22"/>
                <w:szCs w:val="22"/>
                <w:lang w:eastAsia="ru-RU"/>
              </w:rPr>
            </w:pPr>
            <w:r w:rsidRPr="00E663F8">
              <w:rPr>
                <w:sz w:val="22"/>
                <w:szCs w:val="22"/>
                <w:lang w:eastAsia="ru-RU"/>
              </w:rPr>
              <w:t>Сравнительно легко</w:t>
            </w:r>
          </w:p>
        </w:tc>
        <w:tc>
          <w:tcPr>
            <w:tcW w:w="667" w:type="pct"/>
            <w:vAlign w:val="center"/>
            <w:hideMark/>
          </w:tcPr>
          <w:p w:rsidR="00AF0C50" w:rsidRPr="00E663F8" w:rsidRDefault="00AF0C50" w:rsidP="001A1960">
            <w:pPr>
              <w:jc w:val="center"/>
              <w:rPr>
                <w:sz w:val="22"/>
                <w:szCs w:val="22"/>
                <w:lang w:eastAsia="ru-RU"/>
              </w:rPr>
            </w:pPr>
            <w:r w:rsidRPr="00E663F8">
              <w:rPr>
                <w:sz w:val="22"/>
                <w:szCs w:val="22"/>
                <w:lang w:eastAsia="ru-RU"/>
              </w:rPr>
              <w:t>Очень легко</w:t>
            </w:r>
          </w:p>
        </w:tc>
        <w:tc>
          <w:tcPr>
            <w:tcW w:w="767" w:type="pct"/>
            <w:vAlign w:val="center"/>
            <w:hideMark/>
          </w:tcPr>
          <w:p w:rsidR="00AF0C50" w:rsidRPr="00E663F8" w:rsidRDefault="00AF0C50" w:rsidP="001A1960">
            <w:pPr>
              <w:jc w:val="center"/>
              <w:rPr>
                <w:sz w:val="22"/>
                <w:szCs w:val="22"/>
                <w:lang w:eastAsia="ru-RU"/>
              </w:rPr>
            </w:pPr>
            <w:r w:rsidRPr="00E663F8">
              <w:rPr>
                <w:sz w:val="22"/>
                <w:szCs w:val="22"/>
                <w:lang w:eastAsia="ru-RU"/>
              </w:rPr>
              <w:t>Затрудняюсь ответить</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г.Урай</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6</w:t>
            </w:r>
            <w:r>
              <w:rPr>
                <w:sz w:val="22"/>
                <w:szCs w:val="22"/>
                <w:lang w:eastAsia="ru-RU"/>
              </w:rPr>
              <w:t>,</w:t>
            </w:r>
            <w:r w:rsidRPr="00704A59">
              <w:rPr>
                <w:sz w:val="22"/>
                <w:szCs w:val="22"/>
                <w:lang w:eastAsia="ru-RU"/>
              </w:rPr>
              <w:t>0</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82</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0</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8</w:t>
            </w:r>
            <w:r>
              <w:rPr>
                <w:sz w:val="22"/>
                <w:szCs w:val="22"/>
                <w:lang w:eastAsia="ru-RU"/>
              </w:rPr>
              <w:t>,</w:t>
            </w:r>
            <w:r w:rsidRPr="00704A59">
              <w:rPr>
                <w:sz w:val="22"/>
                <w:szCs w:val="22"/>
                <w:lang w:eastAsia="ru-RU"/>
              </w:rPr>
              <w:t>0</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г.Мегион</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9</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w:t>
            </w:r>
            <w:r>
              <w:rPr>
                <w:sz w:val="22"/>
                <w:szCs w:val="22"/>
                <w:lang w:eastAsia="ru-RU"/>
              </w:rPr>
              <w:t>,</w:t>
            </w:r>
            <w:r w:rsidRPr="00704A59">
              <w:rPr>
                <w:sz w:val="22"/>
                <w:szCs w:val="22"/>
                <w:lang w:eastAsia="ru-RU"/>
              </w:rPr>
              <w:t>4</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65</w:t>
            </w:r>
            <w:r>
              <w:rPr>
                <w:sz w:val="22"/>
                <w:szCs w:val="22"/>
                <w:lang w:eastAsia="ru-RU"/>
              </w:rPr>
              <w:t>,</w:t>
            </w:r>
            <w:r w:rsidRPr="00704A59">
              <w:rPr>
                <w:sz w:val="22"/>
                <w:szCs w:val="22"/>
                <w:lang w:eastAsia="ru-RU"/>
              </w:rPr>
              <w:t>7</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7</w:t>
            </w:r>
            <w:r>
              <w:rPr>
                <w:sz w:val="22"/>
                <w:szCs w:val="22"/>
                <w:lang w:eastAsia="ru-RU"/>
              </w:rPr>
              <w:t>,</w:t>
            </w:r>
            <w:r w:rsidRPr="00704A59">
              <w:rPr>
                <w:sz w:val="22"/>
                <w:szCs w:val="22"/>
                <w:lang w:eastAsia="ru-RU"/>
              </w:rPr>
              <w:t>1</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22</w:t>
            </w:r>
            <w:r>
              <w:rPr>
                <w:sz w:val="22"/>
                <w:szCs w:val="22"/>
                <w:lang w:eastAsia="ru-RU"/>
              </w:rPr>
              <w:t>,</w:t>
            </w:r>
            <w:r w:rsidRPr="00704A59">
              <w:rPr>
                <w:sz w:val="22"/>
                <w:szCs w:val="22"/>
                <w:lang w:eastAsia="ru-RU"/>
              </w:rPr>
              <w:t>9</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Октябрьский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w:t>
            </w:r>
            <w:r>
              <w:rPr>
                <w:sz w:val="22"/>
                <w:szCs w:val="22"/>
                <w:lang w:eastAsia="ru-RU"/>
              </w:rPr>
              <w:t>,</w:t>
            </w:r>
            <w:r w:rsidRPr="00704A59">
              <w:rPr>
                <w:sz w:val="22"/>
                <w:szCs w:val="22"/>
                <w:lang w:eastAsia="ru-RU"/>
              </w:rPr>
              <w:t>3</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6</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57</w:t>
            </w:r>
            <w:r>
              <w:rPr>
                <w:sz w:val="22"/>
                <w:szCs w:val="22"/>
                <w:lang w:eastAsia="ru-RU"/>
              </w:rPr>
              <w:t>,</w:t>
            </w:r>
            <w:r w:rsidRPr="00704A59">
              <w:rPr>
                <w:sz w:val="22"/>
                <w:szCs w:val="22"/>
                <w:lang w:eastAsia="ru-RU"/>
              </w:rPr>
              <w:t>9</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13</w:t>
            </w:r>
            <w:r>
              <w:rPr>
                <w:sz w:val="22"/>
                <w:szCs w:val="22"/>
                <w:lang w:eastAsia="ru-RU"/>
              </w:rPr>
              <w:t>,</w:t>
            </w:r>
            <w:r w:rsidRPr="00704A59">
              <w:rPr>
                <w:sz w:val="22"/>
                <w:szCs w:val="22"/>
                <w:lang w:eastAsia="ru-RU"/>
              </w:rPr>
              <w:t>2</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21</w:t>
            </w:r>
            <w:r>
              <w:rPr>
                <w:sz w:val="22"/>
                <w:szCs w:val="22"/>
                <w:lang w:eastAsia="ru-RU"/>
              </w:rPr>
              <w:t>,</w:t>
            </w:r>
            <w:r w:rsidRPr="00704A59">
              <w:rPr>
                <w:sz w:val="22"/>
                <w:szCs w:val="22"/>
                <w:lang w:eastAsia="ru-RU"/>
              </w:rPr>
              <w:t>1</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Ханты-Мансийский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w:t>
            </w:r>
            <w:r>
              <w:rPr>
                <w:sz w:val="22"/>
                <w:szCs w:val="22"/>
                <w:lang w:eastAsia="ru-RU"/>
              </w:rPr>
              <w:t>,</w:t>
            </w:r>
            <w:r w:rsidRPr="00704A59">
              <w:rPr>
                <w:sz w:val="22"/>
                <w:szCs w:val="22"/>
                <w:lang w:eastAsia="ru-RU"/>
              </w:rPr>
              <w:t>0</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56</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40</w:t>
            </w:r>
            <w:r>
              <w:rPr>
                <w:sz w:val="22"/>
                <w:szCs w:val="22"/>
                <w:lang w:eastAsia="ru-RU"/>
              </w:rPr>
              <w:t>,</w:t>
            </w:r>
            <w:r w:rsidRPr="00704A59">
              <w:rPr>
                <w:sz w:val="22"/>
                <w:szCs w:val="22"/>
                <w:lang w:eastAsia="ru-RU"/>
              </w:rPr>
              <w:t>0</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г.Ханты-Мансийск</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11</w:t>
            </w:r>
            <w:r>
              <w:rPr>
                <w:sz w:val="22"/>
                <w:szCs w:val="22"/>
                <w:lang w:eastAsia="ru-RU"/>
              </w:rPr>
              <w:t>,</w:t>
            </w:r>
            <w:r w:rsidRPr="00704A59">
              <w:rPr>
                <w:sz w:val="22"/>
                <w:szCs w:val="22"/>
                <w:lang w:eastAsia="ru-RU"/>
              </w:rPr>
              <w:t>1</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23</w:t>
            </w:r>
            <w:r>
              <w:rPr>
                <w:sz w:val="22"/>
                <w:szCs w:val="22"/>
                <w:lang w:eastAsia="ru-RU"/>
              </w:rPr>
              <w:t>,</w:t>
            </w:r>
            <w:r w:rsidRPr="00704A59">
              <w:rPr>
                <w:sz w:val="22"/>
                <w:szCs w:val="22"/>
                <w:lang w:eastAsia="ru-RU"/>
              </w:rPr>
              <w:t>1</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46</w:t>
            </w:r>
            <w:r>
              <w:rPr>
                <w:sz w:val="22"/>
                <w:szCs w:val="22"/>
                <w:lang w:eastAsia="ru-RU"/>
              </w:rPr>
              <w:t>,</w:t>
            </w:r>
            <w:r w:rsidRPr="00704A59">
              <w:rPr>
                <w:sz w:val="22"/>
                <w:szCs w:val="22"/>
                <w:lang w:eastAsia="ru-RU"/>
              </w:rPr>
              <w:t>2</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10</w:t>
            </w:r>
            <w:r>
              <w:rPr>
                <w:sz w:val="22"/>
                <w:szCs w:val="22"/>
                <w:lang w:eastAsia="ru-RU"/>
              </w:rPr>
              <w:t>,</w:t>
            </w:r>
            <w:r w:rsidRPr="00704A59">
              <w:rPr>
                <w:sz w:val="22"/>
                <w:szCs w:val="22"/>
                <w:lang w:eastAsia="ru-RU"/>
              </w:rPr>
              <w:t>3</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9</w:t>
            </w:r>
            <w:r>
              <w:rPr>
                <w:sz w:val="22"/>
                <w:szCs w:val="22"/>
                <w:lang w:eastAsia="ru-RU"/>
              </w:rPr>
              <w:t>,</w:t>
            </w:r>
            <w:r w:rsidRPr="00704A59">
              <w:rPr>
                <w:sz w:val="22"/>
                <w:szCs w:val="22"/>
                <w:lang w:eastAsia="ru-RU"/>
              </w:rPr>
              <w:t>4</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г.Нягань</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w:t>
            </w:r>
            <w:r>
              <w:rPr>
                <w:sz w:val="22"/>
                <w:szCs w:val="22"/>
                <w:lang w:eastAsia="ru-RU"/>
              </w:rPr>
              <w:t>,</w:t>
            </w:r>
            <w:r w:rsidRPr="00704A59">
              <w:rPr>
                <w:sz w:val="22"/>
                <w:szCs w:val="22"/>
                <w:lang w:eastAsia="ru-RU"/>
              </w:rPr>
              <w:t>7</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22</w:t>
            </w:r>
            <w:r>
              <w:rPr>
                <w:sz w:val="22"/>
                <w:szCs w:val="22"/>
                <w:lang w:eastAsia="ru-RU"/>
              </w:rPr>
              <w:t>,</w:t>
            </w:r>
            <w:r w:rsidRPr="00704A59">
              <w:rPr>
                <w:sz w:val="22"/>
                <w:szCs w:val="22"/>
                <w:lang w:eastAsia="ru-RU"/>
              </w:rPr>
              <w:t>9</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41</w:t>
            </w:r>
            <w:r>
              <w:rPr>
                <w:sz w:val="22"/>
                <w:szCs w:val="22"/>
                <w:lang w:eastAsia="ru-RU"/>
              </w:rPr>
              <w:t>,</w:t>
            </w:r>
            <w:r w:rsidRPr="00704A59">
              <w:rPr>
                <w:sz w:val="22"/>
                <w:szCs w:val="22"/>
                <w:lang w:eastAsia="ru-RU"/>
              </w:rPr>
              <w:t>4</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12</w:t>
            </w:r>
            <w:r>
              <w:rPr>
                <w:sz w:val="22"/>
                <w:szCs w:val="22"/>
                <w:lang w:eastAsia="ru-RU"/>
              </w:rPr>
              <w:t>,</w:t>
            </w:r>
            <w:r w:rsidRPr="00704A59">
              <w:rPr>
                <w:sz w:val="22"/>
                <w:szCs w:val="22"/>
                <w:lang w:eastAsia="ru-RU"/>
              </w:rPr>
              <w:t>9</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17</w:t>
            </w:r>
            <w:r>
              <w:rPr>
                <w:sz w:val="22"/>
                <w:szCs w:val="22"/>
                <w:lang w:eastAsia="ru-RU"/>
              </w:rPr>
              <w:t>,</w:t>
            </w:r>
            <w:r w:rsidRPr="00704A59">
              <w:rPr>
                <w:sz w:val="22"/>
                <w:szCs w:val="22"/>
                <w:lang w:eastAsia="ru-RU"/>
              </w:rPr>
              <w:t>1</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Белоярский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13</w:t>
            </w:r>
            <w:r>
              <w:rPr>
                <w:sz w:val="22"/>
                <w:szCs w:val="22"/>
                <w:lang w:eastAsia="ru-RU"/>
              </w:rPr>
              <w:t>,</w:t>
            </w:r>
            <w:r w:rsidRPr="00704A59">
              <w:rPr>
                <w:sz w:val="22"/>
                <w:szCs w:val="22"/>
                <w:lang w:eastAsia="ru-RU"/>
              </w:rPr>
              <w:t>5</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37</w:t>
            </w:r>
            <w:r>
              <w:rPr>
                <w:sz w:val="22"/>
                <w:szCs w:val="22"/>
                <w:lang w:eastAsia="ru-RU"/>
              </w:rPr>
              <w:t>,</w:t>
            </w:r>
            <w:r w:rsidRPr="00704A59">
              <w:rPr>
                <w:sz w:val="22"/>
                <w:szCs w:val="22"/>
                <w:lang w:eastAsia="ru-RU"/>
              </w:rPr>
              <w:t>8</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w:t>
            </w:r>
            <w:r>
              <w:rPr>
                <w:sz w:val="22"/>
                <w:szCs w:val="22"/>
                <w:lang w:eastAsia="ru-RU"/>
              </w:rPr>
              <w:t>,</w:t>
            </w:r>
            <w:r w:rsidRPr="00704A59">
              <w:rPr>
                <w:sz w:val="22"/>
                <w:szCs w:val="22"/>
                <w:lang w:eastAsia="ru-RU"/>
              </w:rPr>
              <w:t>4</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43</w:t>
            </w:r>
            <w:r>
              <w:rPr>
                <w:sz w:val="22"/>
                <w:szCs w:val="22"/>
                <w:lang w:eastAsia="ru-RU"/>
              </w:rPr>
              <w:t>,</w:t>
            </w:r>
            <w:r w:rsidRPr="00704A59">
              <w:rPr>
                <w:sz w:val="22"/>
                <w:szCs w:val="22"/>
                <w:lang w:eastAsia="ru-RU"/>
              </w:rPr>
              <w:t>2</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г.Сургут</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4</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10</w:t>
            </w:r>
            <w:r>
              <w:rPr>
                <w:sz w:val="22"/>
                <w:szCs w:val="22"/>
                <w:lang w:eastAsia="ru-RU"/>
              </w:rPr>
              <w:t>,</w:t>
            </w:r>
            <w:r w:rsidRPr="00704A59">
              <w:rPr>
                <w:sz w:val="22"/>
                <w:szCs w:val="22"/>
                <w:lang w:eastAsia="ru-RU"/>
              </w:rPr>
              <w:t>9</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37</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24</w:t>
            </w:r>
            <w:r>
              <w:rPr>
                <w:sz w:val="22"/>
                <w:szCs w:val="22"/>
                <w:lang w:eastAsia="ru-RU"/>
              </w:rPr>
              <w:t>,</w:t>
            </w:r>
            <w:r w:rsidRPr="00704A59">
              <w:rPr>
                <w:sz w:val="22"/>
                <w:szCs w:val="22"/>
                <w:lang w:eastAsia="ru-RU"/>
              </w:rPr>
              <w:t>8</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24</w:t>
            </w:r>
            <w:r>
              <w:rPr>
                <w:sz w:val="22"/>
                <w:szCs w:val="22"/>
                <w:lang w:eastAsia="ru-RU"/>
              </w:rPr>
              <w:t>,</w:t>
            </w:r>
            <w:r w:rsidRPr="00704A59">
              <w:rPr>
                <w:sz w:val="22"/>
                <w:szCs w:val="22"/>
                <w:lang w:eastAsia="ru-RU"/>
              </w:rPr>
              <w:t>8</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г.Радужный</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w:t>
            </w:r>
            <w:r>
              <w:rPr>
                <w:sz w:val="22"/>
                <w:szCs w:val="22"/>
                <w:lang w:eastAsia="ru-RU"/>
              </w:rPr>
              <w:t>,</w:t>
            </w:r>
            <w:r w:rsidRPr="00704A59">
              <w:rPr>
                <w:sz w:val="22"/>
                <w:szCs w:val="22"/>
                <w:lang w:eastAsia="ru-RU"/>
              </w:rPr>
              <w:t>8</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w:t>
            </w:r>
            <w:r>
              <w:rPr>
                <w:sz w:val="22"/>
                <w:szCs w:val="22"/>
                <w:lang w:eastAsia="ru-RU"/>
              </w:rPr>
              <w:t>,</w:t>
            </w:r>
            <w:r w:rsidRPr="00704A59">
              <w:rPr>
                <w:sz w:val="22"/>
                <w:szCs w:val="22"/>
                <w:lang w:eastAsia="ru-RU"/>
              </w:rPr>
              <w:t>5</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36</w:t>
            </w:r>
            <w:r>
              <w:rPr>
                <w:sz w:val="22"/>
                <w:szCs w:val="22"/>
                <w:lang w:eastAsia="ru-RU"/>
              </w:rPr>
              <w:t>,</w:t>
            </w:r>
            <w:r w:rsidRPr="00704A59">
              <w:rPr>
                <w:sz w:val="22"/>
                <w:szCs w:val="22"/>
                <w:lang w:eastAsia="ru-RU"/>
              </w:rPr>
              <w:t>8</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33</w:t>
            </w:r>
            <w:r>
              <w:rPr>
                <w:sz w:val="22"/>
                <w:szCs w:val="22"/>
                <w:lang w:eastAsia="ru-RU"/>
              </w:rPr>
              <w:t>,</w:t>
            </w:r>
            <w:r w:rsidRPr="00704A59">
              <w:rPr>
                <w:sz w:val="22"/>
                <w:szCs w:val="22"/>
                <w:lang w:eastAsia="ru-RU"/>
              </w:rPr>
              <w:t>3</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24</w:t>
            </w:r>
            <w:r>
              <w:rPr>
                <w:sz w:val="22"/>
                <w:szCs w:val="22"/>
                <w:lang w:eastAsia="ru-RU"/>
              </w:rPr>
              <w:t>,</w:t>
            </w:r>
            <w:r w:rsidRPr="00704A59">
              <w:rPr>
                <w:sz w:val="22"/>
                <w:szCs w:val="22"/>
                <w:lang w:eastAsia="ru-RU"/>
              </w:rPr>
              <w:t>6</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Нижневартовский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1</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36</w:t>
            </w:r>
            <w:r>
              <w:rPr>
                <w:sz w:val="22"/>
                <w:szCs w:val="22"/>
                <w:lang w:eastAsia="ru-RU"/>
              </w:rPr>
              <w:t>,</w:t>
            </w:r>
            <w:r w:rsidRPr="00704A59">
              <w:rPr>
                <w:sz w:val="22"/>
                <w:szCs w:val="22"/>
                <w:lang w:eastAsia="ru-RU"/>
              </w:rPr>
              <w:t>2</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25</w:t>
            </w:r>
            <w:r>
              <w:rPr>
                <w:sz w:val="22"/>
                <w:szCs w:val="22"/>
                <w:lang w:eastAsia="ru-RU"/>
              </w:rPr>
              <w:t>,</w:t>
            </w:r>
            <w:r w:rsidRPr="00704A59">
              <w:rPr>
                <w:sz w:val="22"/>
                <w:szCs w:val="22"/>
                <w:lang w:eastAsia="ru-RU"/>
              </w:rPr>
              <w:t>5</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36</w:t>
            </w:r>
            <w:r>
              <w:rPr>
                <w:sz w:val="22"/>
                <w:szCs w:val="22"/>
                <w:lang w:eastAsia="ru-RU"/>
              </w:rPr>
              <w:t>,</w:t>
            </w:r>
            <w:r w:rsidRPr="00704A59">
              <w:rPr>
                <w:sz w:val="22"/>
                <w:szCs w:val="22"/>
                <w:lang w:eastAsia="ru-RU"/>
              </w:rPr>
              <w:t>2</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г.Югорск</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w:t>
            </w:r>
            <w:r>
              <w:rPr>
                <w:sz w:val="22"/>
                <w:szCs w:val="22"/>
                <w:lang w:eastAsia="ru-RU"/>
              </w:rPr>
              <w:t>,</w:t>
            </w:r>
            <w:r w:rsidRPr="00704A59">
              <w:rPr>
                <w:sz w:val="22"/>
                <w:szCs w:val="22"/>
                <w:lang w:eastAsia="ru-RU"/>
              </w:rPr>
              <w:t>4</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11</w:t>
            </w:r>
            <w:r>
              <w:rPr>
                <w:sz w:val="22"/>
                <w:szCs w:val="22"/>
                <w:lang w:eastAsia="ru-RU"/>
              </w:rPr>
              <w:t>,</w:t>
            </w:r>
            <w:r w:rsidRPr="00704A59">
              <w:rPr>
                <w:sz w:val="22"/>
                <w:szCs w:val="22"/>
                <w:lang w:eastAsia="ru-RU"/>
              </w:rPr>
              <w:t>1</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35</w:t>
            </w:r>
            <w:r>
              <w:rPr>
                <w:sz w:val="22"/>
                <w:szCs w:val="22"/>
                <w:lang w:eastAsia="ru-RU"/>
              </w:rPr>
              <w:t>,</w:t>
            </w:r>
            <w:r w:rsidRPr="00704A59">
              <w:rPr>
                <w:sz w:val="22"/>
                <w:szCs w:val="22"/>
                <w:lang w:eastAsia="ru-RU"/>
              </w:rPr>
              <w:t>6</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15</w:t>
            </w:r>
            <w:r>
              <w:rPr>
                <w:sz w:val="22"/>
                <w:szCs w:val="22"/>
                <w:lang w:eastAsia="ru-RU"/>
              </w:rPr>
              <w:t>,</w:t>
            </w:r>
            <w:r w:rsidRPr="00704A59">
              <w:rPr>
                <w:sz w:val="22"/>
                <w:szCs w:val="22"/>
                <w:lang w:eastAsia="ru-RU"/>
              </w:rPr>
              <w:t>6</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33</w:t>
            </w:r>
            <w:r>
              <w:rPr>
                <w:sz w:val="22"/>
                <w:szCs w:val="22"/>
                <w:lang w:eastAsia="ru-RU"/>
              </w:rPr>
              <w:t>,</w:t>
            </w:r>
            <w:r w:rsidRPr="00704A59">
              <w:rPr>
                <w:sz w:val="22"/>
                <w:szCs w:val="22"/>
                <w:lang w:eastAsia="ru-RU"/>
              </w:rPr>
              <w:t>3</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г.Когалым</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11</w:t>
            </w:r>
            <w:r>
              <w:rPr>
                <w:sz w:val="22"/>
                <w:szCs w:val="22"/>
                <w:lang w:eastAsia="ru-RU"/>
              </w:rPr>
              <w:t>,</w:t>
            </w:r>
            <w:r w:rsidRPr="00704A59">
              <w:rPr>
                <w:sz w:val="22"/>
                <w:szCs w:val="22"/>
                <w:lang w:eastAsia="ru-RU"/>
              </w:rPr>
              <w:t>7</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33</w:t>
            </w:r>
            <w:r>
              <w:rPr>
                <w:sz w:val="22"/>
                <w:szCs w:val="22"/>
                <w:lang w:eastAsia="ru-RU"/>
              </w:rPr>
              <w:t>,</w:t>
            </w:r>
            <w:r w:rsidRPr="00704A59">
              <w:rPr>
                <w:sz w:val="22"/>
                <w:szCs w:val="22"/>
                <w:lang w:eastAsia="ru-RU"/>
              </w:rPr>
              <w:t>8</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24</w:t>
            </w:r>
            <w:r>
              <w:rPr>
                <w:sz w:val="22"/>
                <w:szCs w:val="22"/>
                <w:lang w:eastAsia="ru-RU"/>
              </w:rPr>
              <w:t>,</w:t>
            </w:r>
            <w:r w:rsidRPr="00704A59">
              <w:rPr>
                <w:sz w:val="22"/>
                <w:szCs w:val="22"/>
                <w:lang w:eastAsia="ru-RU"/>
              </w:rPr>
              <w:t>7</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29</w:t>
            </w:r>
            <w:r>
              <w:rPr>
                <w:sz w:val="22"/>
                <w:szCs w:val="22"/>
                <w:lang w:eastAsia="ru-RU"/>
              </w:rPr>
              <w:t>,</w:t>
            </w:r>
            <w:r w:rsidRPr="00704A59">
              <w:rPr>
                <w:sz w:val="22"/>
                <w:szCs w:val="22"/>
                <w:lang w:eastAsia="ru-RU"/>
              </w:rPr>
              <w:t>9</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Сургутский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31</w:t>
            </w:r>
            <w:r>
              <w:rPr>
                <w:sz w:val="22"/>
                <w:szCs w:val="22"/>
                <w:lang w:eastAsia="ru-RU"/>
              </w:rPr>
              <w:t>,</w:t>
            </w:r>
            <w:r w:rsidRPr="00704A59">
              <w:rPr>
                <w:sz w:val="22"/>
                <w:szCs w:val="22"/>
                <w:lang w:eastAsia="ru-RU"/>
              </w:rPr>
              <w:t>8</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35</w:t>
            </w:r>
            <w:r>
              <w:rPr>
                <w:sz w:val="22"/>
                <w:szCs w:val="22"/>
                <w:lang w:eastAsia="ru-RU"/>
              </w:rPr>
              <w:t>,</w:t>
            </w:r>
            <w:r w:rsidRPr="00704A59">
              <w:rPr>
                <w:sz w:val="22"/>
                <w:szCs w:val="22"/>
                <w:lang w:eastAsia="ru-RU"/>
              </w:rPr>
              <w:t>8</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32</w:t>
            </w:r>
            <w:r>
              <w:rPr>
                <w:sz w:val="22"/>
                <w:szCs w:val="22"/>
                <w:lang w:eastAsia="ru-RU"/>
              </w:rPr>
              <w:t>,</w:t>
            </w:r>
            <w:r w:rsidRPr="00704A59">
              <w:rPr>
                <w:sz w:val="22"/>
                <w:szCs w:val="22"/>
                <w:lang w:eastAsia="ru-RU"/>
              </w:rPr>
              <w:t>5</w:t>
            </w:r>
          </w:p>
        </w:tc>
      </w:tr>
      <w:tr w:rsidR="001B1310" w:rsidRPr="00704A59" w:rsidTr="001B1310">
        <w:tc>
          <w:tcPr>
            <w:tcW w:w="1436" w:type="pct"/>
            <w:shd w:val="clear" w:color="auto" w:fill="FFFFFF" w:themeFill="background1"/>
            <w:vAlign w:val="center"/>
            <w:hideMark/>
          </w:tcPr>
          <w:p w:rsidR="001B1310" w:rsidRPr="00704A59" w:rsidRDefault="001B1310" w:rsidP="00877136">
            <w:pPr>
              <w:suppressAutoHyphens w:val="0"/>
              <w:rPr>
                <w:sz w:val="22"/>
                <w:szCs w:val="22"/>
                <w:lang w:eastAsia="ru-RU"/>
              </w:rPr>
            </w:pPr>
            <w:r w:rsidRPr="00704A59">
              <w:rPr>
                <w:sz w:val="22"/>
                <w:szCs w:val="22"/>
                <w:lang w:eastAsia="ru-RU"/>
              </w:rPr>
              <w:t>Кондинский район</w:t>
            </w:r>
          </w:p>
        </w:tc>
        <w:tc>
          <w:tcPr>
            <w:tcW w:w="690" w:type="pct"/>
            <w:shd w:val="clear" w:color="auto" w:fill="FFFFFF" w:themeFill="background1"/>
            <w:vAlign w:val="center"/>
          </w:tcPr>
          <w:p w:rsidR="001B1310" w:rsidRPr="00DE0518" w:rsidRDefault="001B1310" w:rsidP="001B1310">
            <w:pPr>
              <w:suppressAutoHyphens w:val="0"/>
              <w:jc w:val="center"/>
              <w:rPr>
                <w:bCs/>
                <w:color w:val="000000"/>
                <w:szCs w:val="26"/>
                <w:lang w:eastAsia="ru-RU"/>
              </w:rPr>
            </w:pPr>
            <w:r w:rsidRPr="00DE0518">
              <w:rPr>
                <w:bCs/>
                <w:color w:val="000000"/>
                <w:szCs w:val="26"/>
                <w:lang w:eastAsia="ru-RU"/>
              </w:rPr>
              <w:t>0,0</w:t>
            </w:r>
          </w:p>
        </w:tc>
        <w:tc>
          <w:tcPr>
            <w:tcW w:w="590" w:type="pct"/>
            <w:shd w:val="clear" w:color="auto" w:fill="FFFFFF" w:themeFill="background1"/>
            <w:vAlign w:val="center"/>
          </w:tcPr>
          <w:p w:rsidR="001B1310" w:rsidRPr="00DE0518" w:rsidRDefault="001B1310" w:rsidP="001B1310">
            <w:pPr>
              <w:suppressAutoHyphens w:val="0"/>
              <w:jc w:val="center"/>
              <w:rPr>
                <w:bCs/>
                <w:color w:val="000000"/>
                <w:szCs w:val="26"/>
                <w:lang w:eastAsia="ru-RU"/>
              </w:rPr>
            </w:pPr>
            <w:r w:rsidRPr="00DE0518">
              <w:rPr>
                <w:bCs/>
                <w:color w:val="000000"/>
                <w:szCs w:val="26"/>
                <w:lang w:eastAsia="ru-RU"/>
              </w:rPr>
              <w:t>7,5</w:t>
            </w:r>
          </w:p>
        </w:tc>
        <w:tc>
          <w:tcPr>
            <w:tcW w:w="851" w:type="pct"/>
            <w:shd w:val="clear" w:color="auto" w:fill="C5E0B3" w:themeFill="accent6" w:themeFillTint="66"/>
            <w:vAlign w:val="center"/>
          </w:tcPr>
          <w:p w:rsidR="001B1310" w:rsidRPr="00DE0518" w:rsidRDefault="001B1310" w:rsidP="001B1310">
            <w:pPr>
              <w:suppressAutoHyphens w:val="0"/>
              <w:jc w:val="center"/>
              <w:rPr>
                <w:bCs/>
                <w:color w:val="000000"/>
                <w:szCs w:val="26"/>
                <w:lang w:eastAsia="ru-RU"/>
              </w:rPr>
            </w:pPr>
            <w:r w:rsidRPr="00DE0518">
              <w:rPr>
                <w:bCs/>
                <w:color w:val="000000"/>
                <w:szCs w:val="26"/>
                <w:lang w:eastAsia="ru-RU"/>
              </w:rPr>
              <w:t>30,0</w:t>
            </w:r>
          </w:p>
        </w:tc>
        <w:tc>
          <w:tcPr>
            <w:tcW w:w="667" w:type="pct"/>
            <w:shd w:val="clear" w:color="auto" w:fill="FFFFFF" w:themeFill="background1"/>
            <w:vAlign w:val="center"/>
          </w:tcPr>
          <w:p w:rsidR="001B1310" w:rsidRPr="00DE0518" w:rsidRDefault="001B1310" w:rsidP="001B1310">
            <w:pPr>
              <w:suppressAutoHyphens w:val="0"/>
              <w:jc w:val="center"/>
              <w:rPr>
                <w:bCs/>
                <w:color w:val="000000"/>
                <w:szCs w:val="26"/>
                <w:lang w:eastAsia="ru-RU"/>
              </w:rPr>
            </w:pPr>
            <w:r w:rsidRPr="00DE0518">
              <w:rPr>
                <w:bCs/>
                <w:color w:val="000000"/>
                <w:szCs w:val="26"/>
                <w:lang w:eastAsia="ru-RU"/>
              </w:rPr>
              <w:t>27,5</w:t>
            </w:r>
          </w:p>
        </w:tc>
        <w:tc>
          <w:tcPr>
            <w:tcW w:w="767" w:type="pct"/>
            <w:shd w:val="clear" w:color="auto" w:fill="FFFFFF" w:themeFill="background1"/>
            <w:vAlign w:val="center"/>
          </w:tcPr>
          <w:p w:rsidR="001B1310" w:rsidRPr="00DE0518" w:rsidRDefault="001B1310" w:rsidP="001B1310">
            <w:pPr>
              <w:suppressAutoHyphens w:val="0"/>
              <w:jc w:val="center"/>
              <w:rPr>
                <w:bCs/>
                <w:color w:val="000000"/>
                <w:szCs w:val="26"/>
                <w:lang w:eastAsia="ru-RU"/>
              </w:rPr>
            </w:pPr>
            <w:r w:rsidRPr="00DE0518">
              <w:rPr>
                <w:bCs/>
                <w:color w:val="000000"/>
                <w:szCs w:val="26"/>
                <w:lang w:eastAsia="ru-RU"/>
              </w:rPr>
              <w:t>35,0</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г.Нижневартовск</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w:t>
            </w:r>
            <w:r>
              <w:rPr>
                <w:sz w:val="22"/>
                <w:szCs w:val="22"/>
                <w:lang w:eastAsia="ru-RU"/>
              </w:rPr>
              <w:t>,</w:t>
            </w:r>
            <w:r w:rsidRPr="00704A59">
              <w:rPr>
                <w:sz w:val="22"/>
                <w:szCs w:val="22"/>
                <w:lang w:eastAsia="ru-RU"/>
              </w:rPr>
              <w:t>7</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w:t>
            </w:r>
            <w:r>
              <w:rPr>
                <w:sz w:val="22"/>
                <w:szCs w:val="22"/>
                <w:lang w:eastAsia="ru-RU"/>
              </w:rPr>
              <w:t>,</w:t>
            </w:r>
            <w:r w:rsidRPr="00704A59">
              <w:rPr>
                <w:sz w:val="22"/>
                <w:szCs w:val="22"/>
                <w:lang w:eastAsia="ru-RU"/>
              </w:rPr>
              <w:t>6</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28</w:t>
            </w:r>
            <w:r>
              <w:rPr>
                <w:sz w:val="22"/>
                <w:szCs w:val="22"/>
                <w:lang w:eastAsia="ru-RU"/>
              </w:rPr>
              <w:t>,</w:t>
            </w:r>
            <w:r w:rsidRPr="00704A59">
              <w:rPr>
                <w:sz w:val="22"/>
                <w:szCs w:val="22"/>
                <w:lang w:eastAsia="ru-RU"/>
              </w:rPr>
              <w:t>5</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58</w:t>
            </w:r>
            <w:r>
              <w:rPr>
                <w:sz w:val="22"/>
                <w:szCs w:val="22"/>
                <w:lang w:eastAsia="ru-RU"/>
              </w:rPr>
              <w:t>,</w:t>
            </w:r>
            <w:r w:rsidRPr="00704A59">
              <w:rPr>
                <w:sz w:val="22"/>
                <w:szCs w:val="22"/>
                <w:lang w:eastAsia="ru-RU"/>
              </w:rPr>
              <w:t>8</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6</w:t>
            </w:r>
            <w:r>
              <w:rPr>
                <w:sz w:val="22"/>
                <w:szCs w:val="22"/>
                <w:lang w:eastAsia="ru-RU"/>
              </w:rPr>
              <w:t>,</w:t>
            </w:r>
            <w:r w:rsidRPr="00704A59">
              <w:rPr>
                <w:sz w:val="22"/>
                <w:szCs w:val="22"/>
                <w:lang w:eastAsia="ru-RU"/>
              </w:rPr>
              <w:t>4</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г.Нефтеюганск</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w:t>
            </w:r>
            <w:r>
              <w:rPr>
                <w:sz w:val="22"/>
                <w:szCs w:val="22"/>
                <w:lang w:eastAsia="ru-RU"/>
              </w:rPr>
              <w:t>,</w:t>
            </w:r>
            <w:r w:rsidRPr="00704A59">
              <w:rPr>
                <w:sz w:val="22"/>
                <w:szCs w:val="22"/>
                <w:lang w:eastAsia="ru-RU"/>
              </w:rPr>
              <w:t>6</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22</w:t>
            </w:r>
            <w:r>
              <w:rPr>
                <w:sz w:val="22"/>
                <w:szCs w:val="22"/>
                <w:lang w:eastAsia="ru-RU"/>
              </w:rPr>
              <w:t>,</w:t>
            </w:r>
            <w:r w:rsidRPr="00704A59">
              <w:rPr>
                <w:sz w:val="22"/>
                <w:szCs w:val="22"/>
                <w:lang w:eastAsia="ru-RU"/>
              </w:rPr>
              <w:t>5</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25</w:t>
            </w:r>
            <w:r>
              <w:rPr>
                <w:sz w:val="22"/>
                <w:szCs w:val="22"/>
                <w:lang w:eastAsia="ru-RU"/>
              </w:rPr>
              <w:t>,</w:t>
            </w:r>
            <w:r w:rsidRPr="00704A59">
              <w:rPr>
                <w:sz w:val="22"/>
                <w:szCs w:val="22"/>
                <w:lang w:eastAsia="ru-RU"/>
              </w:rPr>
              <w:t>8</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25</w:t>
            </w:r>
            <w:r>
              <w:rPr>
                <w:sz w:val="22"/>
                <w:szCs w:val="22"/>
                <w:lang w:eastAsia="ru-RU"/>
              </w:rPr>
              <w:t>,</w:t>
            </w:r>
            <w:r w:rsidRPr="00704A59">
              <w:rPr>
                <w:sz w:val="22"/>
                <w:szCs w:val="22"/>
                <w:lang w:eastAsia="ru-RU"/>
              </w:rPr>
              <w:t>8</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21</w:t>
            </w:r>
            <w:r>
              <w:rPr>
                <w:sz w:val="22"/>
                <w:szCs w:val="22"/>
                <w:lang w:eastAsia="ru-RU"/>
              </w:rPr>
              <w:t>,</w:t>
            </w:r>
            <w:r w:rsidRPr="00704A59">
              <w:rPr>
                <w:sz w:val="22"/>
                <w:szCs w:val="22"/>
                <w:lang w:eastAsia="ru-RU"/>
              </w:rPr>
              <w:t>2</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г.Лангепас</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7</w:t>
            </w:r>
            <w:r>
              <w:rPr>
                <w:sz w:val="22"/>
                <w:szCs w:val="22"/>
                <w:lang w:eastAsia="ru-RU"/>
              </w:rPr>
              <w:t>,</w:t>
            </w:r>
            <w:r w:rsidRPr="00704A59">
              <w:rPr>
                <w:sz w:val="22"/>
                <w:szCs w:val="22"/>
                <w:lang w:eastAsia="ru-RU"/>
              </w:rPr>
              <w:t>4</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22</w:t>
            </w:r>
            <w:r>
              <w:rPr>
                <w:sz w:val="22"/>
                <w:szCs w:val="22"/>
                <w:lang w:eastAsia="ru-RU"/>
              </w:rPr>
              <w:t>,</w:t>
            </w:r>
            <w:r w:rsidRPr="00704A59">
              <w:rPr>
                <w:sz w:val="22"/>
                <w:szCs w:val="22"/>
                <w:lang w:eastAsia="ru-RU"/>
              </w:rPr>
              <w:t>2</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31</w:t>
            </w:r>
            <w:r>
              <w:rPr>
                <w:sz w:val="22"/>
                <w:szCs w:val="22"/>
                <w:lang w:eastAsia="ru-RU"/>
              </w:rPr>
              <w:t>,</w:t>
            </w:r>
            <w:r w:rsidRPr="00704A59">
              <w:rPr>
                <w:sz w:val="22"/>
                <w:szCs w:val="22"/>
                <w:lang w:eastAsia="ru-RU"/>
              </w:rPr>
              <w:t>5</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38</w:t>
            </w:r>
            <w:r>
              <w:rPr>
                <w:sz w:val="22"/>
                <w:szCs w:val="22"/>
                <w:lang w:eastAsia="ru-RU"/>
              </w:rPr>
              <w:t>,</w:t>
            </w:r>
            <w:r w:rsidRPr="00704A59">
              <w:rPr>
                <w:sz w:val="22"/>
                <w:szCs w:val="22"/>
                <w:lang w:eastAsia="ru-RU"/>
              </w:rPr>
              <w:t>9</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Советский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23</w:t>
            </w:r>
            <w:r>
              <w:rPr>
                <w:sz w:val="22"/>
                <w:szCs w:val="22"/>
                <w:lang w:eastAsia="ru-RU"/>
              </w:rPr>
              <w:t>,</w:t>
            </w:r>
            <w:r w:rsidRPr="00704A59">
              <w:rPr>
                <w:sz w:val="22"/>
                <w:szCs w:val="22"/>
                <w:lang w:eastAsia="ru-RU"/>
              </w:rPr>
              <w:t>3</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20</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20</w:t>
            </w:r>
            <w:r>
              <w:rPr>
                <w:sz w:val="22"/>
                <w:szCs w:val="22"/>
                <w:lang w:eastAsia="ru-RU"/>
              </w:rPr>
              <w:t>,</w:t>
            </w:r>
            <w:r w:rsidRPr="00704A59">
              <w:rPr>
                <w:sz w:val="22"/>
                <w:szCs w:val="22"/>
                <w:lang w:eastAsia="ru-RU"/>
              </w:rPr>
              <w:t>0</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36</w:t>
            </w:r>
            <w:r>
              <w:rPr>
                <w:sz w:val="22"/>
                <w:szCs w:val="22"/>
                <w:lang w:eastAsia="ru-RU"/>
              </w:rPr>
              <w:t>,</w:t>
            </w:r>
            <w:r w:rsidRPr="00704A59">
              <w:rPr>
                <w:sz w:val="22"/>
                <w:szCs w:val="22"/>
                <w:lang w:eastAsia="ru-RU"/>
              </w:rPr>
              <w:t>7</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г.Покачи</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w:t>
            </w:r>
            <w:r>
              <w:rPr>
                <w:sz w:val="22"/>
                <w:szCs w:val="22"/>
                <w:lang w:eastAsia="ru-RU"/>
              </w:rPr>
              <w:t>,</w:t>
            </w:r>
            <w:r w:rsidRPr="00704A59">
              <w:rPr>
                <w:sz w:val="22"/>
                <w:szCs w:val="22"/>
                <w:lang w:eastAsia="ru-RU"/>
              </w:rPr>
              <w:t>5</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18</w:t>
            </w:r>
            <w:r>
              <w:rPr>
                <w:sz w:val="22"/>
                <w:szCs w:val="22"/>
                <w:lang w:eastAsia="ru-RU"/>
              </w:rPr>
              <w:t>,</w:t>
            </w:r>
            <w:r w:rsidRPr="00704A59">
              <w:rPr>
                <w:sz w:val="22"/>
                <w:szCs w:val="22"/>
                <w:lang w:eastAsia="ru-RU"/>
              </w:rPr>
              <w:t>2</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13</w:t>
            </w:r>
            <w:r>
              <w:rPr>
                <w:sz w:val="22"/>
                <w:szCs w:val="22"/>
                <w:lang w:eastAsia="ru-RU"/>
              </w:rPr>
              <w:t>,</w:t>
            </w:r>
            <w:r w:rsidRPr="00704A59">
              <w:rPr>
                <w:sz w:val="22"/>
                <w:szCs w:val="22"/>
                <w:lang w:eastAsia="ru-RU"/>
              </w:rPr>
              <w:t>6</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63</w:t>
            </w:r>
            <w:r>
              <w:rPr>
                <w:sz w:val="22"/>
                <w:szCs w:val="22"/>
                <w:lang w:eastAsia="ru-RU"/>
              </w:rPr>
              <w:t>,</w:t>
            </w:r>
            <w:r w:rsidRPr="00704A59">
              <w:rPr>
                <w:sz w:val="22"/>
                <w:szCs w:val="22"/>
                <w:lang w:eastAsia="ru-RU"/>
              </w:rPr>
              <w:t>6</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Березовский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10</w:t>
            </w:r>
            <w:r>
              <w:rPr>
                <w:sz w:val="22"/>
                <w:szCs w:val="22"/>
                <w:lang w:eastAsia="ru-RU"/>
              </w:rPr>
              <w:t>,</w:t>
            </w:r>
            <w:r w:rsidRPr="00704A59">
              <w:rPr>
                <w:sz w:val="22"/>
                <w:szCs w:val="22"/>
                <w:lang w:eastAsia="ru-RU"/>
              </w:rPr>
              <w:t>0</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10</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80</w:t>
            </w:r>
            <w:r>
              <w:rPr>
                <w:sz w:val="22"/>
                <w:szCs w:val="22"/>
                <w:lang w:eastAsia="ru-RU"/>
              </w:rPr>
              <w:t>,</w:t>
            </w:r>
            <w:r w:rsidRPr="00704A59">
              <w:rPr>
                <w:sz w:val="22"/>
                <w:szCs w:val="22"/>
                <w:lang w:eastAsia="ru-RU"/>
              </w:rPr>
              <w:t>0</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г.Пыть-Ях</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32</w:t>
            </w:r>
            <w:r>
              <w:rPr>
                <w:sz w:val="22"/>
                <w:szCs w:val="22"/>
                <w:lang w:eastAsia="ru-RU"/>
              </w:rPr>
              <w:t>,</w:t>
            </w:r>
            <w:r w:rsidRPr="00704A59">
              <w:rPr>
                <w:sz w:val="22"/>
                <w:szCs w:val="22"/>
                <w:lang w:eastAsia="ru-RU"/>
              </w:rPr>
              <w:t>0</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34</w:t>
            </w:r>
            <w:r>
              <w:rPr>
                <w:sz w:val="22"/>
                <w:szCs w:val="22"/>
                <w:lang w:eastAsia="ru-RU"/>
              </w:rPr>
              <w:t>,</w:t>
            </w:r>
            <w:r w:rsidRPr="00704A59">
              <w:rPr>
                <w:sz w:val="22"/>
                <w:szCs w:val="22"/>
                <w:lang w:eastAsia="ru-RU"/>
              </w:rPr>
              <w:t>0</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w:t>
            </w:r>
            <w:r>
              <w:rPr>
                <w:sz w:val="22"/>
                <w:szCs w:val="22"/>
                <w:lang w:eastAsia="ru-RU"/>
              </w:rPr>
              <w:t>,</w:t>
            </w:r>
            <w:r w:rsidRPr="00704A59">
              <w:rPr>
                <w:sz w:val="22"/>
                <w:szCs w:val="22"/>
                <w:lang w:eastAsia="ru-RU"/>
              </w:rPr>
              <w:t>0</w:t>
            </w:r>
          </w:p>
        </w:tc>
        <w:tc>
          <w:tcPr>
            <w:tcW w:w="667" w:type="pct"/>
            <w:vAlign w:val="center"/>
            <w:hideMark/>
          </w:tcPr>
          <w:p w:rsidR="001B1310" w:rsidRPr="00704A59" w:rsidRDefault="001B1310" w:rsidP="001B1310">
            <w:pPr>
              <w:suppressAutoHyphens w:val="0"/>
              <w:jc w:val="center"/>
              <w:rPr>
                <w:sz w:val="22"/>
                <w:szCs w:val="22"/>
                <w:lang w:eastAsia="ru-RU"/>
              </w:rPr>
            </w:pPr>
            <w:r>
              <w:rPr>
                <w:sz w:val="22"/>
                <w:szCs w:val="22"/>
                <w:lang w:eastAsia="ru-RU"/>
              </w:rPr>
              <w:t>0,0</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30</w:t>
            </w:r>
            <w:r>
              <w:rPr>
                <w:sz w:val="22"/>
                <w:szCs w:val="22"/>
                <w:lang w:eastAsia="ru-RU"/>
              </w:rPr>
              <w:t>,</w:t>
            </w:r>
            <w:r w:rsidRPr="00704A59">
              <w:rPr>
                <w:sz w:val="22"/>
                <w:szCs w:val="22"/>
                <w:lang w:eastAsia="ru-RU"/>
              </w:rPr>
              <w:t>0</w:t>
            </w:r>
          </w:p>
        </w:tc>
      </w:tr>
      <w:tr w:rsidR="001B1310" w:rsidRPr="00704A59" w:rsidTr="00E11E9E">
        <w:tc>
          <w:tcPr>
            <w:tcW w:w="1436" w:type="pct"/>
            <w:hideMark/>
          </w:tcPr>
          <w:p w:rsidR="001B1310" w:rsidRPr="00704A59" w:rsidRDefault="001B1310" w:rsidP="001B1310">
            <w:pPr>
              <w:suppressAutoHyphens w:val="0"/>
              <w:rPr>
                <w:sz w:val="22"/>
                <w:szCs w:val="22"/>
                <w:lang w:eastAsia="ru-RU"/>
              </w:rPr>
            </w:pPr>
            <w:r w:rsidRPr="00704A59">
              <w:rPr>
                <w:sz w:val="22"/>
                <w:szCs w:val="22"/>
                <w:lang w:eastAsia="ru-RU"/>
              </w:rPr>
              <w:t>Нефтеюганский район</w:t>
            </w:r>
          </w:p>
        </w:tc>
        <w:tc>
          <w:tcPr>
            <w:tcW w:w="6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43</w:t>
            </w:r>
            <w:r>
              <w:rPr>
                <w:sz w:val="22"/>
                <w:szCs w:val="22"/>
                <w:lang w:eastAsia="ru-RU"/>
              </w:rPr>
              <w:t>,</w:t>
            </w:r>
            <w:r w:rsidRPr="00704A59">
              <w:rPr>
                <w:sz w:val="22"/>
                <w:szCs w:val="22"/>
                <w:lang w:eastAsia="ru-RU"/>
              </w:rPr>
              <w:t>6</w:t>
            </w:r>
          </w:p>
        </w:tc>
        <w:tc>
          <w:tcPr>
            <w:tcW w:w="590"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29</w:t>
            </w:r>
            <w:r>
              <w:rPr>
                <w:sz w:val="22"/>
                <w:szCs w:val="22"/>
                <w:lang w:eastAsia="ru-RU"/>
              </w:rPr>
              <w:t>,</w:t>
            </w:r>
            <w:r w:rsidRPr="00704A59">
              <w:rPr>
                <w:sz w:val="22"/>
                <w:szCs w:val="22"/>
                <w:lang w:eastAsia="ru-RU"/>
              </w:rPr>
              <w:t>1</w:t>
            </w:r>
          </w:p>
        </w:tc>
        <w:tc>
          <w:tcPr>
            <w:tcW w:w="851" w:type="pct"/>
            <w:shd w:val="clear" w:color="auto" w:fill="C5E0B3" w:themeFill="accent6" w:themeFillTint="66"/>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3</w:t>
            </w:r>
            <w:r>
              <w:rPr>
                <w:sz w:val="22"/>
                <w:szCs w:val="22"/>
                <w:lang w:eastAsia="ru-RU"/>
              </w:rPr>
              <w:t>,</w:t>
            </w:r>
            <w:r w:rsidRPr="00704A59">
              <w:rPr>
                <w:sz w:val="22"/>
                <w:szCs w:val="22"/>
                <w:lang w:eastAsia="ru-RU"/>
              </w:rPr>
              <w:t>6</w:t>
            </w:r>
          </w:p>
        </w:tc>
        <w:tc>
          <w:tcPr>
            <w:tcW w:w="6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1</w:t>
            </w:r>
            <w:r>
              <w:rPr>
                <w:sz w:val="22"/>
                <w:szCs w:val="22"/>
                <w:lang w:eastAsia="ru-RU"/>
              </w:rPr>
              <w:t>,</w:t>
            </w:r>
            <w:r w:rsidRPr="00704A59">
              <w:rPr>
                <w:sz w:val="22"/>
                <w:szCs w:val="22"/>
                <w:lang w:eastAsia="ru-RU"/>
              </w:rPr>
              <w:t>8</w:t>
            </w:r>
          </w:p>
        </w:tc>
        <w:tc>
          <w:tcPr>
            <w:tcW w:w="767" w:type="pct"/>
            <w:vAlign w:val="center"/>
            <w:hideMark/>
          </w:tcPr>
          <w:p w:rsidR="001B1310" w:rsidRPr="00704A59" w:rsidRDefault="001B1310" w:rsidP="001B1310">
            <w:pPr>
              <w:suppressAutoHyphens w:val="0"/>
              <w:jc w:val="center"/>
              <w:rPr>
                <w:sz w:val="22"/>
                <w:szCs w:val="22"/>
                <w:lang w:eastAsia="ru-RU"/>
              </w:rPr>
            </w:pPr>
            <w:r w:rsidRPr="00704A59">
              <w:rPr>
                <w:sz w:val="22"/>
                <w:szCs w:val="22"/>
                <w:lang w:eastAsia="ru-RU"/>
              </w:rPr>
              <w:t>21</w:t>
            </w:r>
            <w:r>
              <w:rPr>
                <w:sz w:val="22"/>
                <w:szCs w:val="22"/>
                <w:lang w:eastAsia="ru-RU"/>
              </w:rPr>
              <w:t>,</w:t>
            </w:r>
            <w:r w:rsidRPr="00704A59">
              <w:rPr>
                <w:sz w:val="22"/>
                <w:szCs w:val="22"/>
                <w:lang w:eastAsia="ru-RU"/>
              </w:rPr>
              <w:t>8</w:t>
            </w:r>
          </w:p>
        </w:tc>
      </w:tr>
      <w:tr w:rsidR="001B1310" w:rsidRPr="00704A59" w:rsidTr="00E11E9E">
        <w:tc>
          <w:tcPr>
            <w:tcW w:w="1436" w:type="pct"/>
            <w:hideMark/>
          </w:tcPr>
          <w:p w:rsidR="001B1310" w:rsidRPr="00704A59" w:rsidRDefault="001B1310" w:rsidP="001B1310">
            <w:pPr>
              <w:suppressAutoHyphens w:val="0"/>
              <w:jc w:val="center"/>
              <w:rPr>
                <w:sz w:val="22"/>
                <w:szCs w:val="22"/>
                <w:lang w:eastAsia="ru-RU"/>
              </w:rPr>
            </w:pPr>
            <w:r w:rsidRPr="00704A59">
              <w:rPr>
                <w:b/>
                <w:bCs/>
                <w:sz w:val="22"/>
                <w:szCs w:val="22"/>
                <w:lang w:eastAsia="ru-RU"/>
              </w:rPr>
              <w:t>Всего</w:t>
            </w:r>
          </w:p>
        </w:tc>
        <w:tc>
          <w:tcPr>
            <w:tcW w:w="690" w:type="pct"/>
            <w:vAlign w:val="center"/>
            <w:hideMark/>
          </w:tcPr>
          <w:p w:rsidR="001B1310" w:rsidRPr="00704A59" w:rsidRDefault="001B1310" w:rsidP="001B1310">
            <w:pPr>
              <w:suppressAutoHyphens w:val="0"/>
              <w:jc w:val="center"/>
              <w:rPr>
                <w:b/>
                <w:sz w:val="22"/>
                <w:szCs w:val="22"/>
                <w:lang w:eastAsia="ru-RU"/>
              </w:rPr>
            </w:pPr>
            <w:r w:rsidRPr="00704A59">
              <w:rPr>
                <w:b/>
                <w:sz w:val="22"/>
                <w:szCs w:val="22"/>
                <w:lang w:eastAsia="ru-RU"/>
              </w:rPr>
              <w:t>4</w:t>
            </w:r>
            <w:r w:rsidRPr="005B5980">
              <w:rPr>
                <w:b/>
                <w:sz w:val="22"/>
                <w:szCs w:val="22"/>
                <w:lang w:eastAsia="ru-RU"/>
              </w:rPr>
              <w:t>,</w:t>
            </w:r>
            <w:r w:rsidRPr="00704A59">
              <w:rPr>
                <w:b/>
                <w:sz w:val="22"/>
                <w:szCs w:val="22"/>
                <w:lang w:eastAsia="ru-RU"/>
              </w:rPr>
              <w:t>7</w:t>
            </w:r>
          </w:p>
        </w:tc>
        <w:tc>
          <w:tcPr>
            <w:tcW w:w="590" w:type="pct"/>
            <w:vAlign w:val="center"/>
            <w:hideMark/>
          </w:tcPr>
          <w:p w:rsidR="001B1310" w:rsidRPr="00704A59" w:rsidRDefault="001B1310" w:rsidP="001B1310">
            <w:pPr>
              <w:suppressAutoHyphens w:val="0"/>
              <w:jc w:val="center"/>
              <w:rPr>
                <w:b/>
                <w:sz w:val="22"/>
                <w:szCs w:val="22"/>
                <w:lang w:eastAsia="ru-RU"/>
              </w:rPr>
            </w:pPr>
            <w:r w:rsidRPr="00704A59">
              <w:rPr>
                <w:b/>
                <w:sz w:val="22"/>
                <w:szCs w:val="22"/>
                <w:lang w:eastAsia="ru-RU"/>
              </w:rPr>
              <w:t>11</w:t>
            </w:r>
            <w:r w:rsidRPr="005B5980">
              <w:rPr>
                <w:b/>
                <w:sz w:val="22"/>
                <w:szCs w:val="22"/>
                <w:lang w:eastAsia="ru-RU"/>
              </w:rPr>
              <w:t>,</w:t>
            </w:r>
            <w:r w:rsidRPr="00704A59">
              <w:rPr>
                <w:b/>
                <w:sz w:val="22"/>
                <w:szCs w:val="22"/>
                <w:lang w:eastAsia="ru-RU"/>
              </w:rPr>
              <w:t>1</w:t>
            </w:r>
          </w:p>
        </w:tc>
        <w:tc>
          <w:tcPr>
            <w:tcW w:w="851" w:type="pct"/>
            <w:shd w:val="clear" w:color="auto" w:fill="C5E0B3" w:themeFill="accent6" w:themeFillTint="66"/>
            <w:vAlign w:val="center"/>
            <w:hideMark/>
          </w:tcPr>
          <w:p w:rsidR="001B1310" w:rsidRPr="00704A59" w:rsidRDefault="001B1310" w:rsidP="001B1310">
            <w:pPr>
              <w:suppressAutoHyphens w:val="0"/>
              <w:jc w:val="center"/>
              <w:rPr>
                <w:b/>
                <w:sz w:val="22"/>
                <w:szCs w:val="22"/>
                <w:lang w:eastAsia="ru-RU"/>
              </w:rPr>
            </w:pPr>
            <w:r w:rsidRPr="00704A59">
              <w:rPr>
                <w:b/>
                <w:sz w:val="22"/>
                <w:szCs w:val="22"/>
                <w:lang w:eastAsia="ru-RU"/>
              </w:rPr>
              <w:t>34</w:t>
            </w:r>
            <w:r w:rsidRPr="005B5980">
              <w:rPr>
                <w:b/>
                <w:sz w:val="22"/>
                <w:szCs w:val="22"/>
                <w:lang w:eastAsia="ru-RU"/>
              </w:rPr>
              <w:t>,</w:t>
            </w:r>
            <w:r w:rsidRPr="00704A59">
              <w:rPr>
                <w:b/>
                <w:sz w:val="22"/>
                <w:szCs w:val="22"/>
                <w:lang w:eastAsia="ru-RU"/>
              </w:rPr>
              <w:t>3</w:t>
            </w:r>
          </w:p>
        </w:tc>
        <w:tc>
          <w:tcPr>
            <w:tcW w:w="667" w:type="pct"/>
            <w:vAlign w:val="center"/>
            <w:hideMark/>
          </w:tcPr>
          <w:p w:rsidR="001B1310" w:rsidRPr="00704A59" w:rsidRDefault="001B1310" w:rsidP="001B1310">
            <w:pPr>
              <w:suppressAutoHyphens w:val="0"/>
              <w:jc w:val="center"/>
              <w:rPr>
                <w:b/>
                <w:sz w:val="22"/>
                <w:szCs w:val="22"/>
                <w:lang w:eastAsia="ru-RU"/>
              </w:rPr>
            </w:pPr>
            <w:r w:rsidRPr="00704A59">
              <w:rPr>
                <w:b/>
                <w:sz w:val="22"/>
                <w:szCs w:val="22"/>
                <w:lang w:eastAsia="ru-RU"/>
              </w:rPr>
              <w:t>26</w:t>
            </w:r>
            <w:r w:rsidRPr="005B5980">
              <w:rPr>
                <w:b/>
                <w:sz w:val="22"/>
                <w:szCs w:val="22"/>
                <w:lang w:eastAsia="ru-RU"/>
              </w:rPr>
              <w:t>,</w:t>
            </w:r>
            <w:r w:rsidRPr="00704A59">
              <w:rPr>
                <w:b/>
                <w:sz w:val="22"/>
                <w:szCs w:val="22"/>
                <w:lang w:eastAsia="ru-RU"/>
              </w:rPr>
              <w:t>3</w:t>
            </w:r>
          </w:p>
        </w:tc>
        <w:tc>
          <w:tcPr>
            <w:tcW w:w="767" w:type="pct"/>
            <w:vAlign w:val="center"/>
            <w:hideMark/>
          </w:tcPr>
          <w:p w:rsidR="001B1310" w:rsidRPr="00704A59" w:rsidRDefault="001B1310" w:rsidP="001B1310">
            <w:pPr>
              <w:suppressAutoHyphens w:val="0"/>
              <w:jc w:val="center"/>
              <w:rPr>
                <w:b/>
                <w:sz w:val="22"/>
                <w:szCs w:val="22"/>
                <w:lang w:eastAsia="ru-RU"/>
              </w:rPr>
            </w:pPr>
            <w:r w:rsidRPr="00704A59">
              <w:rPr>
                <w:b/>
                <w:sz w:val="22"/>
                <w:szCs w:val="22"/>
                <w:lang w:eastAsia="ru-RU"/>
              </w:rPr>
              <w:t>23</w:t>
            </w:r>
            <w:r w:rsidRPr="005B5980">
              <w:rPr>
                <w:b/>
                <w:sz w:val="22"/>
                <w:szCs w:val="22"/>
                <w:lang w:eastAsia="ru-RU"/>
              </w:rPr>
              <w:t>,</w:t>
            </w:r>
            <w:r w:rsidRPr="00704A59">
              <w:rPr>
                <w:b/>
                <w:sz w:val="22"/>
                <w:szCs w:val="22"/>
                <w:lang w:eastAsia="ru-RU"/>
              </w:rPr>
              <w:t>5</w:t>
            </w:r>
          </w:p>
        </w:tc>
      </w:tr>
    </w:tbl>
    <w:p w:rsidR="0031341E" w:rsidRDefault="0031341E" w:rsidP="002A2CF9">
      <w:pPr>
        <w:spacing w:line="300" w:lineRule="auto"/>
        <w:jc w:val="both"/>
      </w:pPr>
    </w:p>
    <w:p w:rsidR="000005AB" w:rsidRDefault="00C17C67" w:rsidP="002A2CF9">
      <w:pPr>
        <w:spacing w:line="300" w:lineRule="auto"/>
        <w:jc w:val="both"/>
      </w:pPr>
      <w:r>
        <w:tab/>
      </w:r>
      <w:r w:rsidR="0031341E">
        <w:t xml:space="preserve">Сложив две </w:t>
      </w:r>
      <w:r>
        <w:t>указанные</w:t>
      </w:r>
      <w:r w:rsidR="0031341E">
        <w:t xml:space="preserve"> колонки получим своеобразный рейтинг </w:t>
      </w:r>
      <w:r w:rsidR="009233C6">
        <w:t xml:space="preserve">оценки респондентами </w:t>
      </w:r>
      <w:r w:rsidR="0031341E">
        <w:t>доступности наркотиков в муниципальных образованиях:</w:t>
      </w:r>
    </w:p>
    <w:p w:rsidR="00C17C67" w:rsidRDefault="00C17C67" w:rsidP="002A2CF9">
      <w:pPr>
        <w:spacing w:line="300" w:lineRule="auto"/>
        <w:jc w:val="both"/>
      </w:pPr>
    </w:p>
    <w:p w:rsidR="0031341E" w:rsidRDefault="00A145A0" w:rsidP="00A145A0">
      <w:pPr>
        <w:spacing w:line="300" w:lineRule="auto"/>
        <w:jc w:val="right"/>
      </w:pPr>
      <w:r>
        <w:rPr>
          <w:szCs w:val="28"/>
        </w:rPr>
        <w:t>Таблица №16</w:t>
      </w:r>
    </w:p>
    <w:tbl>
      <w:tblPr>
        <w:tblStyle w:val="12"/>
        <w:tblW w:w="5000" w:type="pct"/>
        <w:tblLook w:val="04A0" w:firstRow="1" w:lastRow="0" w:firstColumn="1" w:lastColumn="0" w:noHBand="0" w:noVBand="1"/>
      </w:tblPr>
      <w:tblGrid>
        <w:gridCol w:w="6079"/>
        <w:gridCol w:w="3208"/>
      </w:tblGrid>
      <w:tr w:rsidR="00FE16BC" w:rsidRPr="00661D70" w:rsidTr="00C17C67">
        <w:trPr>
          <w:trHeight w:val="373"/>
        </w:trPr>
        <w:tc>
          <w:tcPr>
            <w:tcW w:w="3273" w:type="pct"/>
            <w:shd w:val="clear" w:color="auto" w:fill="C5E0B3" w:themeFill="accent6" w:themeFillTint="66"/>
            <w:vAlign w:val="center"/>
            <w:hideMark/>
          </w:tcPr>
          <w:p w:rsidR="00FE16BC" w:rsidRPr="00F23C80" w:rsidRDefault="00FE16BC" w:rsidP="00661D70">
            <w:pPr>
              <w:suppressAutoHyphens w:val="0"/>
              <w:jc w:val="center"/>
              <w:rPr>
                <w:b/>
                <w:color w:val="000000"/>
                <w:sz w:val="22"/>
                <w:szCs w:val="22"/>
                <w:lang w:eastAsia="ru-RU"/>
              </w:rPr>
            </w:pPr>
            <w:r w:rsidRPr="00F23C80">
              <w:rPr>
                <w:b/>
                <w:color w:val="000000"/>
                <w:sz w:val="22"/>
                <w:szCs w:val="22"/>
                <w:lang w:eastAsia="ru-RU"/>
              </w:rPr>
              <w:t>Муниципалитет</w:t>
            </w:r>
            <w:r>
              <w:rPr>
                <w:b/>
                <w:color w:val="000000"/>
                <w:sz w:val="22"/>
                <w:szCs w:val="22"/>
                <w:lang w:eastAsia="ru-RU"/>
              </w:rPr>
              <w:t>:</w:t>
            </w:r>
          </w:p>
        </w:tc>
        <w:tc>
          <w:tcPr>
            <w:tcW w:w="1727" w:type="pct"/>
            <w:shd w:val="clear" w:color="auto" w:fill="C5E0B3" w:themeFill="accent6" w:themeFillTint="66"/>
            <w:vAlign w:val="center"/>
            <w:hideMark/>
          </w:tcPr>
          <w:p w:rsidR="00FE16BC" w:rsidRPr="00F23C80" w:rsidRDefault="00FE16BC" w:rsidP="00661D70">
            <w:pPr>
              <w:jc w:val="center"/>
              <w:rPr>
                <w:b/>
                <w:bCs/>
                <w:i/>
                <w:iCs/>
                <w:color w:val="000000"/>
                <w:sz w:val="22"/>
                <w:szCs w:val="22"/>
                <w:lang w:eastAsia="ru-RU"/>
              </w:rPr>
            </w:pPr>
            <w:r w:rsidRPr="00A145A0">
              <w:rPr>
                <w:b/>
                <w:i/>
                <w:color w:val="000000"/>
                <w:sz w:val="22"/>
                <w:szCs w:val="22"/>
                <w:lang w:eastAsia="ru-RU"/>
              </w:rPr>
              <w:t>Достать наркотики легко</w:t>
            </w:r>
          </w:p>
        </w:tc>
      </w:tr>
      <w:tr w:rsidR="009D2287" w:rsidRPr="009D2287" w:rsidTr="00C17C67">
        <w:trPr>
          <w:trHeight w:val="277"/>
        </w:trPr>
        <w:tc>
          <w:tcPr>
            <w:tcW w:w="3273" w:type="pct"/>
            <w:shd w:val="clear" w:color="auto" w:fill="FF0000"/>
            <w:vAlign w:val="center"/>
            <w:hideMark/>
          </w:tcPr>
          <w:p w:rsidR="00FE16BC" w:rsidRPr="00F23C80" w:rsidRDefault="00FE16BC" w:rsidP="00661D70">
            <w:pPr>
              <w:suppressAutoHyphens w:val="0"/>
              <w:rPr>
                <w:color w:val="FFFFFF" w:themeColor="background1"/>
                <w:sz w:val="22"/>
                <w:szCs w:val="22"/>
                <w:lang w:eastAsia="ru-RU"/>
              </w:rPr>
            </w:pPr>
            <w:r w:rsidRPr="00F23C80">
              <w:rPr>
                <w:color w:val="FFFFFF" w:themeColor="background1"/>
                <w:sz w:val="22"/>
                <w:szCs w:val="22"/>
                <w:lang w:eastAsia="ru-RU"/>
              </w:rPr>
              <w:t>г.Нижневартовск</w:t>
            </w:r>
          </w:p>
        </w:tc>
        <w:tc>
          <w:tcPr>
            <w:tcW w:w="1727" w:type="pct"/>
            <w:shd w:val="clear" w:color="auto" w:fill="FF0000"/>
            <w:vAlign w:val="center"/>
          </w:tcPr>
          <w:p w:rsidR="00FE16BC" w:rsidRPr="00F23C80" w:rsidRDefault="00FE16BC" w:rsidP="00661D70">
            <w:pPr>
              <w:suppressAutoHyphens w:val="0"/>
              <w:jc w:val="center"/>
              <w:rPr>
                <w:color w:val="FFFFFF" w:themeColor="background1"/>
                <w:sz w:val="22"/>
                <w:szCs w:val="22"/>
                <w:lang w:eastAsia="ru-RU"/>
              </w:rPr>
            </w:pPr>
            <w:r w:rsidRPr="00F23C80">
              <w:rPr>
                <w:color w:val="FFFFFF" w:themeColor="background1"/>
                <w:sz w:val="22"/>
                <w:szCs w:val="22"/>
                <w:lang w:eastAsia="ru-RU"/>
              </w:rPr>
              <w:t>87,3</w:t>
            </w:r>
          </w:p>
        </w:tc>
      </w:tr>
      <w:tr w:rsidR="009D2287" w:rsidRPr="009D2287" w:rsidTr="00C17C67">
        <w:trPr>
          <w:trHeight w:val="311"/>
        </w:trPr>
        <w:tc>
          <w:tcPr>
            <w:tcW w:w="3273" w:type="pct"/>
            <w:shd w:val="clear" w:color="auto" w:fill="FF0000"/>
            <w:vAlign w:val="center"/>
            <w:hideMark/>
          </w:tcPr>
          <w:p w:rsidR="00FE16BC" w:rsidRPr="00F23C80" w:rsidRDefault="00FE16BC" w:rsidP="00661D70">
            <w:pPr>
              <w:suppressAutoHyphens w:val="0"/>
              <w:rPr>
                <w:color w:val="FFFFFF" w:themeColor="background1"/>
                <w:sz w:val="22"/>
                <w:szCs w:val="22"/>
                <w:lang w:eastAsia="ru-RU"/>
              </w:rPr>
            </w:pPr>
            <w:r w:rsidRPr="00F23C80">
              <w:rPr>
                <w:color w:val="FFFFFF" w:themeColor="background1"/>
                <w:sz w:val="22"/>
                <w:szCs w:val="22"/>
                <w:lang w:eastAsia="ru-RU"/>
              </w:rPr>
              <w:t>г.Урай</w:t>
            </w:r>
          </w:p>
        </w:tc>
        <w:tc>
          <w:tcPr>
            <w:tcW w:w="1727" w:type="pct"/>
            <w:shd w:val="clear" w:color="auto" w:fill="FF0000"/>
            <w:vAlign w:val="center"/>
          </w:tcPr>
          <w:p w:rsidR="00FE16BC" w:rsidRPr="00F23C80" w:rsidRDefault="00FE16BC" w:rsidP="00661D70">
            <w:pPr>
              <w:suppressAutoHyphens w:val="0"/>
              <w:jc w:val="center"/>
              <w:rPr>
                <w:color w:val="FFFFFF" w:themeColor="background1"/>
                <w:sz w:val="22"/>
                <w:szCs w:val="22"/>
                <w:lang w:eastAsia="ru-RU"/>
              </w:rPr>
            </w:pPr>
            <w:r w:rsidRPr="00F23C80">
              <w:rPr>
                <w:color w:val="FFFFFF" w:themeColor="background1"/>
                <w:sz w:val="22"/>
                <w:szCs w:val="22"/>
                <w:lang w:eastAsia="ru-RU"/>
              </w:rPr>
              <w:t>84</w:t>
            </w:r>
            <w:r w:rsidR="00195D12" w:rsidRPr="009D2287">
              <w:rPr>
                <w:color w:val="FFFFFF" w:themeColor="background1"/>
                <w:sz w:val="22"/>
                <w:szCs w:val="22"/>
                <w:lang w:eastAsia="ru-RU"/>
              </w:rPr>
              <w:t>,0</w:t>
            </w:r>
          </w:p>
        </w:tc>
      </w:tr>
      <w:tr w:rsidR="009D2287" w:rsidRPr="009D2287" w:rsidTr="00C17C67">
        <w:trPr>
          <w:trHeight w:val="311"/>
        </w:trPr>
        <w:tc>
          <w:tcPr>
            <w:tcW w:w="3273" w:type="pct"/>
            <w:shd w:val="clear" w:color="auto" w:fill="FF0000"/>
            <w:vAlign w:val="center"/>
            <w:hideMark/>
          </w:tcPr>
          <w:p w:rsidR="00FE16BC" w:rsidRPr="00F23C80" w:rsidRDefault="00FE16BC" w:rsidP="00661D70">
            <w:pPr>
              <w:suppressAutoHyphens w:val="0"/>
              <w:rPr>
                <w:color w:val="FFFFFF" w:themeColor="background1"/>
                <w:sz w:val="22"/>
                <w:szCs w:val="22"/>
                <w:lang w:eastAsia="ru-RU"/>
              </w:rPr>
            </w:pPr>
            <w:r w:rsidRPr="00F23C80">
              <w:rPr>
                <w:color w:val="FFFFFF" w:themeColor="background1"/>
                <w:sz w:val="22"/>
                <w:szCs w:val="22"/>
                <w:lang w:eastAsia="ru-RU"/>
              </w:rPr>
              <w:t>г.Мегион</w:t>
            </w:r>
          </w:p>
        </w:tc>
        <w:tc>
          <w:tcPr>
            <w:tcW w:w="1727" w:type="pct"/>
            <w:shd w:val="clear" w:color="auto" w:fill="FF0000"/>
            <w:vAlign w:val="center"/>
          </w:tcPr>
          <w:p w:rsidR="00FE16BC" w:rsidRPr="00F23C80" w:rsidRDefault="00FE16BC" w:rsidP="00661D70">
            <w:pPr>
              <w:suppressAutoHyphens w:val="0"/>
              <w:jc w:val="center"/>
              <w:rPr>
                <w:color w:val="FFFFFF" w:themeColor="background1"/>
                <w:sz w:val="22"/>
                <w:szCs w:val="22"/>
                <w:lang w:eastAsia="ru-RU"/>
              </w:rPr>
            </w:pPr>
            <w:r w:rsidRPr="00F23C80">
              <w:rPr>
                <w:color w:val="FFFFFF" w:themeColor="background1"/>
                <w:sz w:val="22"/>
                <w:szCs w:val="22"/>
                <w:lang w:eastAsia="ru-RU"/>
              </w:rPr>
              <w:t>72,8</w:t>
            </w:r>
          </w:p>
        </w:tc>
      </w:tr>
      <w:tr w:rsidR="00FE16BC" w:rsidRPr="00661D70" w:rsidTr="00C17C67">
        <w:trPr>
          <w:trHeight w:val="304"/>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Октябрьский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71,1</w:t>
            </w:r>
          </w:p>
        </w:tc>
      </w:tr>
      <w:tr w:rsidR="00FE16BC" w:rsidRPr="00661D70" w:rsidTr="00C17C67">
        <w:trPr>
          <w:trHeight w:val="237"/>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г.Радужный</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70,1</w:t>
            </w:r>
          </w:p>
        </w:tc>
      </w:tr>
      <w:tr w:rsidR="00FE16BC" w:rsidRPr="00661D70" w:rsidTr="00C17C67">
        <w:trPr>
          <w:trHeight w:val="280"/>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Сургутский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67,6</w:t>
            </w:r>
          </w:p>
        </w:tc>
      </w:tr>
      <w:tr w:rsidR="00FE16BC" w:rsidRPr="00661D70" w:rsidTr="00C17C67">
        <w:trPr>
          <w:trHeight w:val="311"/>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г.Сургут</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61,8</w:t>
            </w:r>
          </w:p>
        </w:tc>
      </w:tr>
      <w:tr w:rsidR="00FE16BC" w:rsidRPr="00661D70" w:rsidTr="00C17C67">
        <w:trPr>
          <w:trHeight w:val="255"/>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Нижневартовский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61,7</w:t>
            </w:r>
          </w:p>
        </w:tc>
      </w:tr>
      <w:tr w:rsidR="00FE16BC" w:rsidRPr="00661D70" w:rsidTr="00C17C67">
        <w:trPr>
          <w:trHeight w:val="263"/>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г.Когалым</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58,5</w:t>
            </w:r>
          </w:p>
        </w:tc>
      </w:tr>
      <w:tr w:rsidR="00FE16BC" w:rsidRPr="00661D70" w:rsidTr="00C17C67">
        <w:trPr>
          <w:trHeight w:val="413"/>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Кондинский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57,5</w:t>
            </w:r>
          </w:p>
        </w:tc>
      </w:tr>
      <w:tr w:rsidR="00FE16BC" w:rsidRPr="00661D70" w:rsidTr="00C17C67">
        <w:trPr>
          <w:trHeight w:val="275"/>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г.Ханты-Мансийск</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56,5</w:t>
            </w:r>
          </w:p>
        </w:tc>
      </w:tr>
      <w:tr w:rsidR="00FE16BC" w:rsidRPr="00661D70" w:rsidTr="00C17C67">
        <w:trPr>
          <w:trHeight w:val="281"/>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Ханты-Мансийский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56</w:t>
            </w:r>
            <w:r w:rsidR="00B22B43">
              <w:rPr>
                <w:color w:val="000000"/>
                <w:sz w:val="22"/>
                <w:szCs w:val="22"/>
                <w:lang w:eastAsia="ru-RU"/>
              </w:rPr>
              <w:t>,0</w:t>
            </w:r>
          </w:p>
        </w:tc>
      </w:tr>
      <w:tr w:rsidR="00FE16BC" w:rsidRPr="00661D70" w:rsidTr="00C17C67">
        <w:trPr>
          <w:trHeight w:val="311"/>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г.Нягань</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54,3</w:t>
            </w:r>
          </w:p>
        </w:tc>
      </w:tr>
      <w:tr w:rsidR="00FE16BC" w:rsidRPr="00661D70" w:rsidTr="00C17C67">
        <w:trPr>
          <w:trHeight w:val="115"/>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г.Лангепас</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53,7</w:t>
            </w:r>
          </w:p>
        </w:tc>
      </w:tr>
      <w:tr w:rsidR="00FE16BC" w:rsidRPr="00661D70" w:rsidTr="00C17C67">
        <w:trPr>
          <w:trHeight w:val="280"/>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г.Нефтеюганск</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51,6</w:t>
            </w:r>
          </w:p>
        </w:tc>
      </w:tr>
      <w:tr w:rsidR="00FE16BC" w:rsidRPr="00661D70" w:rsidTr="00C17C67">
        <w:trPr>
          <w:trHeight w:val="286"/>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г.Югорск</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51,2</w:t>
            </w:r>
          </w:p>
        </w:tc>
      </w:tr>
      <w:tr w:rsidR="00FE16BC" w:rsidRPr="00661D70" w:rsidTr="00C17C67">
        <w:trPr>
          <w:trHeight w:val="312"/>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Белоярский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43,2</w:t>
            </w:r>
          </w:p>
        </w:tc>
      </w:tr>
      <w:tr w:rsidR="00FE16BC" w:rsidRPr="00661D70" w:rsidTr="00C17C67">
        <w:trPr>
          <w:trHeight w:val="275"/>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Советский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40</w:t>
            </w:r>
            <w:r w:rsidR="00195D12">
              <w:rPr>
                <w:color w:val="000000"/>
                <w:sz w:val="22"/>
                <w:szCs w:val="22"/>
                <w:lang w:eastAsia="ru-RU"/>
              </w:rPr>
              <w:t>,0</w:t>
            </w:r>
          </w:p>
        </w:tc>
      </w:tr>
      <w:tr w:rsidR="00FE16BC" w:rsidRPr="00661D70" w:rsidTr="00C17C67">
        <w:trPr>
          <w:trHeight w:val="311"/>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г.Покачи</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31,8</w:t>
            </w:r>
          </w:p>
        </w:tc>
      </w:tr>
      <w:tr w:rsidR="00FE16BC" w:rsidRPr="00661D70" w:rsidTr="00C17C67">
        <w:trPr>
          <w:trHeight w:val="240"/>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Березовский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10</w:t>
            </w:r>
            <w:r w:rsidR="00195D12">
              <w:rPr>
                <w:color w:val="000000"/>
                <w:sz w:val="22"/>
                <w:szCs w:val="22"/>
                <w:lang w:eastAsia="ru-RU"/>
              </w:rPr>
              <w:t>,0</w:t>
            </w:r>
          </w:p>
        </w:tc>
      </w:tr>
      <w:tr w:rsidR="00FE16BC" w:rsidRPr="00661D70" w:rsidTr="00C17C67">
        <w:trPr>
          <w:trHeight w:val="278"/>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Нефтеюганский район</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5,4</w:t>
            </w:r>
          </w:p>
        </w:tc>
      </w:tr>
      <w:tr w:rsidR="00FE16BC" w:rsidRPr="00661D70" w:rsidTr="00C17C67">
        <w:trPr>
          <w:trHeight w:val="401"/>
        </w:trPr>
        <w:tc>
          <w:tcPr>
            <w:tcW w:w="3273" w:type="pct"/>
            <w:vAlign w:val="center"/>
            <w:hideMark/>
          </w:tcPr>
          <w:p w:rsidR="00FE16BC" w:rsidRPr="00F23C80" w:rsidRDefault="00FE16BC" w:rsidP="00661D70">
            <w:pPr>
              <w:suppressAutoHyphens w:val="0"/>
              <w:rPr>
                <w:color w:val="000000"/>
                <w:sz w:val="22"/>
                <w:szCs w:val="22"/>
                <w:lang w:eastAsia="ru-RU"/>
              </w:rPr>
            </w:pPr>
            <w:r w:rsidRPr="00F23C80">
              <w:rPr>
                <w:color w:val="000000"/>
                <w:sz w:val="22"/>
                <w:szCs w:val="22"/>
                <w:lang w:eastAsia="ru-RU"/>
              </w:rPr>
              <w:t>г.Пыть-Ях</w:t>
            </w:r>
          </w:p>
        </w:tc>
        <w:tc>
          <w:tcPr>
            <w:tcW w:w="1727" w:type="pct"/>
            <w:shd w:val="clear" w:color="auto" w:fill="C5E0B3" w:themeFill="accent6" w:themeFillTint="66"/>
            <w:vAlign w:val="center"/>
          </w:tcPr>
          <w:p w:rsidR="00FE16BC" w:rsidRPr="00F23C80" w:rsidRDefault="00FE16BC" w:rsidP="00661D70">
            <w:pPr>
              <w:suppressAutoHyphens w:val="0"/>
              <w:jc w:val="center"/>
              <w:rPr>
                <w:color w:val="000000"/>
                <w:sz w:val="22"/>
                <w:szCs w:val="22"/>
                <w:lang w:eastAsia="ru-RU"/>
              </w:rPr>
            </w:pPr>
            <w:r w:rsidRPr="00F23C80">
              <w:rPr>
                <w:color w:val="000000"/>
                <w:sz w:val="22"/>
                <w:szCs w:val="22"/>
                <w:lang w:eastAsia="ru-RU"/>
              </w:rPr>
              <w:t>4</w:t>
            </w:r>
            <w:r w:rsidR="00195D12">
              <w:rPr>
                <w:color w:val="000000"/>
                <w:sz w:val="22"/>
                <w:szCs w:val="22"/>
                <w:lang w:eastAsia="ru-RU"/>
              </w:rPr>
              <w:t>,0</w:t>
            </w:r>
          </w:p>
        </w:tc>
      </w:tr>
      <w:tr w:rsidR="00195D12" w:rsidRPr="00195D12" w:rsidTr="00C17C67">
        <w:trPr>
          <w:trHeight w:val="311"/>
        </w:trPr>
        <w:tc>
          <w:tcPr>
            <w:tcW w:w="3273" w:type="pct"/>
            <w:hideMark/>
          </w:tcPr>
          <w:p w:rsidR="00195D12" w:rsidRPr="00F23C80" w:rsidRDefault="00195D12" w:rsidP="00F36E1F">
            <w:pPr>
              <w:suppressAutoHyphens w:val="0"/>
              <w:rPr>
                <w:b/>
                <w:bCs/>
                <w:color w:val="000000"/>
                <w:sz w:val="22"/>
                <w:szCs w:val="22"/>
                <w:lang w:eastAsia="ru-RU"/>
              </w:rPr>
            </w:pPr>
            <w:r w:rsidRPr="00F23C80">
              <w:rPr>
                <w:b/>
                <w:bCs/>
                <w:color w:val="000000"/>
                <w:sz w:val="22"/>
                <w:szCs w:val="22"/>
                <w:lang w:eastAsia="ru-RU"/>
              </w:rPr>
              <w:t>Всего</w:t>
            </w:r>
          </w:p>
        </w:tc>
        <w:tc>
          <w:tcPr>
            <w:tcW w:w="1727" w:type="pct"/>
            <w:shd w:val="clear" w:color="auto" w:fill="C5E0B3" w:themeFill="accent6" w:themeFillTint="66"/>
          </w:tcPr>
          <w:p w:rsidR="00195D12" w:rsidRPr="00F23C80" w:rsidRDefault="00195D12" w:rsidP="00F36E1F">
            <w:pPr>
              <w:suppressAutoHyphens w:val="0"/>
              <w:jc w:val="center"/>
              <w:rPr>
                <w:b/>
                <w:color w:val="000000"/>
                <w:sz w:val="22"/>
                <w:szCs w:val="22"/>
                <w:lang w:eastAsia="ru-RU"/>
              </w:rPr>
            </w:pPr>
            <w:r w:rsidRPr="00F23C80">
              <w:rPr>
                <w:b/>
                <w:color w:val="000000"/>
                <w:sz w:val="22"/>
                <w:szCs w:val="22"/>
                <w:lang w:eastAsia="ru-RU"/>
              </w:rPr>
              <w:t>60,6</w:t>
            </w:r>
          </w:p>
        </w:tc>
      </w:tr>
    </w:tbl>
    <w:p w:rsidR="0031341E" w:rsidRDefault="0031341E" w:rsidP="002A2CF9">
      <w:pPr>
        <w:spacing w:line="300" w:lineRule="auto"/>
        <w:jc w:val="both"/>
      </w:pPr>
    </w:p>
    <w:p w:rsidR="002A2CF9" w:rsidRPr="00447F3B" w:rsidRDefault="003E3F8A" w:rsidP="003E3F8A">
      <w:pPr>
        <w:pStyle w:val="a7"/>
        <w:spacing w:after="0" w:line="300" w:lineRule="auto"/>
        <w:ind w:left="0" w:firstLine="709"/>
        <w:jc w:val="both"/>
        <w:rPr>
          <w:rFonts w:ascii="Times New Roman" w:hAnsi="Times New Roman"/>
          <w:sz w:val="24"/>
          <w:szCs w:val="24"/>
        </w:rPr>
      </w:pPr>
      <w:r>
        <w:rPr>
          <w:rFonts w:ascii="Times New Roman" w:hAnsi="Times New Roman"/>
          <w:sz w:val="24"/>
          <w:szCs w:val="24"/>
        </w:rPr>
        <w:t>С точки зрения респондентов,</w:t>
      </w:r>
      <w:r w:rsidR="004171F7">
        <w:rPr>
          <w:rFonts w:ascii="Times New Roman" w:hAnsi="Times New Roman"/>
          <w:sz w:val="24"/>
          <w:szCs w:val="24"/>
        </w:rPr>
        <w:t xml:space="preserve"> легче всего приобрести сегодня наркотики </w:t>
      </w:r>
      <w:r>
        <w:rPr>
          <w:rFonts w:ascii="Times New Roman" w:hAnsi="Times New Roman"/>
          <w:sz w:val="24"/>
          <w:szCs w:val="24"/>
        </w:rPr>
        <w:t xml:space="preserve">в Интернете </w:t>
      </w:r>
      <w:r w:rsidR="00293371">
        <w:rPr>
          <w:rFonts w:ascii="Times New Roman" w:hAnsi="Times New Roman"/>
          <w:sz w:val="24"/>
          <w:szCs w:val="24"/>
        </w:rPr>
        <w:t>(49,4%)</w:t>
      </w:r>
      <w:r>
        <w:rPr>
          <w:rFonts w:ascii="Times New Roman" w:hAnsi="Times New Roman"/>
          <w:sz w:val="24"/>
          <w:szCs w:val="24"/>
        </w:rPr>
        <w:t>, так считают</w:t>
      </w:r>
      <w:r w:rsidR="001A00C7">
        <w:rPr>
          <w:rFonts w:ascii="Times New Roman" w:hAnsi="Times New Roman"/>
          <w:sz w:val="24"/>
          <w:szCs w:val="24"/>
        </w:rPr>
        <w:t xml:space="preserve"> 88,6%</w:t>
      </w:r>
      <w:r w:rsidR="00C70637">
        <w:rPr>
          <w:rFonts w:ascii="Times New Roman" w:hAnsi="Times New Roman"/>
          <w:sz w:val="24"/>
          <w:szCs w:val="24"/>
        </w:rPr>
        <w:t xml:space="preserve"> </w:t>
      </w:r>
      <w:r w:rsidR="001A00C7">
        <w:rPr>
          <w:rFonts w:ascii="Times New Roman" w:hAnsi="Times New Roman"/>
          <w:sz w:val="24"/>
          <w:szCs w:val="24"/>
        </w:rPr>
        <w:t xml:space="preserve">респондентов </w:t>
      </w:r>
      <w:r w:rsidR="00CF5E37">
        <w:rPr>
          <w:rFonts w:ascii="Times New Roman" w:hAnsi="Times New Roman"/>
          <w:sz w:val="24"/>
          <w:szCs w:val="24"/>
        </w:rPr>
        <w:t>Мегиона, 85,7%</w:t>
      </w:r>
      <w:r>
        <w:rPr>
          <w:rFonts w:ascii="Times New Roman" w:hAnsi="Times New Roman"/>
          <w:sz w:val="24"/>
          <w:szCs w:val="24"/>
        </w:rPr>
        <w:t xml:space="preserve"> респондентов Нягани и</w:t>
      </w:r>
      <w:r w:rsidR="00CF5E37">
        <w:rPr>
          <w:rFonts w:ascii="Times New Roman" w:hAnsi="Times New Roman"/>
          <w:sz w:val="24"/>
          <w:szCs w:val="24"/>
        </w:rPr>
        <w:t xml:space="preserve"> </w:t>
      </w:r>
      <w:r w:rsidR="00C70637">
        <w:rPr>
          <w:rFonts w:ascii="Times New Roman" w:hAnsi="Times New Roman"/>
          <w:sz w:val="24"/>
          <w:szCs w:val="24"/>
        </w:rPr>
        <w:t>82,0%</w:t>
      </w:r>
      <w:r w:rsidR="00CF5E37">
        <w:rPr>
          <w:rFonts w:ascii="Times New Roman" w:hAnsi="Times New Roman"/>
          <w:sz w:val="24"/>
          <w:szCs w:val="24"/>
        </w:rPr>
        <w:t xml:space="preserve"> </w:t>
      </w:r>
      <w:r>
        <w:rPr>
          <w:rFonts w:ascii="Times New Roman" w:hAnsi="Times New Roman"/>
          <w:sz w:val="24"/>
          <w:szCs w:val="24"/>
        </w:rPr>
        <w:t>респондентов из</w:t>
      </w:r>
      <w:r w:rsidR="00C70637">
        <w:rPr>
          <w:rFonts w:ascii="Times New Roman" w:hAnsi="Times New Roman"/>
          <w:sz w:val="24"/>
          <w:szCs w:val="24"/>
        </w:rPr>
        <w:t xml:space="preserve"> Урая</w:t>
      </w:r>
      <w:r w:rsidR="004D79E0">
        <w:rPr>
          <w:rFonts w:ascii="Times New Roman" w:hAnsi="Times New Roman"/>
          <w:sz w:val="24"/>
          <w:szCs w:val="24"/>
        </w:rPr>
        <w:t xml:space="preserve">. При этом 71,4% респондентов Мегиона </w:t>
      </w:r>
      <w:r w:rsidR="00195121">
        <w:rPr>
          <w:rFonts w:ascii="Times New Roman" w:hAnsi="Times New Roman"/>
          <w:sz w:val="24"/>
          <w:szCs w:val="24"/>
        </w:rPr>
        <w:t xml:space="preserve">отмечают покупку </w:t>
      </w:r>
      <w:r>
        <w:rPr>
          <w:rFonts w:ascii="Times New Roman" w:hAnsi="Times New Roman"/>
          <w:sz w:val="24"/>
          <w:szCs w:val="24"/>
        </w:rPr>
        <w:t>«</w:t>
      </w:r>
      <w:r w:rsidR="00195121">
        <w:rPr>
          <w:rFonts w:ascii="Times New Roman" w:hAnsi="Times New Roman"/>
          <w:sz w:val="24"/>
          <w:szCs w:val="24"/>
        </w:rPr>
        <w:t>на квартире</w:t>
      </w:r>
      <w:r>
        <w:rPr>
          <w:rFonts w:ascii="Times New Roman" w:hAnsi="Times New Roman"/>
          <w:sz w:val="24"/>
          <w:szCs w:val="24"/>
        </w:rPr>
        <w:t>»</w:t>
      </w:r>
      <w:r w:rsidR="00195121">
        <w:rPr>
          <w:rFonts w:ascii="Times New Roman" w:hAnsi="Times New Roman"/>
          <w:sz w:val="24"/>
          <w:szCs w:val="24"/>
        </w:rPr>
        <w:t>.</w:t>
      </w:r>
      <w:r w:rsidR="00926F1F">
        <w:rPr>
          <w:rFonts w:ascii="Times New Roman" w:hAnsi="Times New Roman"/>
          <w:sz w:val="24"/>
          <w:szCs w:val="24"/>
        </w:rPr>
        <w:t xml:space="preserve"> Низкая вероятность покупки наркотических веществ</w:t>
      </w:r>
      <w:r>
        <w:rPr>
          <w:rFonts w:ascii="Times New Roman" w:hAnsi="Times New Roman"/>
          <w:sz w:val="24"/>
          <w:szCs w:val="24"/>
        </w:rPr>
        <w:t xml:space="preserve"> отмечается</w:t>
      </w:r>
      <w:r w:rsidR="005C7847">
        <w:rPr>
          <w:rFonts w:ascii="Times New Roman" w:hAnsi="Times New Roman"/>
          <w:sz w:val="24"/>
          <w:szCs w:val="24"/>
        </w:rPr>
        <w:t xml:space="preserve"> в учебных заведениях (6,4%)</w:t>
      </w:r>
      <w:r w:rsidR="00E21180">
        <w:rPr>
          <w:rFonts w:ascii="Times New Roman" w:hAnsi="Times New Roman"/>
          <w:sz w:val="24"/>
          <w:szCs w:val="24"/>
        </w:rPr>
        <w:t xml:space="preserve">, </w:t>
      </w:r>
      <w:r>
        <w:rPr>
          <w:rFonts w:ascii="Times New Roman" w:hAnsi="Times New Roman"/>
          <w:sz w:val="24"/>
          <w:szCs w:val="24"/>
        </w:rPr>
        <w:t>но</w:t>
      </w:r>
      <w:r w:rsidR="00E21180">
        <w:rPr>
          <w:rFonts w:ascii="Times New Roman" w:hAnsi="Times New Roman"/>
          <w:sz w:val="24"/>
          <w:szCs w:val="24"/>
        </w:rPr>
        <w:t xml:space="preserve"> </w:t>
      </w:r>
      <w:r w:rsidR="00CE4211">
        <w:rPr>
          <w:rFonts w:ascii="Times New Roman" w:hAnsi="Times New Roman"/>
          <w:sz w:val="24"/>
          <w:szCs w:val="24"/>
        </w:rPr>
        <w:t>3</w:t>
      </w:r>
      <w:r w:rsidR="00E21180">
        <w:rPr>
          <w:rFonts w:ascii="Times New Roman" w:hAnsi="Times New Roman"/>
          <w:sz w:val="24"/>
          <w:szCs w:val="24"/>
        </w:rPr>
        <w:t>7,</w:t>
      </w:r>
      <w:r w:rsidR="000310DE">
        <w:rPr>
          <w:rFonts w:ascii="Times New Roman" w:hAnsi="Times New Roman"/>
          <w:sz w:val="24"/>
          <w:szCs w:val="24"/>
        </w:rPr>
        <w:t>5</w:t>
      </w:r>
      <w:r w:rsidR="00E21180">
        <w:rPr>
          <w:rFonts w:ascii="Times New Roman" w:hAnsi="Times New Roman"/>
          <w:sz w:val="24"/>
          <w:szCs w:val="24"/>
        </w:rPr>
        <w:t xml:space="preserve">% опрошенных </w:t>
      </w:r>
      <w:r w:rsidR="000310DE">
        <w:rPr>
          <w:rFonts w:ascii="Times New Roman" w:hAnsi="Times New Roman"/>
          <w:sz w:val="24"/>
          <w:szCs w:val="24"/>
        </w:rPr>
        <w:t>Кондинского района</w:t>
      </w:r>
      <w:r w:rsidR="00CE4211">
        <w:rPr>
          <w:rFonts w:ascii="Times New Roman" w:hAnsi="Times New Roman"/>
          <w:sz w:val="24"/>
          <w:szCs w:val="24"/>
        </w:rPr>
        <w:t xml:space="preserve"> </w:t>
      </w:r>
      <w:r w:rsidR="00E21180">
        <w:rPr>
          <w:rFonts w:ascii="Times New Roman" w:hAnsi="Times New Roman"/>
          <w:sz w:val="24"/>
          <w:szCs w:val="24"/>
        </w:rPr>
        <w:t xml:space="preserve">не </w:t>
      </w:r>
      <w:r w:rsidR="000310DE">
        <w:rPr>
          <w:rFonts w:ascii="Times New Roman" w:hAnsi="Times New Roman"/>
          <w:sz w:val="24"/>
          <w:szCs w:val="24"/>
        </w:rPr>
        <w:t>исключают</w:t>
      </w:r>
      <w:r w:rsidR="00E21180">
        <w:rPr>
          <w:rFonts w:ascii="Times New Roman" w:hAnsi="Times New Roman"/>
          <w:sz w:val="24"/>
          <w:szCs w:val="24"/>
        </w:rPr>
        <w:t xml:space="preserve"> такую возможность.</w:t>
      </w:r>
      <w:r w:rsidR="004905EB">
        <w:rPr>
          <w:rFonts w:ascii="Times New Roman" w:hAnsi="Times New Roman"/>
          <w:sz w:val="24"/>
          <w:szCs w:val="24"/>
        </w:rPr>
        <w:t xml:space="preserve"> </w:t>
      </w:r>
      <w:r>
        <w:rPr>
          <w:rFonts w:ascii="Times New Roman" w:hAnsi="Times New Roman"/>
          <w:sz w:val="24"/>
          <w:szCs w:val="24"/>
        </w:rPr>
        <w:t>Считают, что наркотики легко приобрести в</w:t>
      </w:r>
      <w:r w:rsidR="00980837">
        <w:rPr>
          <w:rFonts w:ascii="Times New Roman" w:hAnsi="Times New Roman"/>
          <w:sz w:val="24"/>
          <w:szCs w:val="24"/>
        </w:rPr>
        <w:t xml:space="preserve"> ночны</w:t>
      </w:r>
      <w:r>
        <w:rPr>
          <w:rFonts w:ascii="Times New Roman" w:hAnsi="Times New Roman"/>
          <w:sz w:val="24"/>
          <w:szCs w:val="24"/>
        </w:rPr>
        <w:t xml:space="preserve">х </w:t>
      </w:r>
      <w:r w:rsidR="00980837">
        <w:rPr>
          <w:rFonts w:ascii="Times New Roman" w:hAnsi="Times New Roman"/>
          <w:sz w:val="24"/>
          <w:szCs w:val="24"/>
        </w:rPr>
        <w:t>клуба</w:t>
      </w:r>
      <w:r>
        <w:rPr>
          <w:rFonts w:ascii="Times New Roman" w:hAnsi="Times New Roman"/>
          <w:sz w:val="24"/>
          <w:szCs w:val="24"/>
        </w:rPr>
        <w:t>х</w:t>
      </w:r>
      <w:r w:rsidR="00980837">
        <w:rPr>
          <w:rFonts w:ascii="Times New Roman" w:hAnsi="Times New Roman"/>
          <w:sz w:val="24"/>
          <w:szCs w:val="24"/>
        </w:rPr>
        <w:t xml:space="preserve"> 21,3% респондентов.</w:t>
      </w:r>
    </w:p>
    <w:p w:rsidR="00495FE4" w:rsidRPr="00F50E81" w:rsidRDefault="003E3F8A" w:rsidP="00495FE4">
      <w:pPr>
        <w:suppressAutoHyphens w:val="0"/>
        <w:spacing w:line="300" w:lineRule="auto"/>
        <w:jc w:val="right"/>
        <w:rPr>
          <w:lang w:eastAsia="ru-RU"/>
        </w:rPr>
      </w:pPr>
      <w:r>
        <w:rPr>
          <w:lang w:eastAsia="ru-RU"/>
        </w:rPr>
        <w:t>Т</w:t>
      </w:r>
      <w:r w:rsidR="00495FE4">
        <w:rPr>
          <w:lang w:eastAsia="ru-RU"/>
        </w:rPr>
        <w:t>аблица №17</w:t>
      </w:r>
    </w:p>
    <w:tbl>
      <w:tblPr>
        <w:tblStyle w:val="12"/>
        <w:tblW w:w="5000" w:type="pct"/>
        <w:tblInd w:w="-5" w:type="dxa"/>
        <w:tblLook w:val="04A0" w:firstRow="1" w:lastRow="0" w:firstColumn="1" w:lastColumn="0" w:noHBand="0" w:noVBand="1"/>
      </w:tblPr>
      <w:tblGrid>
        <w:gridCol w:w="2511"/>
        <w:gridCol w:w="691"/>
        <w:gridCol w:w="565"/>
        <w:gridCol w:w="690"/>
        <w:gridCol w:w="690"/>
        <w:gridCol w:w="690"/>
        <w:gridCol w:w="690"/>
        <w:gridCol w:w="690"/>
        <w:gridCol w:w="690"/>
        <w:gridCol w:w="690"/>
        <w:gridCol w:w="690"/>
      </w:tblGrid>
      <w:tr w:rsidR="00F36E1F" w:rsidRPr="008655EC" w:rsidTr="00B7078D">
        <w:trPr>
          <w:trHeight w:val="676"/>
        </w:trPr>
        <w:tc>
          <w:tcPr>
            <w:tcW w:w="1352" w:type="pct"/>
            <w:vMerge w:val="restart"/>
            <w:vAlign w:val="center"/>
            <w:hideMark/>
          </w:tcPr>
          <w:p w:rsidR="00F50E81" w:rsidRPr="008655EC" w:rsidRDefault="00806972" w:rsidP="008655EC">
            <w:pPr>
              <w:suppressAutoHyphens w:val="0"/>
              <w:jc w:val="center"/>
              <w:rPr>
                <w:sz w:val="22"/>
                <w:szCs w:val="22"/>
                <w:lang w:eastAsia="ru-RU"/>
              </w:rPr>
            </w:pPr>
            <w:r w:rsidRPr="008655EC">
              <w:rPr>
                <w:sz w:val="22"/>
                <w:szCs w:val="22"/>
                <w:lang w:eastAsia="ru-RU"/>
              </w:rPr>
              <w:t>М</w:t>
            </w:r>
            <w:r w:rsidR="00F50E81" w:rsidRPr="008655EC">
              <w:rPr>
                <w:sz w:val="22"/>
                <w:szCs w:val="22"/>
                <w:lang w:eastAsia="ru-RU"/>
              </w:rPr>
              <w:t>униципалитет</w:t>
            </w:r>
            <w:r>
              <w:rPr>
                <w:sz w:val="22"/>
                <w:szCs w:val="22"/>
                <w:lang w:eastAsia="ru-RU"/>
              </w:rPr>
              <w:t xml:space="preserve"> </w:t>
            </w:r>
          </w:p>
        </w:tc>
        <w:tc>
          <w:tcPr>
            <w:tcW w:w="0" w:type="auto"/>
            <w:gridSpan w:val="10"/>
            <w:vAlign w:val="center"/>
            <w:hideMark/>
          </w:tcPr>
          <w:p w:rsidR="00F50E81" w:rsidRPr="00806972" w:rsidRDefault="00F50E81" w:rsidP="008655EC">
            <w:pPr>
              <w:suppressAutoHyphens w:val="0"/>
              <w:jc w:val="center"/>
              <w:rPr>
                <w:b/>
                <w:i/>
                <w:sz w:val="22"/>
                <w:szCs w:val="22"/>
                <w:lang w:eastAsia="ru-RU"/>
              </w:rPr>
            </w:pPr>
            <w:r w:rsidRPr="00806972">
              <w:rPr>
                <w:b/>
                <w:i/>
                <w:sz w:val="22"/>
                <w:szCs w:val="22"/>
                <w:lang w:eastAsia="ru-RU"/>
              </w:rPr>
              <w:t>Как Вы считаете, в каком месте легче всего приобрести наркотики?</w:t>
            </w:r>
          </w:p>
        </w:tc>
      </w:tr>
      <w:tr w:rsidR="00F36E1F" w:rsidRPr="008655EC" w:rsidTr="00B7078D">
        <w:trPr>
          <w:cantSplit/>
          <w:trHeight w:val="2139"/>
        </w:trPr>
        <w:tc>
          <w:tcPr>
            <w:tcW w:w="1352" w:type="pct"/>
            <w:vMerge/>
            <w:vAlign w:val="center"/>
            <w:hideMark/>
          </w:tcPr>
          <w:p w:rsidR="00F50E81" w:rsidRPr="008655EC" w:rsidRDefault="00F50E81" w:rsidP="008655EC">
            <w:pPr>
              <w:suppressAutoHyphens w:val="0"/>
              <w:jc w:val="center"/>
              <w:rPr>
                <w:sz w:val="22"/>
                <w:szCs w:val="22"/>
                <w:lang w:eastAsia="ru-RU"/>
              </w:rPr>
            </w:pP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В учебных заведениях</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Возле Вашего дома</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В аптеке</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На рынке</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На дискотеке</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На «квартирах»</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В общественных местах</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В ночных клубах</w:t>
            </w:r>
          </w:p>
        </w:tc>
        <w:tc>
          <w:tcPr>
            <w:tcW w:w="0" w:type="auto"/>
            <w:shd w:val="clear" w:color="auto" w:fill="F4B083" w:themeFill="accent2" w:themeFillTint="99"/>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 xml:space="preserve"> В сети «Интернет»</w:t>
            </w:r>
          </w:p>
        </w:tc>
        <w:tc>
          <w:tcPr>
            <w:tcW w:w="0" w:type="auto"/>
            <w:textDirection w:val="btLr"/>
            <w:vAlign w:val="center"/>
            <w:hideMark/>
          </w:tcPr>
          <w:p w:rsidR="00F50E81" w:rsidRPr="008655EC" w:rsidRDefault="00F50E81" w:rsidP="008655EC">
            <w:pPr>
              <w:suppressAutoHyphens w:val="0"/>
              <w:ind w:left="113" w:right="113"/>
              <w:jc w:val="center"/>
              <w:rPr>
                <w:sz w:val="22"/>
                <w:szCs w:val="22"/>
                <w:lang w:eastAsia="ru-RU"/>
              </w:rPr>
            </w:pPr>
            <w:r w:rsidRPr="008655EC">
              <w:rPr>
                <w:sz w:val="22"/>
                <w:szCs w:val="22"/>
                <w:lang w:eastAsia="ru-RU"/>
              </w:rPr>
              <w:t xml:space="preserve"> Затрудняюсь ответить</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г.Мегион</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71,4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17,1</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88,6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5,7</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г.Нягань</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85,7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7,1</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г.Урай</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14,0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34,0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12,0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30,0</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82,0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2,0</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Ханты-Мансийский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24,0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28,0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8,0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40,0</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68,0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28,0</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г.Нефтеюганск</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15,9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5,3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9,9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21,9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21,2</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65,6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22,5</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Белоярский район</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5,4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29,7</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54,1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40,5</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г.Когалым</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21,3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26,7</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53,3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26,7</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Советский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1,7</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5,0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10,0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8,3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3,3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21,7</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50,0</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38,3</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г.Радужный</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5,3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19,3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19,3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33,3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17,5</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31,6</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49,1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26,3</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г.Югорск</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17,8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48,9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33,3</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г.Лангепас</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27,8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16,7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7,4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25,9</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46,3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18,5</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г.Сургут</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18,5</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12,2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16,6</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46,1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22,7</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г.Ханты-Мансийск</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19,7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24,8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13,7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14,5</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40,2</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44,4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10,3</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г.Нижневартовск</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5,4</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9,3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15,1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9,6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9,9</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27,4</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44,3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28,3</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Сургутский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0,7</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33,8</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2,6</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39,1</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39,7</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Кондинский район</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37,5</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0,0</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5,0</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12,5</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12,5</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10,0</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17,5</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22,5</w:t>
            </w:r>
          </w:p>
        </w:tc>
        <w:tc>
          <w:tcPr>
            <w:tcW w:w="0" w:type="auto"/>
            <w:shd w:val="clear" w:color="auto" w:fill="F4B083" w:themeFill="accent2" w:themeFillTint="99"/>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37,5</w:t>
            </w:r>
          </w:p>
        </w:tc>
        <w:tc>
          <w:tcPr>
            <w:tcW w:w="0" w:type="auto"/>
            <w:vAlign w:val="center"/>
          </w:tcPr>
          <w:p w:rsidR="004171F7" w:rsidRPr="00B22B43" w:rsidRDefault="004171F7" w:rsidP="006A32A5">
            <w:pPr>
              <w:suppressAutoHyphens w:val="0"/>
              <w:jc w:val="center"/>
              <w:rPr>
                <w:bCs/>
                <w:color w:val="000000"/>
                <w:sz w:val="22"/>
                <w:szCs w:val="22"/>
                <w:lang w:eastAsia="ru-RU"/>
              </w:rPr>
            </w:pPr>
            <w:r w:rsidRPr="00B22B43">
              <w:rPr>
                <w:bCs/>
                <w:color w:val="000000"/>
                <w:sz w:val="22"/>
                <w:szCs w:val="22"/>
                <w:lang w:eastAsia="ru-RU"/>
              </w:rPr>
              <w:t>20,0</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Нефтеюганский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5,5</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3,6</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7,3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7,3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9,1</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5,5</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1,8</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10,9</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34,5</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20,0</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Октябрьский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20,5</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2,6</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10,3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5,1</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23,1</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10,3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15,4</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43,6</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33,3</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2,6</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г.Покачи</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9,1</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4,5</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13,6</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18,2</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4,5</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45,5</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31,8</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31,8</w:t>
            </w:r>
          </w:p>
        </w:tc>
      </w:tr>
      <w:tr w:rsidR="004171F7" w:rsidRPr="008655EC" w:rsidTr="00B7078D">
        <w:tc>
          <w:tcPr>
            <w:tcW w:w="1352" w:type="pct"/>
            <w:hideMark/>
          </w:tcPr>
          <w:p w:rsidR="004171F7" w:rsidRPr="00B22B43" w:rsidRDefault="004171F7" w:rsidP="006C029E">
            <w:pPr>
              <w:suppressAutoHyphens w:val="0"/>
              <w:rPr>
                <w:sz w:val="22"/>
                <w:szCs w:val="22"/>
                <w:lang w:eastAsia="ru-RU"/>
              </w:rPr>
            </w:pPr>
            <w:r w:rsidRPr="00B22B43">
              <w:rPr>
                <w:sz w:val="22"/>
                <w:szCs w:val="22"/>
                <w:lang w:eastAsia="ru-RU"/>
              </w:rPr>
              <w:t>Нижневартовский район</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2,2</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15,6</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15,6</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17,8</w:t>
            </w:r>
          </w:p>
        </w:tc>
        <w:tc>
          <w:tcPr>
            <w:tcW w:w="0" w:type="auto"/>
            <w:shd w:val="clear" w:color="auto" w:fill="F4B083" w:themeFill="accent2" w:themeFillTint="99"/>
            <w:hideMark/>
          </w:tcPr>
          <w:p w:rsidR="004171F7" w:rsidRPr="00B22B43" w:rsidRDefault="004171F7" w:rsidP="006C029E">
            <w:pPr>
              <w:suppressAutoHyphens w:val="0"/>
              <w:jc w:val="center"/>
              <w:rPr>
                <w:sz w:val="22"/>
                <w:szCs w:val="22"/>
                <w:lang w:eastAsia="ru-RU"/>
              </w:rPr>
            </w:pPr>
            <w:r w:rsidRPr="00B22B43">
              <w:rPr>
                <w:sz w:val="22"/>
                <w:szCs w:val="22"/>
                <w:lang w:eastAsia="ru-RU"/>
              </w:rPr>
              <w:t>28,9</w:t>
            </w:r>
          </w:p>
        </w:tc>
        <w:tc>
          <w:tcPr>
            <w:tcW w:w="0" w:type="auto"/>
            <w:hideMark/>
          </w:tcPr>
          <w:p w:rsidR="004171F7" w:rsidRPr="00B22B43" w:rsidRDefault="004171F7" w:rsidP="006C029E">
            <w:pPr>
              <w:suppressAutoHyphens w:val="0"/>
              <w:jc w:val="center"/>
              <w:rPr>
                <w:sz w:val="22"/>
                <w:szCs w:val="22"/>
                <w:lang w:eastAsia="ru-RU"/>
              </w:rPr>
            </w:pPr>
            <w:r w:rsidRPr="00B22B43">
              <w:rPr>
                <w:sz w:val="22"/>
                <w:szCs w:val="22"/>
                <w:lang w:eastAsia="ru-RU"/>
              </w:rPr>
              <w:t>24,4</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г.Пыть-Ях</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10,0</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28,0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30,0</w:t>
            </w:r>
          </w:p>
        </w:tc>
      </w:tr>
      <w:tr w:rsidR="004171F7" w:rsidRPr="008655EC" w:rsidTr="00B7078D">
        <w:tc>
          <w:tcPr>
            <w:tcW w:w="1352" w:type="pct"/>
            <w:hideMark/>
          </w:tcPr>
          <w:p w:rsidR="004171F7" w:rsidRPr="00B22B43" w:rsidRDefault="004171F7" w:rsidP="00F50E81">
            <w:pPr>
              <w:suppressAutoHyphens w:val="0"/>
              <w:rPr>
                <w:sz w:val="22"/>
                <w:szCs w:val="22"/>
                <w:lang w:eastAsia="ru-RU"/>
              </w:rPr>
            </w:pPr>
            <w:r w:rsidRPr="00B22B43">
              <w:rPr>
                <w:sz w:val="22"/>
                <w:szCs w:val="22"/>
                <w:lang w:eastAsia="ru-RU"/>
              </w:rPr>
              <w:t>Березовский район</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 xml:space="preserve">0,0 </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13,3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20,0</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6,7</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40,0</w:t>
            </w:r>
          </w:p>
        </w:tc>
        <w:tc>
          <w:tcPr>
            <w:tcW w:w="0" w:type="auto"/>
            <w:shd w:val="clear" w:color="auto" w:fill="F4B083" w:themeFill="accent2" w:themeFillTint="99"/>
            <w:hideMark/>
          </w:tcPr>
          <w:p w:rsidR="004171F7" w:rsidRPr="00B22B43" w:rsidRDefault="004171F7" w:rsidP="00F50E81">
            <w:pPr>
              <w:suppressAutoHyphens w:val="0"/>
              <w:jc w:val="center"/>
              <w:rPr>
                <w:sz w:val="22"/>
                <w:szCs w:val="22"/>
                <w:lang w:eastAsia="ru-RU"/>
              </w:rPr>
            </w:pPr>
            <w:r w:rsidRPr="00B22B43">
              <w:rPr>
                <w:sz w:val="22"/>
                <w:szCs w:val="22"/>
                <w:lang w:eastAsia="ru-RU"/>
              </w:rPr>
              <w:t>13,3</w:t>
            </w:r>
          </w:p>
        </w:tc>
        <w:tc>
          <w:tcPr>
            <w:tcW w:w="0" w:type="auto"/>
            <w:hideMark/>
          </w:tcPr>
          <w:p w:rsidR="004171F7" w:rsidRPr="00B22B43" w:rsidRDefault="004171F7" w:rsidP="00F50E81">
            <w:pPr>
              <w:suppressAutoHyphens w:val="0"/>
              <w:jc w:val="center"/>
              <w:rPr>
                <w:sz w:val="22"/>
                <w:szCs w:val="22"/>
                <w:lang w:eastAsia="ru-RU"/>
              </w:rPr>
            </w:pPr>
            <w:r w:rsidRPr="00B22B43">
              <w:rPr>
                <w:sz w:val="22"/>
                <w:szCs w:val="22"/>
                <w:lang w:eastAsia="ru-RU"/>
              </w:rPr>
              <w:t>36,7</w:t>
            </w:r>
          </w:p>
        </w:tc>
      </w:tr>
      <w:tr w:rsidR="006C029E" w:rsidRPr="008655EC" w:rsidTr="00B7078D">
        <w:tc>
          <w:tcPr>
            <w:tcW w:w="1352" w:type="pct"/>
            <w:hideMark/>
          </w:tcPr>
          <w:p w:rsidR="006C029E" w:rsidRPr="00B22B43" w:rsidRDefault="006C029E" w:rsidP="006C029E">
            <w:pPr>
              <w:suppressAutoHyphens w:val="0"/>
              <w:jc w:val="center"/>
              <w:rPr>
                <w:sz w:val="22"/>
                <w:szCs w:val="22"/>
                <w:lang w:eastAsia="ru-RU"/>
              </w:rPr>
            </w:pPr>
            <w:r w:rsidRPr="00B22B43">
              <w:rPr>
                <w:b/>
                <w:bCs/>
                <w:sz w:val="22"/>
                <w:szCs w:val="22"/>
                <w:lang w:eastAsia="ru-RU"/>
              </w:rPr>
              <w:t>Всего</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6,4</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2,7</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13,2</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5,8</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12,3</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15,1</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8,7</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21,3</w:t>
            </w:r>
          </w:p>
        </w:tc>
        <w:tc>
          <w:tcPr>
            <w:tcW w:w="0" w:type="auto"/>
            <w:shd w:val="clear" w:color="auto" w:fill="F4B083" w:themeFill="accent2" w:themeFillTint="99"/>
            <w:hideMark/>
          </w:tcPr>
          <w:p w:rsidR="006C029E" w:rsidRPr="00B22B43" w:rsidRDefault="006C029E" w:rsidP="006C029E">
            <w:pPr>
              <w:suppressAutoHyphens w:val="0"/>
              <w:jc w:val="center"/>
              <w:rPr>
                <w:b/>
                <w:sz w:val="22"/>
                <w:szCs w:val="22"/>
                <w:lang w:eastAsia="ru-RU"/>
              </w:rPr>
            </w:pPr>
            <w:r w:rsidRPr="00B22B43">
              <w:rPr>
                <w:b/>
                <w:sz w:val="22"/>
                <w:szCs w:val="22"/>
                <w:lang w:eastAsia="ru-RU"/>
              </w:rPr>
              <w:t>49,4</w:t>
            </w:r>
          </w:p>
        </w:tc>
        <w:tc>
          <w:tcPr>
            <w:tcW w:w="0" w:type="auto"/>
            <w:hideMark/>
          </w:tcPr>
          <w:p w:rsidR="006C029E" w:rsidRPr="00B22B43" w:rsidRDefault="006C029E" w:rsidP="006C029E">
            <w:pPr>
              <w:suppressAutoHyphens w:val="0"/>
              <w:jc w:val="center"/>
              <w:rPr>
                <w:b/>
                <w:sz w:val="22"/>
                <w:szCs w:val="22"/>
                <w:lang w:eastAsia="ru-RU"/>
              </w:rPr>
            </w:pPr>
            <w:r w:rsidRPr="00B22B43">
              <w:rPr>
                <w:b/>
                <w:sz w:val="22"/>
                <w:szCs w:val="22"/>
                <w:lang w:eastAsia="ru-RU"/>
              </w:rPr>
              <w:t>23,9</w:t>
            </w:r>
          </w:p>
        </w:tc>
      </w:tr>
    </w:tbl>
    <w:p w:rsidR="004A7C0B" w:rsidRDefault="004A7C0B" w:rsidP="00B44B66">
      <w:pPr>
        <w:spacing w:after="240"/>
        <w:rPr>
          <w:sz w:val="28"/>
        </w:rPr>
      </w:pPr>
    </w:p>
    <w:p w:rsidR="00D27CE6" w:rsidRPr="00D27CE6" w:rsidRDefault="00B70884" w:rsidP="00D5160A">
      <w:pPr>
        <w:pStyle w:val="a7"/>
        <w:spacing w:after="240"/>
        <w:ind w:left="0" w:firstLine="709"/>
        <w:jc w:val="both"/>
        <w:rPr>
          <w:rFonts w:ascii="Times New Roman" w:hAnsi="Times New Roman"/>
          <w:sz w:val="28"/>
        </w:rPr>
      </w:pPr>
      <w:r>
        <w:rPr>
          <w:rFonts w:ascii="Times New Roman" w:hAnsi="Times New Roman"/>
          <w:sz w:val="24"/>
        </w:rPr>
        <w:t xml:space="preserve">32,6% опрошенных </w:t>
      </w:r>
      <w:r w:rsidR="00780F0F">
        <w:rPr>
          <w:rFonts w:ascii="Times New Roman" w:hAnsi="Times New Roman"/>
          <w:sz w:val="24"/>
        </w:rPr>
        <w:t>соглашаются, что им предлагали попробовать наркотик.</w:t>
      </w:r>
      <w:r w:rsidR="00634990">
        <w:rPr>
          <w:rFonts w:ascii="Times New Roman" w:hAnsi="Times New Roman"/>
          <w:sz w:val="24"/>
        </w:rPr>
        <w:t xml:space="preserve"> Ушли от ответа 11,9% респондентов</w:t>
      </w:r>
      <w:r w:rsidR="00D5160A">
        <w:rPr>
          <w:rFonts w:ascii="Times New Roman" w:hAnsi="Times New Roman"/>
          <w:sz w:val="24"/>
        </w:rPr>
        <w:t>,</w:t>
      </w:r>
      <w:r w:rsidR="004639B3">
        <w:rPr>
          <w:rFonts w:ascii="Times New Roman" w:hAnsi="Times New Roman"/>
          <w:sz w:val="24"/>
        </w:rPr>
        <w:t xml:space="preserve"> </w:t>
      </w:r>
      <w:r w:rsidR="00D5160A">
        <w:rPr>
          <w:rFonts w:ascii="Times New Roman" w:hAnsi="Times New Roman"/>
          <w:sz w:val="24"/>
        </w:rPr>
        <w:t>с</w:t>
      </w:r>
      <w:r w:rsidR="004639B3">
        <w:rPr>
          <w:rFonts w:ascii="Times New Roman" w:hAnsi="Times New Roman"/>
          <w:sz w:val="24"/>
        </w:rPr>
        <w:t xml:space="preserve">реди </w:t>
      </w:r>
      <w:r w:rsidR="00D5160A">
        <w:rPr>
          <w:rFonts w:ascii="Times New Roman" w:hAnsi="Times New Roman"/>
          <w:sz w:val="24"/>
        </w:rPr>
        <w:t>которых</w:t>
      </w:r>
      <w:r w:rsidR="004639B3">
        <w:rPr>
          <w:rFonts w:ascii="Times New Roman" w:hAnsi="Times New Roman"/>
          <w:sz w:val="24"/>
        </w:rPr>
        <w:t xml:space="preserve"> половина (49,0%)</w:t>
      </w:r>
      <w:r w:rsidR="00D5160A">
        <w:rPr>
          <w:rFonts w:ascii="Times New Roman" w:hAnsi="Times New Roman"/>
          <w:sz w:val="24"/>
        </w:rPr>
        <w:t xml:space="preserve"> –</w:t>
      </w:r>
      <w:r w:rsidR="004639B3">
        <w:rPr>
          <w:rFonts w:ascii="Times New Roman" w:hAnsi="Times New Roman"/>
          <w:sz w:val="24"/>
        </w:rPr>
        <w:t xml:space="preserve"> жители Сургутского района.</w:t>
      </w:r>
      <w:r w:rsidR="00D27CE6">
        <w:rPr>
          <w:rFonts w:ascii="Times New Roman" w:hAnsi="Times New Roman"/>
          <w:sz w:val="24"/>
        </w:rPr>
        <w:t xml:space="preserve"> </w:t>
      </w:r>
      <w:r w:rsidR="00960978">
        <w:rPr>
          <w:rFonts w:ascii="Times New Roman" w:hAnsi="Times New Roman"/>
          <w:sz w:val="24"/>
        </w:rPr>
        <w:t xml:space="preserve">При предложении попробовать наркотик 84,4% отказались бы. Но при этом </w:t>
      </w:r>
      <w:r w:rsidR="00403E31">
        <w:rPr>
          <w:rFonts w:ascii="Times New Roman" w:hAnsi="Times New Roman"/>
          <w:sz w:val="24"/>
        </w:rPr>
        <w:t xml:space="preserve">оставшаяся часть респондентов в той или иной степени может принять предложение попробовать </w:t>
      </w:r>
      <w:r w:rsidR="00635F59">
        <w:rPr>
          <w:rFonts w:ascii="Times New Roman" w:hAnsi="Times New Roman"/>
          <w:sz w:val="24"/>
        </w:rPr>
        <w:t xml:space="preserve">наркотик. </w:t>
      </w:r>
    </w:p>
    <w:p w:rsidR="00D27CE6" w:rsidRPr="00B22B43" w:rsidRDefault="00B22B43" w:rsidP="00D27CE6">
      <w:pPr>
        <w:spacing w:after="240"/>
        <w:jc w:val="both"/>
        <w:rPr>
          <w:i/>
          <w:u w:val="single"/>
        </w:rPr>
      </w:pPr>
      <w:r w:rsidRPr="00B22B43">
        <w:rPr>
          <w:i/>
        </w:rPr>
        <w:tab/>
      </w:r>
      <w:r w:rsidR="00E816AF" w:rsidRPr="00B22B43">
        <w:rPr>
          <w:i/>
          <w:u w:val="single"/>
        </w:rPr>
        <w:t>Мнение эксперта:</w:t>
      </w:r>
    </w:p>
    <w:p w:rsidR="00B44B66" w:rsidRPr="00DA3FA4" w:rsidRDefault="00B22B43" w:rsidP="00926C66">
      <w:pPr>
        <w:spacing w:line="276" w:lineRule="auto"/>
        <w:jc w:val="both"/>
        <w:rPr>
          <w:sz w:val="28"/>
        </w:rPr>
      </w:pPr>
      <w:r>
        <w:rPr>
          <w:color w:val="000000"/>
        </w:rPr>
        <w:tab/>
      </w:r>
      <w:r w:rsidR="00E816AF" w:rsidRPr="00DA3FA4">
        <w:rPr>
          <w:color w:val="000000"/>
        </w:rPr>
        <w:t>«</w:t>
      </w:r>
      <w:r w:rsidR="00D27CE6" w:rsidRPr="00DA3FA4">
        <w:rPr>
          <w:color w:val="000000"/>
        </w:rPr>
        <w:t xml:space="preserve">Проба в первый раз случается в 13-14 лет. По причине бесконтрольности, ненужности, безысходности ситуации, с точки зрения ребёнка, интереса, за компанию. Как правило, в укромных уголках, за пределами учебного учреждения, во время отпуска и выезда </w:t>
      </w:r>
      <w:r w:rsidRPr="00DA3FA4">
        <w:rPr>
          <w:color w:val="000000"/>
        </w:rPr>
        <w:t>за пределы города без родителей</w:t>
      </w:r>
      <w:r w:rsidR="00D27CE6" w:rsidRPr="00DA3FA4">
        <w:rPr>
          <w:color w:val="000000"/>
        </w:rPr>
        <w:t xml:space="preserve"> (самостоятельное времяпрепровождение)</w:t>
      </w:r>
      <w:r w:rsidR="00E816AF" w:rsidRPr="00DA3FA4">
        <w:rPr>
          <w:color w:val="000000"/>
        </w:rPr>
        <w:t>»</w:t>
      </w:r>
      <w:r w:rsidR="00D27CE6" w:rsidRPr="00DA3FA4">
        <w:rPr>
          <w:color w:val="000000"/>
        </w:rPr>
        <w:t>.</w:t>
      </w:r>
    </w:p>
    <w:p w:rsidR="006B31F4" w:rsidRPr="006B31F4" w:rsidRDefault="00B22B43" w:rsidP="003C26A7">
      <w:pPr>
        <w:suppressAutoHyphens w:val="0"/>
        <w:ind w:left="57" w:right="57"/>
        <w:jc w:val="right"/>
        <w:rPr>
          <w:lang w:eastAsia="ru-RU"/>
        </w:rPr>
      </w:pPr>
      <w:r>
        <w:rPr>
          <w:lang w:eastAsia="ru-RU"/>
        </w:rPr>
        <w:t>Т</w:t>
      </w:r>
      <w:r w:rsidR="003C26A7">
        <w:rPr>
          <w:lang w:eastAsia="ru-RU"/>
        </w:rPr>
        <w:t>аблица №18</w:t>
      </w:r>
    </w:p>
    <w:tbl>
      <w:tblPr>
        <w:tblStyle w:val="12"/>
        <w:tblW w:w="5000" w:type="pct"/>
        <w:tblLook w:val="04A0" w:firstRow="1" w:lastRow="0" w:firstColumn="1" w:lastColumn="0" w:noHBand="0" w:noVBand="1"/>
      </w:tblPr>
      <w:tblGrid>
        <w:gridCol w:w="3376"/>
        <w:gridCol w:w="1973"/>
        <w:gridCol w:w="1973"/>
        <w:gridCol w:w="1965"/>
      </w:tblGrid>
      <w:tr w:rsidR="006B31F4" w:rsidRPr="006B31F4" w:rsidTr="00634990">
        <w:trPr>
          <w:trHeight w:val="630"/>
        </w:trPr>
        <w:tc>
          <w:tcPr>
            <w:tcW w:w="1818" w:type="pct"/>
            <w:vMerge w:val="restart"/>
            <w:vAlign w:val="center"/>
            <w:hideMark/>
          </w:tcPr>
          <w:p w:rsidR="006B31F4" w:rsidRPr="006B31F4" w:rsidRDefault="00AB7DD8" w:rsidP="003C26A7">
            <w:pPr>
              <w:suppressAutoHyphens w:val="0"/>
              <w:ind w:left="57" w:right="57"/>
              <w:jc w:val="center"/>
              <w:rPr>
                <w:sz w:val="22"/>
                <w:szCs w:val="22"/>
                <w:lang w:eastAsia="ru-RU"/>
              </w:rPr>
            </w:pPr>
            <w:r w:rsidRPr="006B31F4">
              <w:rPr>
                <w:sz w:val="22"/>
                <w:szCs w:val="22"/>
                <w:lang w:eastAsia="ru-RU"/>
              </w:rPr>
              <w:t>М</w:t>
            </w:r>
            <w:r w:rsidR="006B31F4" w:rsidRPr="006B31F4">
              <w:rPr>
                <w:sz w:val="22"/>
                <w:szCs w:val="22"/>
                <w:lang w:eastAsia="ru-RU"/>
              </w:rPr>
              <w:t>униципалитет</w:t>
            </w:r>
          </w:p>
        </w:tc>
        <w:tc>
          <w:tcPr>
            <w:tcW w:w="3182" w:type="pct"/>
            <w:gridSpan w:val="3"/>
            <w:shd w:val="clear" w:color="auto" w:fill="F4B083" w:themeFill="accent2" w:themeFillTint="99"/>
            <w:vAlign w:val="center"/>
            <w:hideMark/>
          </w:tcPr>
          <w:p w:rsidR="006B31F4" w:rsidRPr="006B31F4" w:rsidRDefault="006B31F4" w:rsidP="003C26A7">
            <w:pPr>
              <w:suppressAutoHyphens w:val="0"/>
              <w:ind w:left="57" w:right="57"/>
              <w:jc w:val="center"/>
              <w:rPr>
                <w:b/>
                <w:i/>
                <w:sz w:val="22"/>
                <w:szCs w:val="22"/>
                <w:lang w:eastAsia="ru-RU"/>
              </w:rPr>
            </w:pPr>
            <w:r w:rsidRPr="006B31F4">
              <w:rPr>
                <w:b/>
                <w:i/>
                <w:sz w:val="22"/>
                <w:szCs w:val="22"/>
                <w:lang w:eastAsia="ru-RU"/>
              </w:rPr>
              <w:t>Предлагали ли Вам когда-либо попробовать наркотики?</w:t>
            </w:r>
          </w:p>
        </w:tc>
      </w:tr>
      <w:tr w:rsidR="00AB7DD8" w:rsidRPr="006B31F4" w:rsidTr="00780F0F">
        <w:trPr>
          <w:trHeight w:val="412"/>
        </w:trPr>
        <w:tc>
          <w:tcPr>
            <w:tcW w:w="1818" w:type="pct"/>
            <w:vMerge/>
            <w:vAlign w:val="center"/>
            <w:hideMark/>
          </w:tcPr>
          <w:p w:rsidR="00AB7DD8" w:rsidRPr="006B31F4" w:rsidRDefault="00AB7DD8" w:rsidP="003C26A7">
            <w:pPr>
              <w:suppressAutoHyphens w:val="0"/>
              <w:ind w:left="57" w:right="57"/>
              <w:jc w:val="center"/>
              <w:rPr>
                <w:sz w:val="22"/>
                <w:szCs w:val="22"/>
                <w:lang w:eastAsia="ru-RU"/>
              </w:rPr>
            </w:pPr>
          </w:p>
        </w:tc>
        <w:tc>
          <w:tcPr>
            <w:tcW w:w="1062" w:type="pct"/>
            <w:shd w:val="clear" w:color="auto" w:fill="F4B083" w:themeFill="accent2" w:themeFillTint="99"/>
            <w:vAlign w:val="center"/>
            <w:hideMark/>
          </w:tcPr>
          <w:p w:rsidR="00AB7DD8" w:rsidRPr="006B31F4" w:rsidRDefault="00AB7DD8" w:rsidP="003C26A7">
            <w:pPr>
              <w:suppressAutoHyphens w:val="0"/>
              <w:ind w:left="57" w:right="57"/>
              <w:jc w:val="center"/>
              <w:rPr>
                <w:sz w:val="22"/>
                <w:szCs w:val="22"/>
                <w:lang w:eastAsia="ru-RU"/>
              </w:rPr>
            </w:pPr>
            <w:r w:rsidRPr="006B31F4">
              <w:rPr>
                <w:sz w:val="22"/>
                <w:szCs w:val="22"/>
                <w:lang w:eastAsia="ru-RU"/>
              </w:rPr>
              <w:t>Да</w:t>
            </w:r>
          </w:p>
        </w:tc>
        <w:tc>
          <w:tcPr>
            <w:tcW w:w="1062" w:type="pct"/>
            <w:vAlign w:val="center"/>
            <w:hideMark/>
          </w:tcPr>
          <w:p w:rsidR="00AB7DD8" w:rsidRPr="006B31F4" w:rsidRDefault="00AB7DD8" w:rsidP="003C26A7">
            <w:pPr>
              <w:suppressAutoHyphens w:val="0"/>
              <w:ind w:left="57" w:right="57"/>
              <w:jc w:val="center"/>
              <w:rPr>
                <w:sz w:val="22"/>
                <w:szCs w:val="22"/>
                <w:lang w:eastAsia="ru-RU"/>
              </w:rPr>
            </w:pPr>
            <w:r w:rsidRPr="006B31F4">
              <w:rPr>
                <w:sz w:val="22"/>
                <w:szCs w:val="22"/>
                <w:lang w:eastAsia="ru-RU"/>
              </w:rPr>
              <w:t>Нет</w:t>
            </w:r>
          </w:p>
        </w:tc>
        <w:tc>
          <w:tcPr>
            <w:tcW w:w="1059" w:type="pct"/>
            <w:vAlign w:val="center"/>
            <w:hideMark/>
          </w:tcPr>
          <w:p w:rsidR="00AB7DD8" w:rsidRPr="006B31F4" w:rsidRDefault="00AB7DD8" w:rsidP="003C26A7">
            <w:pPr>
              <w:suppressAutoHyphens w:val="0"/>
              <w:ind w:left="57" w:right="57"/>
              <w:jc w:val="center"/>
              <w:rPr>
                <w:sz w:val="22"/>
                <w:szCs w:val="22"/>
                <w:lang w:eastAsia="ru-RU"/>
              </w:rPr>
            </w:pPr>
            <w:r w:rsidRPr="006B31F4">
              <w:rPr>
                <w:sz w:val="22"/>
                <w:szCs w:val="22"/>
                <w:lang w:eastAsia="ru-RU"/>
              </w:rPr>
              <w:t>Отказ от ответа</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Советский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53</w:t>
            </w:r>
            <w:r>
              <w:rPr>
                <w:sz w:val="22"/>
                <w:szCs w:val="22"/>
                <w:lang w:eastAsia="ru-RU"/>
              </w:rPr>
              <w:t>,</w:t>
            </w:r>
            <w:r w:rsidRPr="006B31F4">
              <w:rPr>
                <w:sz w:val="22"/>
                <w:szCs w:val="22"/>
                <w:lang w:eastAsia="ru-RU"/>
              </w:rPr>
              <w:t>3</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46</w:t>
            </w:r>
            <w:r>
              <w:rPr>
                <w:sz w:val="22"/>
                <w:szCs w:val="22"/>
                <w:lang w:eastAsia="ru-RU"/>
              </w:rPr>
              <w:t>,</w:t>
            </w:r>
            <w:r w:rsidRPr="006B31F4">
              <w:rPr>
                <w:sz w:val="22"/>
                <w:szCs w:val="22"/>
                <w:lang w:eastAsia="ru-RU"/>
              </w:rPr>
              <w:t>7</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г.Югорск</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51</w:t>
            </w:r>
            <w:r>
              <w:rPr>
                <w:sz w:val="22"/>
                <w:szCs w:val="22"/>
                <w:lang w:eastAsia="ru-RU"/>
              </w:rPr>
              <w:t>,</w:t>
            </w:r>
            <w:r w:rsidRPr="006B31F4">
              <w:rPr>
                <w:sz w:val="22"/>
                <w:szCs w:val="22"/>
                <w:lang w:eastAsia="ru-RU"/>
              </w:rPr>
              <w:t>1</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42</w:t>
            </w:r>
            <w:r>
              <w:rPr>
                <w:sz w:val="22"/>
                <w:szCs w:val="22"/>
                <w:lang w:eastAsia="ru-RU"/>
              </w:rPr>
              <w:t>,</w:t>
            </w:r>
            <w:r w:rsidRPr="006B31F4">
              <w:rPr>
                <w:sz w:val="22"/>
                <w:szCs w:val="22"/>
                <w:lang w:eastAsia="ru-RU"/>
              </w:rPr>
              <w:t>2</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w:t>
            </w:r>
            <w:r>
              <w:rPr>
                <w:sz w:val="22"/>
                <w:szCs w:val="22"/>
                <w:lang w:eastAsia="ru-RU"/>
              </w:rPr>
              <w:t>,</w:t>
            </w:r>
            <w:r w:rsidRPr="006B31F4">
              <w:rPr>
                <w:sz w:val="22"/>
                <w:szCs w:val="22"/>
                <w:lang w:eastAsia="ru-RU"/>
              </w:rPr>
              <w:t>7</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г.Когалым</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50</w:t>
            </w:r>
            <w:r>
              <w:rPr>
                <w:sz w:val="22"/>
                <w:szCs w:val="22"/>
                <w:lang w:eastAsia="ru-RU"/>
              </w:rPr>
              <w:t>,</w:t>
            </w:r>
            <w:r w:rsidRPr="006B31F4">
              <w:rPr>
                <w:sz w:val="22"/>
                <w:szCs w:val="22"/>
                <w:lang w:eastAsia="ru-RU"/>
              </w:rPr>
              <w:t>7</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48</w:t>
            </w:r>
            <w:r>
              <w:rPr>
                <w:sz w:val="22"/>
                <w:szCs w:val="22"/>
                <w:lang w:eastAsia="ru-RU"/>
              </w:rPr>
              <w:t>,</w:t>
            </w:r>
            <w:r w:rsidRPr="006B31F4">
              <w:rPr>
                <w:sz w:val="22"/>
                <w:szCs w:val="22"/>
                <w:lang w:eastAsia="ru-RU"/>
              </w:rPr>
              <w:t>0</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w:t>
            </w:r>
            <w:r>
              <w:rPr>
                <w:sz w:val="22"/>
                <w:szCs w:val="22"/>
                <w:lang w:eastAsia="ru-RU"/>
              </w:rPr>
              <w:t>,</w:t>
            </w:r>
            <w:r w:rsidRPr="006B31F4">
              <w:rPr>
                <w:sz w:val="22"/>
                <w:szCs w:val="22"/>
                <w:lang w:eastAsia="ru-RU"/>
              </w:rPr>
              <w:t>3</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Ханты-Мансийский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48</w:t>
            </w:r>
            <w:r>
              <w:rPr>
                <w:sz w:val="22"/>
                <w:szCs w:val="22"/>
                <w:lang w:eastAsia="ru-RU"/>
              </w:rPr>
              <w:t>,</w:t>
            </w:r>
            <w:r w:rsidRPr="006B31F4">
              <w:rPr>
                <w:sz w:val="22"/>
                <w:szCs w:val="22"/>
                <w:lang w:eastAsia="ru-RU"/>
              </w:rPr>
              <w:t>0</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52</w:t>
            </w:r>
            <w:r>
              <w:rPr>
                <w:sz w:val="22"/>
                <w:szCs w:val="22"/>
                <w:lang w:eastAsia="ru-RU"/>
              </w:rPr>
              <w:t>,</w:t>
            </w:r>
            <w:r w:rsidRPr="006B31F4">
              <w:rPr>
                <w:sz w:val="22"/>
                <w:szCs w:val="22"/>
                <w:lang w:eastAsia="ru-RU"/>
              </w:rPr>
              <w:t>0</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г.Нефтеюганск</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45</w:t>
            </w:r>
            <w:r>
              <w:rPr>
                <w:sz w:val="22"/>
                <w:szCs w:val="22"/>
                <w:lang w:eastAsia="ru-RU"/>
              </w:rPr>
              <w:t>,</w:t>
            </w:r>
            <w:r w:rsidRPr="006B31F4">
              <w:rPr>
                <w:sz w:val="22"/>
                <w:szCs w:val="22"/>
                <w:lang w:eastAsia="ru-RU"/>
              </w:rPr>
              <w:t>0</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51</w:t>
            </w:r>
            <w:r>
              <w:rPr>
                <w:sz w:val="22"/>
                <w:szCs w:val="22"/>
                <w:lang w:eastAsia="ru-RU"/>
              </w:rPr>
              <w:t>,</w:t>
            </w:r>
            <w:r w:rsidRPr="006B31F4">
              <w:rPr>
                <w:sz w:val="22"/>
                <w:szCs w:val="22"/>
                <w:lang w:eastAsia="ru-RU"/>
              </w:rPr>
              <w:t>0</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г.Ханты-Мансийск</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44</w:t>
            </w:r>
            <w:r>
              <w:rPr>
                <w:sz w:val="22"/>
                <w:szCs w:val="22"/>
                <w:lang w:eastAsia="ru-RU"/>
              </w:rPr>
              <w:t>,</w:t>
            </w:r>
            <w:r w:rsidRPr="006B31F4">
              <w:rPr>
                <w:sz w:val="22"/>
                <w:szCs w:val="22"/>
                <w:lang w:eastAsia="ru-RU"/>
              </w:rPr>
              <w:t>4</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49</w:t>
            </w:r>
            <w:r>
              <w:rPr>
                <w:sz w:val="22"/>
                <w:szCs w:val="22"/>
                <w:lang w:eastAsia="ru-RU"/>
              </w:rPr>
              <w:t>,</w:t>
            </w:r>
            <w:r w:rsidRPr="006B31F4">
              <w:rPr>
                <w:sz w:val="22"/>
                <w:szCs w:val="22"/>
                <w:lang w:eastAsia="ru-RU"/>
              </w:rPr>
              <w:t>6</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г.Нижневартовск</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35</w:t>
            </w:r>
            <w:r>
              <w:rPr>
                <w:sz w:val="22"/>
                <w:szCs w:val="22"/>
                <w:lang w:eastAsia="ru-RU"/>
              </w:rPr>
              <w:t>,</w:t>
            </w:r>
            <w:r w:rsidRPr="006B31F4">
              <w:rPr>
                <w:sz w:val="22"/>
                <w:szCs w:val="22"/>
                <w:lang w:eastAsia="ru-RU"/>
              </w:rPr>
              <w:t>6</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62</w:t>
            </w:r>
            <w:r>
              <w:rPr>
                <w:sz w:val="22"/>
                <w:szCs w:val="22"/>
                <w:lang w:eastAsia="ru-RU"/>
              </w:rPr>
              <w:t>,</w:t>
            </w:r>
            <w:r w:rsidRPr="006B31F4">
              <w:rPr>
                <w:sz w:val="22"/>
                <w:szCs w:val="22"/>
                <w:lang w:eastAsia="ru-RU"/>
              </w:rPr>
              <w:t>2</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w:t>
            </w:r>
            <w:r>
              <w:rPr>
                <w:sz w:val="22"/>
                <w:szCs w:val="22"/>
                <w:lang w:eastAsia="ru-RU"/>
              </w:rPr>
              <w:t>,</w:t>
            </w:r>
            <w:r w:rsidRPr="006B31F4">
              <w:rPr>
                <w:sz w:val="22"/>
                <w:szCs w:val="22"/>
                <w:lang w:eastAsia="ru-RU"/>
              </w:rPr>
              <w:t>2</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г.Сургут</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33</w:t>
            </w:r>
            <w:r>
              <w:rPr>
                <w:sz w:val="22"/>
                <w:szCs w:val="22"/>
                <w:lang w:eastAsia="ru-RU"/>
              </w:rPr>
              <w:t>,</w:t>
            </w:r>
            <w:r w:rsidRPr="006B31F4">
              <w:rPr>
                <w:sz w:val="22"/>
                <w:szCs w:val="22"/>
                <w:lang w:eastAsia="ru-RU"/>
              </w:rPr>
              <w:t>8</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43</w:t>
            </w:r>
            <w:r>
              <w:rPr>
                <w:sz w:val="22"/>
                <w:szCs w:val="22"/>
                <w:lang w:eastAsia="ru-RU"/>
              </w:rPr>
              <w:t>,</w:t>
            </w:r>
            <w:r w:rsidRPr="006B31F4">
              <w:rPr>
                <w:sz w:val="22"/>
                <w:szCs w:val="22"/>
                <w:lang w:eastAsia="ru-RU"/>
              </w:rPr>
              <w:t>2</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23</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г.Урай</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32</w:t>
            </w:r>
            <w:r>
              <w:rPr>
                <w:sz w:val="22"/>
                <w:szCs w:val="22"/>
                <w:lang w:eastAsia="ru-RU"/>
              </w:rPr>
              <w:t>,</w:t>
            </w:r>
            <w:r w:rsidRPr="006B31F4">
              <w:rPr>
                <w:sz w:val="22"/>
                <w:szCs w:val="22"/>
                <w:lang w:eastAsia="ru-RU"/>
              </w:rPr>
              <w:t>7</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65</w:t>
            </w:r>
            <w:r>
              <w:rPr>
                <w:sz w:val="22"/>
                <w:szCs w:val="22"/>
                <w:lang w:eastAsia="ru-RU"/>
              </w:rPr>
              <w:t>,</w:t>
            </w:r>
            <w:r w:rsidRPr="006B31F4">
              <w:rPr>
                <w:sz w:val="22"/>
                <w:szCs w:val="22"/>
                <w:lang w:eastAsia="ru-RU"/>
              </w:rPr>
              <w:t>3</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Нижневартовский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31</w:t>
            </w:r>
            <w:r>
              <w:rPr>
                <w:sz w:val="22"/>
                <w:szCs w:val="22"/>
                <w:lang w:eastAsia="ru-RU"/>
              </w:rPr>
              <w:t>,</w:t>
            </w:r>
            <w:r w:rsidRPr="006B31F4">
              <w:rPr>
                <w:sz w:val="22"/>
                <w:szCs w:val="22"/>
                <w:lang w:eastAsia="ru-RU"/>
              </w:rPr>
              <w:t>9</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68</w:t>
            </w:r>
            <w:r>
              <w:rPr>
                <w:sz w:val="22"/>
                <w:szCs w:val="22"/>
                <w:lang w:eastAsia="ru-RU"/>
              </w:rPr>
              <w:t>,</w:t>
            </w:r>
            <w:r w:rsidRPr="006B31F4">
              <w:rPr>
                <w:sz w:val="22"/>
                <w:szCs w:val="22"/>
                <w:lang w:eastAsia="ru-RU"/>
              </w:rPr>
              <w:t>1</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Нефтеюганский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27</w:t>
            </w:r>
            <w:r>
              <w:rPr>
                <w:sz w:val="22"/>
                <w:szCs w:val="22"/>
                <w:lang w:eastAsia="ru-RU"/>
              </w:rPr>
              <w:t>,</w:t>
            </w:r>
            <w:r w:rsidRPr="006B31F4">
              <w:rPr>
                <w:sz w:val="22"/>
                <w:szCs w:val="22"/>
                <w:lang w:eastAsia="ru-RU"/>
              </w:rPr>
              <w:t>3</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45</w:t>
            </w:r>
            <w:r>
              <w:rPr>
                <w:sz w:val="22"/>
                <w:szCs w:val="22"/>
                <w:lang w:eastAsia="ru-RU"/>
              </w:rPr>
              <w:t>,</w:t>
            </w:r>
            <w:r w:rsidRPr="006B31F4">
              <w:rPr>
                <w:sz w:val="22"/>
                <w:szCs w:val="22"/>
                <w:lang w:eastAsia="ru-RU"/>
              </w:rPr>
              <w:t>5</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27</w:t>
            </w:r>
            <w:r>
              <w:rPr>
                <w:sz w:val="22"/>
                <w:szCs w:val="22"/>
                <w:lang w:eastAsia="ru-RU"/>
              </w:rPr>
              <w:t>,</w:t>
            </w:r>
            <w:r w:rsidRPr="006B31F4">
              <w:rPr>
                <w:sz w:val="22"/>
                <w:szCs w:val="22"/>
                <w:lang w:eastAsia="ru-RU"/>
              </w:rPr>
              <w:t>3</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г.Лангепас</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25</w:t>
            </w:r>
            <w:r>
              <w:rPr>
                <w:sz w:val="22"/>
                <w:szCs w:val="22"/>
                <w:lang w:eastAsia="ru-RU"/>
              </w:rPr>
              <w:t>,</w:t>
            </w:r>
            <w:r w:rsidRPr="006B31F4">
              <w:rPr>
                <w:sz w:val="22"/>
                <w:szCs w:val="22"/>
                <w:lang w:eastAsia="ru-RU"/>
              </w:rPr>
              <w:t>9</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72</w:t>
            </w:r>
            <w:r>
              <w:rPr>
                <w:sz w:val="22"/>
                <w:szCs w:val="22"/>
                <w:lang w:eastAsia="ru-RU"/>
              </w:rPr>
              <w:t>,</w:t>
            </w:r>
            <w:r w:rsidRPr="006B31F4">
              <w:rPr>
                <w:sz w:val="22"/>
                <w:szCs w:val="22"/>
                <w:lang w:eastAsia="ru-RU"/>
              </w:rPr>
              <w:t>2</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w:t>
            </w:r>
            <w:r>
              <w:rPr>
                <w:sz w:val="22"/>
                <w:szCs w:val="22"/>
                <w:lang w:eastAsia="ru-RU"/>
              </w:rPr>
              <w:t>,</w:t>
            </w:r>
            <w:r w:rsidRPr="006B31F4">
              <w:rPr>
                <w:sz w:val="22"/>
                <w:szCs w:val="22"/>
                <w:lang w:eastAsia="ru-RU"/>
              </w:rPr>
              <w:t>9</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г.Радужный</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24</w:t>
            </w:r>
            <w:r>
              <w:rPr>
                <w:sz w:val="22"/>
                <w:szCs w:val="22"/>
                <w:lang w:eastAsia="ru-RU"/>
              </w:rPr>
              <w:t>,</w:t>
            </w:r>
            <w:r w:rsidRPr="006B31F4">
              <w:rPr>
                <w:sz w:val="22"/>
                <w:szCs w:val="22"/>
                <w:lang w:eastAsia="ru-RU"/>
              </w:rPr>
              <w:t>6</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70</w:t>
            </w:r>
            <w:r>
              <w:rPr>
                <w:sz w:val="22"/>
                <w:szCs w:val="22"/>
                <w:lang w:eastAsia="ru-RU"/>
              </w:rPr>
              <w:t>,</w:t>
            </w:r>
            <w:r w:rsidRPr="006B31F4">
              <w:rPr>
                <w:sz w:val="22"/>
                <w:szCs w:val="22"/>
                <w:lang w:eastAsia="ru-RU"/>
              </w:rPr>
              <w:t>2</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5</w:t>
            </w:r>
            <w:r>
              <w:rPr>
                <w:sz w:val="22"/>
                <w:szCs w:val="22"/>
                <w:lang w:eastAsia="ru-RU"/>
              </w:rPr>
              <w:t>,</w:t>
            </w:r>
            <w:r w:rsidRPr="006B31F4">
              <w:rPr>
                <w:sz w:val="22"/>
                <w:szCs w:val="22"/>
                <w:lang w:eastAsia="ru-RU"/>
              </w:rPr>
              <w:t>3</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г.Нягань</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20</w:t>
            </w:r>
            <w:r>
              <w:rPr>
                <w:sz w:val="22"/>
                <w:szCs w:val="22"/>
                <w:lang w:eastAsia="ru-RU"/>
              </w:rPr>
              <w:t>,</w:t>
            </w:r>
            <w:r w:rsidRPr="006B31F4">
              <w:rPr>
                <w:sz w:val="22"/>
                <w:szCs w:val="22"/>
                <w:lang w:eastAsia="ru-RU"/>
              </w:rPr>
              <w:t>6</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79</w:t>
            </w:r>
            <w:r>
              <w:rPr>
                <w:sz w:val="22"/>
                <w:szCs w:val="22"/>
                <w:lang w:eastAsia="ru-RU"/>
              </w:rPr>
              <w:t>,</w:t>
            </w:r>
            <w:r w:rsidRPr="006B31F4">
              <w:rPr>
                <w:sz w:val="22"/>
                <w:szCs w:val="22"/>
                <w:lang w:eastAsia="ru-RU"/>
              </w:rPr>
              <w:t>4</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г.Мегион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20</w:t>
            </w:r>
            <w:r>
              <w:rPr>
                <w:sz w:val="22"/>
                <w:szCs w:val="22"/>
                <w:lang w:eastAsia="ru-RU"/>
              </w:rPr>
              <w:t>,</w:t>
            </w:r>
            <w:r w:rsidRPr="006B31F4">
              <w:rPr>
                <w:sz w:val="22"/>
                <w:szCs w:val="22"/>
                <w:lang w:eastAsia="ru-RU"/>
              </w:rPr>
              <w:t>3</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79</w:t>
            </w:r>
            <w:r>
              <w:rPr>
                <w:sz w:val="22"/>
                <w:szCs w:val="22"/>
                <w:lang w:eastAsia="ru-RU"/>
              </w:rPr>
              <w:t>,</w:t>
            </w:r>
            <w:r w:rsidRPr="006B31F4">
              <w:rPr>
                <w:sz w:val="22"/>
                <w:szCs w:val="22"/>
                <w:lang w:eastAsia="ru-RU"/>
              </w:rPr>
              <w:t>7</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Сургутский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19</w:t>
            </w:r>
            <w:r>
              <w:rPr>
                <w:sz w:val="22"/>
                <w:szCs w:val="22"/>
                <w:lang w:eastAsia="ru-RU"/>
              </w:rPr>
              <w:t>,</w:t>
            </w:r>
            <w:r w:rsidRPr="006B31F4">
              <w:rPr>
                <w:sz w:val="22"/>
                <w:szCs w:val="22"/>
                <w:lang w:eastAsia="ru-RU"/>
              </w:rPr>
              <w:t>2</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31</w:t>
            </w:r>
            <w:r>
              <w:rPr>
                <w:sz w:val="22"/>
                <w:szCs w:val="22"/>
                <w:lang w:eastAsia="ru-RU"/>
              </w:rPr>
              <w:t>,</w:t>
            </w:r>
            <w:r w:rsidRPr="006B31F4">
              <w:rPr>
                <w:sz w:val="22"/>
                <w:szCs w:val="22"/>
                <w:lang w:eastAsia="ru-RU"/>
              </w:rPr>
              <w:t>8</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49</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Октябрьский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18</w:t>
            </w:r>
            <w:r>
              <w:rPr>
                <w:sz w:val="22"/>
                <w:szCs w:val="22"/>
                <w:lang w:eastAsia="ru-RU"/>
              </w:rPr>
              <w:t>,</w:t>
            </w:r>
            <w:r w:rsidRPr="006B31F4">
              <w:rPr>
                <w:sz w:val="22"/>
                <w:szCs w:val="22"/>
                <w:lang w:eastAsia="ru-RU"/>
              </w:rPr>
              <w:t>4</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78</w:t>
            </w:r>
            <w:r>
              <w:rPr>
                <w:sz w:val="22"/>
                <w:szCs w:val="22"/>
                <w:lang w:eastAsia="ru-RU"/>
              </w:rPr>
              <w:t>,</w:t>
            </w:r>
            <w:r w:rsidRPr="006B31F4">
              <w:rPr>
                <w:sz w:val="22"/>
                <w:szCs w:val="22"/>
                <w:lang w:eastAsia="ru-RU"/>
              </w:rPr>
              <w:t>9</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w:t>
            </w:r>
            <w:r>
              <w:rPr>
                <w:sz w:val="22"/>
                <w:szCs w:val="22"/>
                <w:lang w:eastAsia="ru-RU"/>
              </w:rPr>
              <w:t>,</w:t>
            </w:r>
            <w:r w:rsidRPr="006B31F4">
              <w:rPr>
                <w:sz w:val="22"/>
                <w:szCs w:val="22"/>
                <w:lang w:eastAsia="ru-RU"/>
              </w:rPr>
              <w:t>6</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г.Покачи</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13</w:t>
            </w:r>
            <w:r>
              <w:rPr>
                <w:sz w:val="22"/>
                <w:szCs w:val="22"/>
                <w:lang w:eastAsia="ru-RU"/>
              </w:rPr>
              <w:t>,</w:t>
            </w:r>
            <w:r w:rsidRPr="006B31F4">
              <w:rPr>
                <w:sz w:val="22"/>
                <w:szCs w:val="22"/>
                <w:lang w:eastAsia="ru-RU"/>
              </w:rPr>
              <w:t>6</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81</w:t>
            </w:r>
            <w:r>
              <w:rPr>
                <w:sz w:val="22"/>
                <w:szCs w:val="22"/>
                <w:lang w:eastAsia="ru-RU"/>
              </w:rPr>
              <w:t>,</w:t>
            </w:r>
            <w:r w:rsidRPr="006B31F4">
              <w:rPr>
                <w:sz w:val="22"/>
                <w:szCs w:val="22"/>
                <w:lang w:eastAsia="ru-RU"/>
              </w:rPr>
              <w:t>8</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4</w:t>
            </w:r>
            <w:r>
              <w:rPr>
                <w:sz w:val="22"/>
                <w:szCs w:val="22"/>
                <w:lang w:eastAsia="ru-RU"/>
              </w:rPr>
              <w:t>,</w:t>
            </w:r>
            <w:r w:rsidRPr="006B31F4">
              <w:rPr>
                <w:sz w:val="22"/>
                <w:szCs w:val="22"/>
                <w:lang w:eastAsia="ru-RU"/>
              </w:rPr>
              <w:t>5</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г.Пыть-Ях</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12</w:t>
            </w:r>
            <w:r>
              <w:rPr>
                <w:sz w:val="22"/>
                <w:szCs w:val="22"/>
                <w:lang w:eastAsia="ru-RU"/>
              </w:rPr>
              <w:t>,</w:t>
            </w:r>
            <w:r w:rsidRPr="006B31F4">
              <w:rPr>
                <w:sz w:val="22"/>
                <w:szCs w:val="22"/>
                <w:lang w:eastAsia="ru-RU"/>
              </w:rPr>
              <w:t>0</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66</w:t>
            </w:r>
            <w:r>
              <w:rPr>
                <w:sz w:val="22"/>
                <w:szCs w:val="22"/>
                <w:lang w:eastAsia="ru-RU"/>
              </w:rPr>
              <w:t>,</w:t>
            </w:r>
            <w:r w:rsidRPr="006B31F4">
              <w:rPr>
                <w:sz w:val="22"/>
                <w:szCs w:val="22"/>
                <w:lang w:eastAsia="ru-RU"/>
              </w:rPr>
              <w:t>0</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22</w:t>
            </w:r>
            <w:r>
              <w:rPr>
                <w:sz w:val="22"/>
                <w:szCs w:val="22"/>
                <w:lang w:eastAsia="ru-RU"/>
              </w:rPr>
              <w:t>,</w:t>
            </w:r>
            <w:r w:rsidRPr="006B31F4">
              <w:rPr>
                <w:sz w:val="22"/>
                <w:szCs w:val="22"/>
                <w:lang w:eastAsia="ru-RU"/>
              </w:rPr>
              <w:t>0</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Белоярский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10</w:t>
            </w:r>
            <w:r>
              <w:rPr>
                <w:sz w:val="22"/>
                <w:szCs w:val="22"/>
                <w:lang w:eastAsia="ru-RU"/>
              </w:rPr>
              <w:t>,</w:t>
            </w:r>
            <w:r w:rsidRPr="006B31F4">
              <w:rPr>
                <w:sz w:val="22"/>
                <w:szCs w:val="22"/>
                <w:lang w:eastAsia="ru-RU"/>
              </w:rPr>
              <w:t>8</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78</w:t>
            </w:r>
            <w:r>
              <w:rPr>
                <w:sz w:val="22"/>
                <w:szCs w:val="22"/>
                <w:lang w:eastAsia="ru-RU"/>
              </w:rPr>
              <w:t>,</w:t>
            </w:r>
            <w:r w:rsidRPr="006B31F4">
              <w:rPr>
                <w:sz w:val="22"/>
                <w:szCs w:val="22"/>
                <w:lang w:eastAsia="ru-RU"/>
              </w:rPr>
              <w:t>4</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10</w:t>
            </w:r>
            <w:r>
              <w:rPr>
                <w:sz w:val="22"/>
                <w:szCs w:val="22"/>
                <w:lang w:eastAsia="ru-RU"/>
              </w:rPr>
              <w:t>,</w:t>
            </w:r>
            <w:r w:rsidRPr="006B31F4">
              <w:rPr>
                <w:sz w:val="22"/>
                <w:szCs w:val="22"/>
                <w:lang w:eastAsia="ru-RU"/>
              </w:rPr>
              <w:t>8</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Березовский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c>
          <w:tcPr>
            <w:tcW w:w="1062"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96</w:t>
            </w:r>
            <w:r>
              <w:rPr>
                <w:sz w:val="22"/>
                <w:szCs w:val="22"/>
                <w:lang w:eastAsia="ru-RU"/>
              </w:rPr>
              <w:t>,</w:t>
            </w:r>
            <w:r w:rsidRPr="006B31F4">
              <w:rPr>
                <w:sz w:val="22"/>
                <w:szCs w:val="22"/>
                <w:lang w:eastAsia="ru-RU"/>
              </w:rPr>
              <w:t>7</w:t>
            </w:r>
          </w:p>
        </w:tc>
        <w:tc>
          <w:tcPr>
            <w:tcW w:w="1059" w:type="pct"/>
            <w:hideMark/>
          </w:tcPr>
          <w:p w:rsidR="00780F0F" w:rsidRPr="006B31F4" w:rsidRDefault="00780F0F" w:rsidP="003C26A7">
            <w:pPr>
              <w:suppressAutoHyphens w:val="0"/>
              <w:ind w:left="57" w:right="57"/>
              <w:jc w:val="center"/>
              <w:rPr>
                <w:sz w:val="22"/>
                <w:szCs w:val="22"/>
                <w:lang w:eastAsia="ru-RU"/>
              </w:rPr>
            </w:pPr>
            <w:r w:rsidRPr="006B31F4">
              <w:rPr>
                <w:sz w:val="22"/>
                <w:szCs w:val="22"/>
                <w:lang w:eastAsia="ru-RU"/>
              </w:rPr>
              <w:t>3</w:t>
            </w:r>
            <w:r>
              <w:rPr>
                <w:sz w:val="22"/>
                <w:szCs w:val="22"/>
                <w:lang w:eastAsia="ru-RU"/>
              </w:rPr>
              <w:t>,</w:t>
            </w:r>
            <w:r w:rsidRPr="006B31F4">
              <w:rPr>
                <w:sz w:val="22"/>
                <w:szCs w:val="22"/>
                <w:lang w:eastAsia="ru-RU"/>
              </w:rPr>
              <w:t>3</w:t>
            </w:r>
          </w:p>
        </w:tc>
      </w:tr>
      <w:tr w:rsidR="00780F0F" w:rsidRPr="006B31F4" w:rsidTr="00780F0F">
        <w:tc>
          <w:tcPr>
            <w:tcW w:w="1818" w:type="pct"/>
            <w:hideMark/>
          </w:tcPr>
          <w:p w:rsidR="00780F0F" w:rsidRPr="006B31F4" w:rsidRDefault="00780F0F" w:rsidP="003C26A7">
            <w:pPr>
              <w:suppressAutoHyphens w:val="0"/>
              <w:ind w:left="57" w:right="57"/>
              <w:rPr>
                <w:sz w:val="22"/>
                <w:szCs w:val="22"/>
                <w:lang w:eastAsia="ru-RU"/>
              </w:rPr>
            </w:pPr>
            <w:r w:rsidRPr="006B31F4">
              <w:rPr>
                <w:sz w:val="22"/>
                <w:szCs w:val="22"/>
                <w:lang w:eastAsia="ru-RU"/>
              </w:rPr>
              <w:t>Кондинский район</w:t>
            </w:r>
          </w:p>
        </w:tc>
        <w:tc>
          <w:tcPr>
            <w:tcW w:w="1062" w:type="pct"/>
            <w:shd w:val="clear" w:color="auto" w:fill="F4B083" w:themeFill="accent2" w:themeFillTint="99"/>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c>
          <w:tcPr>
            <w:tcW w:w="1062"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c>
          <w:tcPr>
            <w:tcW w:w="1059" w:type="pct"/>
            <w:hideMark/>
          </w:tcPr>
          <w:p w:rsidR="00780F0F" w:rsidRPr="006B31F4" w:rsidRDefault="00780F0F" w:rsidP="003C26A7">
            <w:pPr>
              <w:suppressAutoHyphens w:val="0"/>
              <w:ind w:left="57" w:right="57"/>
              <w:jc w:val="center"/>
              <w:rPr>
                <w:sz w:val="22"/>
                <w:szCs w:val="22"/>
                <w:lang w:eastAsia="ru-RU"/>
              </w:rPr>
            </w:pPr>
            <w:r>
              <w:rPr>
                <w:sz w:val="22"/>
                <w:szCs w:val="22"/>
                <w:lang w:eastAsia="ru-RU"/>
              </w:rPr>
              <w:t>0,0</w:t>
            </w:r>
            <w:r w:rsidRPr="006B31F4">
              <w:rPr>
                <w:sz w:val="22"/>
                <w:szCs w:val="22"/>
                <w:lang w:eastAsia="ru-RU"/>
              </w:rPr>
              <w:t xml:space="preserve"> </w:t>
            </w:r>
          </w:p>
        </w:tc>
      </w:tr>
      <w:tr w:rsidR="00AB7DD8" w:rsidRPr="006B31F4" w:rsidTr="00780F0F">
        <w:tc>
          <w:tcPr>
            <w:tcW w:w="1818" w:type="pct"/>
            <w:hideMark/>
          </w:tcPr>
          <w:p w:rsidR="00AB7DD8" w:rsidRPr="006B31F4" w:rsidRDefault="00AB7DD8" w:rsidP="003C26A7">
            <w:pPr>
              <w:suppressAutoHyphens w:val="0"/>
              <w:ind w:left="57" w:right="57"/>
              <w:jc w:val="center"/>
              <w:rPr>
                <w:sz w:val="22"/>
                <w:szCs w:val="22"/>
                <w:lang w:eastAsia="ru-RU"/>
              </w:rPr>
            </w:pPr>
            <w:r w:rsidRPr="006B31F4">
              <w:rPr>
                <w:b/>
                <w:bCs/>
                <w:sz w:val="22"/>
                <w:szCs w:val="22"/>
                <w:lang w:eastAsia="ru-RU"/>
              </w:rPr>
              <w:t>Всего</w:t>
            </w:r>
          </w:p>
        </w:tc>
        <w:tc>
          <w:tcPr>
            <w:tcW w:w="1062" w:type="pct"/>
            <w:shd w:val="clear" w:color="auto" w:fill="F4B083" w:themeFill="accent2" w:themeFillTint="99"/>
            <w:hideMark/>
          </w:tcPr>
          <w:p w:rsidR="00AB7DD8" w:rsidRPr="006B31F4" w:rsidRDefault="00AB7DD8" w:rsidP="003C26A7">
            <w:pPr>
              <w:suppressAutoHyphens w:val="0"/>
              <w:ind w:left="57" w:right="57"/>
              <w:jc w:val="center"/>
              <w:rPr>
                <w:b/>
                <w:sz w:val="22"/>
                <w:szCs w:val="22"/>
                <w:lang w:eastAsia="ru-RU"/>
              </w:rPr>
            </w:pPr>
            <w:r w:rsidRPr="006B31F4">
              <w:rPr>
                <w:b/>
                <w:sz w:val="22"/>
                <w:szCs w:val="22"/>
                <w:lang w:eastAsia="ru-RU"/>
              </w:rPr>
              <w:t>32</w:t>
            </w:r>
            <w:r w:rsidR="007B385E" w:rsidRPr="007B385E">
              <w:rPr>
                <w:b/>
                <w:sz w:val="22"/>
                <w:szCs w:val="22"/>
                <w:lang w:eastAsia="ru-RU"/>
              </w:rPr>
              <w:t>,</w:t>
            </w:r>
            <w:r w:rsidRPr="006B31F4">
              <w:rPr>
                <w:b/>
                <w:sz w:val="22"/>
                <w:szCs w:val="22"/>
                <w:lang w:eastAsia="ru-RU"/>
              </w:rPr>
              <w:t>6</w:t>
            </w:r>
          </w:p>
        </w:tc>
        <w:tc>
          <w:tcPr>
            <w:tcW w:w="1062" w:type="pct"/>
            <w:hideMark/>
          </w:tcPr>
          <w:p w:rsidR="00AB7DD8" w:rsidRPr="006B31F4" w:rsidRDefault="00AB7DD8" w:rsidP="003C26A7">
            <w:pPr>
              <w:suppressAutoHyphens w:val="0"/>
              <w:ind w:left="57" w:right="57"/>
              <w:jc w:val="center"/>
              <w:rPr>
                <w:b/>
                <w:sz w:val="22"/>
                <w:szCs w:val="22"/>
                <w:lang w:eastAsia="ru-RU"/>
              </w:rPr>
            </w:pPr>
            <w:r w:rsidRPr="006B31F4">
              <w:rPr>
                <w:b/>
                <w:sz w:val="22"/>
                <w:szCs w:val="22"/>
                <w:lang w:eastAsia="ru-RU"/>
              </w:rPr>
              <w:t>55</w:t>
            </w:r>
            <w:r w:rsidR="007B385E" w:rsidRPr="007B385E">
              <w:rPr>
                <w:b/>
                <w:sz w:val="22"/>
                <w:szCs w:val="22"/>
                <w:lang w:eastAsia="ru-RU"/>
              </w:rPr>
              <w:t>,</w:t>
            </w:r>
            <w:r w:rsidRPr="006B31F4">
              <w:rPr>
                <w:b/>
                <w:sz w:val="22"/>
                <w:szCs w:val="22"/>
                <w:lang w:eastAsia="ru-RU"/>
              </w:rPr>
              <w:t>5</w:t>
            </w:r>
          </w:p>
        </w:tc>
        <w:tc>
          <w:tcPr>
            <w:tcW w:w="1059" w:type="pct"/>
            <w:hideMark/>
          </w:tcPr>
          <w:p w:rsidR="00AB7DD8" w:rsidRPr="006B31F4" w:rsidRDefault="00AB7DD8" w:rsidP="003C26A7">
            <w:pPr>
              <w:suppressAutoHyphens w:val="0"/>
              <w:ind w:left="57" w:right="57"/>
              <w:jc w:val="center"/>
              <w:rPr>
                <w:b/>
                <w:sz w:val="22"/>
                <w:szCs w:val="22"/>
                <w:lang w:eastAsia="ru-RU"/>
              </w:rPr>
            </w:pPr>
            <w:r w:rsidRPr="006B31F4">
              <w:rPr>
                <w:b/>
                <w:sz w:val="22"/>
                <w:szCs w:val="22"/>
                <w:lang w:eastAsia="ru-RU"/>
              </w:rPr>
              <w:t>11</w:t>
            </w:r>
            <w:r w:rsidR="007B385E" w:rsidRPr="007B385E">
              <w:rPr>
                <w:b/>
                <w:sz w:val="22"/>
                <w:szCs w:val="22"/>
                <w:lang w:eastAsia="ru-RU"/>
              </w:rPr>
              <w:t>,</w:t>
            </w:r>
            <w:r w:rsidRPr="006B31F4">
              <w:rPr>
                <w:b/>
                <w:sz w:val="22"/>
                <w:szCs w:val="22"/>
                <w:lang w:eastAsia="ru-RU"/>
              </w:rPr>
              <w:t>9</w:t>
            </w:r>
          </w:p>
        </w:tc>
      </w:tr>
    </w:tbl>
    <w:p w:rsidR="00B44B66" w:rsidRDefault="00B44B66" w:rsidP="0098789C">
      <w:pPr>
        <w:ind w:firstLine="709"/>
        <w:rPr>
          <w:sz w:val="28"/>
        </w:rPr>
      </w:pPr>
    </w:p>
    <w:p w:rsidR="00B44B66" w:rsidRPr="0063569E" w:rsidRDefault="00286E57" w:rsidP="0098789C">
      <w:pPr>
        <w:pStyle w:val="a7"/>
        <w:spacing w:after="0"/>
        <w:ind w:left="0" w:firstLine="709"/>
        <w:jc w:val="both"/>
        <w:rPr>
          <w:rFonts w:ascii="Times New Roman" w:hAnsi="Times New Roman"/>
          <w:sz w:val="24"/>
        </w:rPr>
      </w:pPr>
      <w:r w:rsidRPr="0063569E">
        <w:rPr>
          <w:rFonts w:ascii="Times New Roman" w:hAnsi="Times New Roman"/>
          <w:sz w:val="24"/>
        </w:rPr>
        <w:t xml:space="preserve">На вопрос </w:t>
      </w:r>
      <w:r w:rsidR="0098789C">
        <w:rPr>
          <w:rFonts w:ascii="Times New Roman" w:hAnsi="Times New Roman"/>
          <w:sz w:val="24"/>
        </w:rPr>
        <w:t xml:space="preserve">о том, </w:t>
      </w:r>
      <w:r w:rsidR="0063569E">
        <w:rPr>
          <w:rFonts w:ascii="Times New Roman" w:hAnsi="Times New Roman"/>
          <w:sz w:val="24"/>
        </w:rPr>
        <w:t xml:space="preserve">пробовали ли </w:t>
      </w:r>
      <w:r w:rsidR="0098789C">
        <w:rPr>
          <w:rFonts w:ascii="Times New Roman" w:hAnsi="Times New Roman"/>
          <w:sz w:val="24"/>
        </w:rPr>
        <w:t>они</w:t>
      </w:r>
      <w:r w:rsidR="0063569E">
        <w:rPr>
          <w:rFonts w:ascii="Times New Roman" w:hAnsi="Times New Roman"/>
          <w:sz w:val="24"/>
        </w:rPr>
        <w:t xml:space="preserve"> наркотик</w:t>
      </w:r>
      <w:r w:rsidR="0098789C">
        <w:rPr>
          <w:rFonts w:ascii="Times New Roman" w:hAnsi="Times New Roman"/>
          <w:sz w:val="24"/>
        </w:rPr>
        <w:t>,</w:t>
      </w:r>
      <w:r w:rsidR="0063569E">
        <w:rPr>
          <w:rFonts w:ascii="Times New Roman" w:hAnsi="Times New Roman"/>
          <w:sz w:val="24"/>
        </w:rPr>
        <w:t xml:space="preserve"> </w:t>
      </w:r>
      <w:r w:rsidR="008879D0">
        <w:rPr>
          <w:rFonts w:ascii="Times New Roman" w:hAnsi="Times New Roman"/>
          <w:sz w:val="24"/>
        </w:rPr>
        <w:t xml:space="preserve">88,0% респондентов ответили отрицательно. </w:t>
      </w:r>
      <w:r w:rsidR="00703696">
        <w:rPr>
          <w:rFonts w:ascii="Times New Roman" w:hAnsi="Times New Roman"/>
          <w:sz w:val="24"/>
        </w:rPr>
        <w:t xml:space="preserve">12,0% респондентов </w:t>
      </w:r>
      <w:r w:rsidR="006F5EA7">
        <w:rPr>
          <w:rFonts w:ascii="Times New Roman" w:hAnsi="Times New Roman"/>
          <w:sz w:val="24"/>
        </w:rPr>
        <w:t>пробовали наркотическое вещество.</w:t>
      </w:r>
      <w:r w:rsidR="004C6881">
        <w:rPr>
          <w:rFonts w:ascii="Times New Roman" w:hAnsi="Times New Roman"/>
          <w:sz w:val="24"/>
        </w:rPr>
        <w:t xml:space="preserve"> 36,5% </w:t>
      </w:r>
      <w:r w:rsidR="006659E6">
        <w:rPr>
          <w:rFonts w:ascii="Times New Roman" w:hAnsi="Times New Roman"/>
          <w:sz w:val="24"/>
        </w:rPr>
        <w:t>респондентов Сургутского района</w:t>
      </w:r>
      <w:r w:rsidR="009C0BE0">
        <w:rPr>
          <w:rFonts w:ascii="Times New Roman" w:hAnsi="Times New Roman"/>
          <w:sz w:val="24"/>
        </w:rPr>
        <w:t>, 27,5% ре</w:t>
      </w:r>
      <w:r w:rsidR="009227CD">
        <w:rPr>
          <w:rFonts w:ascii="Times New Roman" w:hAnsi="Times New Roman"/>
          <w:sz w:val="24"/>
        </w:rPr>
        <w:t xml:space="preserve">спондентов Кондинского района и 21,1%  респондентов Сургута </w:t>
      </w:r>
      <w:r w:rsidR="006A4A20">
        <w:rPr>
          <w:rFonts w:ascii="Times New Roman" w:hAnsi="Times New Roman"/>
          <w:sz w:val="24"/>
        </w:rPr>
        <w:t>пробовали наркотик.</w:t>
      </w:r>
    </w:p>
    <w:p w:rsidR="00B44B66" w:rsidRDefault="00B44B66" w:rsidP="00102BD8">
      <w:pPr>
        <w:spacing w:line="276" w:lineRule="auto"/>
        <w:ind w:left="57" w:right="57"/>
        <w:rPr>
          <w:sz w:val="28"/>
        </w:rPr>
      </w:pPr>
    </w:p>
    <w:p w:rsidR="00286E57" w:rsidRPr="00286E57" w:rsidRDefault="004E1B3F" w:rsidP="00102BD8">
      <w:pPr>
        <w:suppressAutoHyphens w:val="0"/>
        <w:spacing w:line="276" w:lineRule="auto"/>
        <w:ind w:left="57" w:right="57"/>
        <w:jc w:val="right"/>
        <w:rPr>
          <w:lang w:eastAsia="ru-RU"/>
        </w:rPr>
      </w:pPr>
      <w:r>
        <w:rPr>
          <w:lang w:eastAsia="ru-RU"/>
        </w:rPr>
        <w:t>Таблица №19</w:t>
      </w:r>
    </w:p>
    <w:tbl>
      <w:tblPr>
        <w:tblStyle w:val="12"/>
        <w:tblW w:w="5000" w:type="pct"/>
        <w:tblLook w:val="04A0" w:firstRow="1" w:lastRow="0" w:firstColumn="1" w:lastColumn="0" w:noHBand="0" w:noVBand="1"/>
      </w:tblPr>
      <w:tblGrid>
        <w:gridCol w:w="3517"/>
        <w:gridCol w:w="2885"/>
        <w:gridCol w:w="2885"/>
      </w:tblGrid>
      <w:tr w:rsidR="00703696" w:rsidRPr="00286E57" w:rsidTr="004E1B3F">
        <w:trPr>
          <w:trHeight w:val="610"/>
        </w:trPr>
        <w:tc>
          <w:tcPr>
            <w:tcW w:w="1894" w:type="pct"/>
            <w:vMerge w:val="restart"/>
            <w:vAlign w:val="center"/>
            <w:hideMark/>
          </w:tcPr>
          <w:p w:rsidR="00286E57" w:rsidRPr="00286E57" w:rsidRDefault="00703696" w:rsidP="006F5EA7">
            <w:pPr>
              <w:suppressAutoHyphens w:val="0"/>
              <w:jc w:val="center"/>
              <w:rPr>
                <w:szCs w:val="22"/>
                <w:lang w:eastAsia="ru-RU"/>
              </w:rPr>
            </w:pPr>
            <w:r w:rsidRPr="006659E6">
              <w:rPr>
                <w:szCs w:val="22"/>
                <w:lang w:eastAsia="ru-RU"/>
              </w:rPr>
              <w:t>М</w:t>
            </w:r>
            <w:r w:rsidR="00286E57" w:rsidRPr="00286E57">
              <w:rPr>
                <w:szCs w:val="22"/>
                <w:lang w:eastAsia="ru-RU"/>
              </w:rPr>
              <w:t>униципалитет</w:t>
            </w:r>
          </w:p>
        </w:tc>
        <w:tc>
          <w:tcPr>
            <w:tcW w:w="3106" w:type="pct"/>
            <w:gridSpan w:val="2"/>
            <w:shd w:val="clear" w:color="auto" w:fill="F4B083" w:themeFill="accent2" w:themeFillTint="99"/>
            <w:vAlign w:val="center"/>
            <w:hideMark/>
          </w:tcPr>
          <w:p w:rsidR="00286E57" w:rsidRPr="00286E57" w:rsidRDefault="00286E57" w:rsidP="006F5EA7">
            <w:pPr>
              <w:suppressAutoHyphens w:val="0"/>
              <w:jc w:val="center"/>
              <w:rPr>
                <w:b/>
                <w:i/>
                <w:szCs w:val="22"/>
                <w:lang w:eastAsia="ru-RU"/>
              </w:rPr>
            </w:pPr>
            <w:r w:rsidRPr="00286E57">
              <w:rPr>
                <w:b/>
                <w:i/>
                <w:szCs w:val="22"/>
                <w:lang w:eastAsia="ru-RU"/>
              </w:rPr>
              <w:t>Пробовали ли Вы когда-либо наркотические вещества?</w:t>
            </w:r>
          </w:p>
        </w:tc>
      </w:tr>
      <w:tr w:rsidR="00703696" w:rsidRPr="00703696" w:rsidTr="004E1B3F">
        <w:trPr>
          <w:trHeight w:val="407"/>
        </w:trPr>
        <w:tc>
          <w:tcPr>
            <w:tcW w:w="1894" w:type="pct"/>
            <w:vMerge/>
            <w:vAlign w:val="center"/>
            <w:hideMark/>
          </w:tcPr>
          <w:p w:rsidR="008879D0" w:rsidRPr="00286E57" w:rsidRDefault="008879D0" w:rsidP="006F5EA7">
            <w:pPr>
              <w:suppressAutoHyphens w:val="0"/>
              <w:jc w:val="center"/>
              <w:rPr>
                <w:szCs w:val="22"/>
                <w:lang w:eastAsia="ru-RU"/>
              </w:rPr>
            </w:pPr>
          </w:p>
        </w:tc>
        <w:tc>
          <w:tcPr>
            <w:tcW w:w="1553" w:type="pct"/>
            <w:vAlign w:val="center"/>
            <w:hideMark/>
          </w:tcPr>
          <w:p w:rsidR="008879D0" w:rsidRPr="00286E57" w:rsidRDefault="008879D0" w:rsidP="006F5EA7">
            <w:pPr>
              <w:suppressAutoHyphens w:val="0"/>
              <w:jc w:val="center"/>
              <w:rPr>
                <w:b/>
                <w:i/>
                <w:szCs w:val="22"/>
                <w:lang w:eastAsia="ru-RU"/>
              </w:rPr>
            </w:pPr>
            <w:r w:rsidRPr="00286E57">
              <w:rPr>
                <w:b/>
                <w:i/>
                <w:szCs w:val="22"/>
                <w:lang w:eastAsia="ru-RU"/>
              </w:rPr>
              <w:t>Нет</w:t>
            </w:r>
          </w:p>
        </w:tc>
        <w:tc>
          <w:tcPr>
            <w:tcW w:w="0" w:type="auto"/>
            <w:shd w:val="clear" w:color="auto" w:fill="F4B083" w:themeFill="accent2" w:themeFillTint="99"/>
            <w:vAlign w:val="center"/>
            <w:hideMark/>
          </w:tcPr>
          <w:p w:rsidR="008879D0" w:rsidRPr="00286E57" w:rsidRDefault="008879D0" w:rsidP="006F5EA7">
            <w:pPr>
              <w:suppressAutoHyphens w:val="0"/>
              <w:jc w:val="center"/>
              <w:rPr>
                <w:b/>
                <w:i/>
                <w:szCs w:val="22"/>
                <w:lang w:eastAsia="ru-RU"/>
              </w:rPr>
            </w:pPr>
            <w:r w:rsidRPr="00286E57">
              <w:rPr>
                <w:b/>
                <w:i/>
                <w:szCs w:val="22"/>
                <w:lang w:eastAsia="ru-RU"/>
              </w:rPr>
              <w:t>Да</w:t>
            </w:r>
          </w:p>
        </w:tc>
      </w:tr>
      <w:tr w:rsidR="00523B83" w:rsidRPr="00703696" w:rsidTr="006A4A20">
        <w:tc>
          <w:tcPr>
            <w:tcW w:w="1894" w:type="pct"/>
            <w:shd w:val="clear" w:color="auto" w:fill="FFFF00"/>
            <w:hideMark/>
          </w:tcPr>
          <w:p w:rsidR="00523B83" w:rsidRPr="00286E57" w:rsidRDefault="00523B83" w:rsidP="00286E57">
            <w:pPr>
              <w:suppressAutoHyphens w:val="0"/>
              <w:rPr>
                <w:sz w:val="22"/>
                <w:szCs w:val="22"/>
                <w:lang w:eastAsia="ru-RU"/>
              </w:rPr>
            </w:pPr>
            <w:r w:rsidRPr="00286E57">
              <w:rPr>
                <w:sz w:val="22"/>
                <w:szCs w:val="22"/>
                <w:lang w:eastAsia="ru-RU"/>
              </w:rPr>
              <w:t>Сургутский район</w:t>
            </w:r>
          </w:p>
        </w:tc>
        <w:tc>
          <w:tcPr>
            <w:tcW w:w="1553" w:type="pct"/>
            <w:shd w:val="clear" w:color="auto" w:fill="FFFF00"/>
            <w:hideMark/>
          </w:tcPr>
          <w:p w:rsidR="00523B83" w:rsidRPr="00286E57" w:rsidRDefault="00523B83" w:rsidP="00286E57">
            <w:pPr>
              <w:suppressAutoHyphens w:val="0"/>
              <w:jc w:val="center"/>
              <w:rPr>
                <w:sz w:val="22"/>
                <w:szCs w:val="22"/>
                <w:lang w:eastAsia="ru-RU"/>
              </w:rPr>
            </w:pPr>
            <w:r w:rsidRPr="00286E57">
              <w:rPr>
                <w:sz w:val="22"/>
                <w:szCs w:val="22"/>
                <w:lang w:eastAsia="ru-RU"/>
              </w:rPr>
              <w:t>63</w:t>
            </w:r>
            <w:r>
              <w:rPr>
                <w:sz w:val="22"/>
                <w:szCs w:val="22"/>
                <w:lang w:eastAsia="ru-RU"/>
              </w:rPr>
              <w:t>,</w:t>
            </w:r>
            <w:r w:rsidRPr="00286E57">
              <w:rPr>
                <w:sz w:val="22"/>
                <w:szCs w:val="22"/>
                <w:lang w:eastAsia="ru-RU"/>
              </w:rPr>
              <w:t>5</w:t>
            </w:r>
          </w:p>
        </w:tc>
        <w:tc>
          <w:tcPr>
            <w:tcW w:w="0" w:type="auto"/>
            <w:shd w:val="clear" w:color="auto" w:fill="FFFF00"/>
            <w:hideMark/>
          </w:tcPr>
          <w:p w:rsidR="00523B83" w:rsidRPr="00286E57" w:rsidRDefault="00523B83" w:rsidP="00286E57">
            <w:pPr>
              <w:suppressAutoHyphens w:val="0"/>
              <w:jc w:val="center"/>
              <w:rPr>
                <w:sz w:val="22"/>
                <w:szCs w:val="22"/>
                <w:lang w:eastAsia="ru-RU"/>
              </w:rPr>
            </w:pPr>
            <w:r w:rsidRPr="00286E57">
              <w:rPr>
                <w:sz w:val="22"/>
                <w:szCs w:val="22"/>
                <w:lang w:eastAsia="ru-RU"/>
              </w:rPr>
              <w:t>36</w:t>
            </w:r>
            <w:r>
              <w:rPr>
                <w:sz w:val="22"/>
                <w:szCs w:val="22"/>
                <w:lang w:eastAsia="ru-RU"/>
              </w:rPr>
              <w:t>,</w:t>
            </w:r>
            <w:r w:rsidRPr="00286E57">
              <w:rPr>
                <w:sz w:val="22"/>
                <w:szCs w:val="22"/>
                <w:lang w:eastAsia="ru-RU"/>
              </w:rPr>
              <w:t>5</w:t>
            </w:r>
          </w:p>
        </w:tc>
      </w:tr>
      <w:tr w:rsidR="00523B83" w:rsidRPr="00703696" w:rsidTr="006A4A20">
        <w:tc>
          <w:tcPr>
            <w:tcW w:w="1894" w:type="pct"/>
            <w:shd w:val="clear" w:color="auto" w:fill="FFFF00"/>
            <w:hideMark/>
          </w:tcPr>
          <w:p w:rsidR="00523B83" w:rsidRPr="00286E57" w:rsidRDefault="00523B83" w:rsidP="00286E57">
            <w:pPr>
              <w:suppressAutoHyphens w:val="0"/>
              <w:rPr>
                <w:sz w:val="22"/>
                <w:szCs w:val="22"/>
                <w:lang w:eastAsia="ru-RU"/>
              </w:rPr>
            </w:pPr>
            <w:r w:rsidRPr="00286E57">
              <w:rPr>
                <w:sz w:val="22"/>
                <w:szCs w:val="22"/>
                <w:lang w:eastAsia="ru-RU"/>
              </w:rPr>
              <w:t>Кондинский район</w:t>
            </w:r>
          </w:p>
        </w:tc>
        <w:tc>
          <w:tcPr>
            <w:tcW w:w="1553" w:type="pct"/>
            <w:shd w:val="clear" w:color="auto" w:fill="FFFF00"/>
          </w:tcPr>
          <w:p w:rsidR="00523B83" w:rsidRPr="00286E57" w:rsidRDefault="00523B83" w:rsidP="00286E57">
            <w:pPr>
              <w:suppressAutoHyphens w:val="0"/>
              <w:jc w:val="center"/>
              <w:rPr>
                <w:sz w:val="22"/>
                <w:szCs w:val="22"/>
                <w:lang w:eastAsia="ru-RU"/>
              </w:rPr>
            </w:pPr>
            <w:r>
              <w:rPr>
                <w:sz w:val="22"/>
                <w:szCs w:val="22"/>
                <w:lang w:eastAsia="ru-RU"/>
              </w:rPr>
              <w:t>72,5</w:t>
            </w:r>
          </w:p>
        </w:tc>
        <w:tc>
          <w:tcPr>
            <w:tcW w:w="0" w:type="auto"/>
            <w:shd w:val="clear" w:color="auto" w:fill="FFFF00"/>
          </w:tcPr>
          <w:p w:rsidR="00523B83" w:rsidRPr="00286E57" w:rsidRDefault="00523B83" w:rsidP="00286E57">
            <w:pPr>
              <w:suppressAutoHyphens w:val="0"/>
              <w:jc w:val="center"/>
              <w:rPr>
                <w:sz w:val="22"/>
                <w:szCs w:val="22"/>
                <w:lang w:eastAsia="ru-RU"/>
              </w:rPr>
            </w:pPr>
            <w:r>
              <w:rPr>
                <w:sz w:val="22"/>
                <w:szCs w:val="22"/>
                <w:lang w:eastAsia="ru-RU"/>
              </w:rPr>
              <w:t>27,5</w:t>
            </w:r>
          </w:p>
        </w:tc>
      </w:tr>
      <w:tr w:rsidR="00523B83" w:rsidRPr="00703696" w:rsidTr="006A4A20">
        <w:tc>
          <w:tcPr>
            <w:tcW w:w="1894" w:type="pct"/>
            <w:shd w:val="clear" w:color="auto" w:fill="FFFF00"/>
            <w:hideMark/>
          </w:tcPr>
          <w:p w:rsidR="00523B83" w:rsidRPr="00286E57" w:rsidRDefault="00523B83" w:rsidP="00286E57">
            <w:pPr>
              <w:suppressAutoHyphens w:val="0"/>
              <w:rPr>
                <w:sz w:val="22"/>
                <w:szCs w:val="22"/>
                <w:lang w:eastAsia="ru-RU"/>
              </w:rPr>
            </w:pPr>
            <w:r w:rsidRPr="00286E57">
              <w:rPr>
                <w:sz w:val="22"/>
                <w:szCs w:val="22"/>
                <w:lang w:eastAsia="ru-RU"/>
              </w:rPr>
              <w:t>г.Сургут</w:t>
            </w:r>
          </w:p>
        </w:tc>
        <w:tc>
          <w:tcPr>
            <w:tcW w:w="1553" w:type="pct"/>
            <w:shd w:val="clear" w:color="auto" w:fill="FFFF00"/>
            <w:hideMark/>
          </w:tcPr>
          <w:p w:rsidR="00523B83" w:rsidRPr="00286E57" w:rsidRDefault="00523B83" w:rsidP="00286E57">
            <w:pPr>
              <w:suppressAutoHyphens w:val="0"/>
              <w:jc w:val="center"/>
              <w:rPr>
                <w:sz w:val="22"/>
                <w:szCs w:val="22"/>
                <w:lang w:eastAsia="ru-RU"/>
              </w:rPr>
            </w:pPr>
            <w:r w:rsidRPr="00286E57">
              <w:rPr>
                <w:sz w:val="22"/>
                <w:szCs w:val="22"/>
                <w:lang w:eastAsia="ru-RU"/>
              </w:rPr>
              <w:t>78</w:t>
            </w:r>
            <w:r>
              <w:rPr>
                <w:sz w:val="22"/>
                <w:szCs w:val="22"/>
                <w:lang w:eastAsia="ru-RU"/>
              </w:rPr>
              <w:t>,</w:t>
            </w:r>
            <w:r w:rsidRPr="00286E57">
              <w:rPr>
                <w:sz w:val="22"/>
                <w:szCs w:val="22"/>
                <w:lang w:eastAsia="ru-RU"/>
              </w:rPr>
              <w:t>9</w:t>
            </w:r>
          </w:p>
        </w:tc>
        <w:tc>
          <w:tcPr>
            <w:tcW w:w="0" w:type="auto"/>
            <w:shd w:val="clear" w:color="auto" w:fill="FFFF00"/>
            <w:hideMark/>
          </w:tcPr>
          <w:p w:rsidR="00523B83" w:rsidRPr="00286E57" w:rsidRDefault="00523B83" w:rsidP="00286E57">
            <w:pPr>
              <w:suppressAutoHyphens w:val="0"/>
              <w:jc w:val="center"/>
              <w:rPr>
                <w:sz w:val="22"/>
                <w:szCs w:val="22"/>
                <w:lang w:eastAsia="ru-RU"/>
              </w:rPr>
            </w:pPr>
            <w:r w:rsidRPr="00286E57">
              <w:rPr>
                <w:sz w:val="22"/>
                <w:szCs w:val="22"/>
                <w:lang w:eastAsia="ru-RU"/>
              </w:rPr>
              <w:t>21</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г.Когалым</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82</w:t>
            </w:r>
            <w:r>
              <w:rPr>
                <w:sz w:val="22"/>
                <w:szCs w:val="22"/>
                <w:lang w:eastAsia="ru-RU"/>
              </w:rPr>
              <w:t>,</w:t>
            </w:r>
            <w:r w:rsidRPr="00286E57">
              <w:rPr>
                <w:sz w:val="22"/>
                <w:szCs w:val="22"/>
                <w:lang w:eastAsia="ru-RU"/>
              </w:rPr>
              <w:t>4</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17</w:t>
            </w:r>
            <w:r>
              <w:rPr>
                <w:sz w:val="22"/>
                <w:szCs w:val="22"/>
                <w:lang w:eastAsia="ru-RU"/>
              </w:rPr>
              <w:t>,</w:t>
            </w:r>
            <w:r w:rsidRPr="00286E57">
              <w:rPr>
                <w:sz w:val="22"/>
                <w:szCs w:val="22"/>
                <w:lang w:eastAsia="ru-RU"/>
              </w:rPr>
              <w:t>6</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г.Лангепас</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83</w:t>
            </w:r>
            <w:r>
              <w:rPr>
                <w:sz w:val="22"/>
                <w:szCs w:val="22"/>
                <w:lang w:eastAsia="ru-RU"/>
              </w:rPr>
              <w:t>,</w:t>
            </w:r>
            <w:r w:rsidRPr="00286E57">
              <w:rPr>
                <w:sz w:val="22"/>
                <w:szCs w:val="22"/>
                <w:lang w:eastAsia="ru-RU"/>
              </w:rPr>
              <w:t>3</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16</w:t>
            </w:r>
            <w:r>
              <w:rPr>
                <w:sz w:val="22"/>
                <w:szCs w:val="22"/>
                <w:lang w:eastAsia="ru-RU"/>
              </w:rPr>
              <w:t>,</w:t>
            </w:r>
            <w:r w:rsidRPr="00286E57">
              <w:rPr>
                <w:sz w:val="22"/>
                <w:szCs w:val="22"/>
                <w:lang w:eastAsia="ru-RU"/>
              </w:rPr>
              <w:t>7</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Ханты-Мансийский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84</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16</w:t>
            </w:r>
            <w:r>
              <w:rPr>
                <w:sz w:val="22"/>
                <w:szCs w:val="22"/>
                <w:lang w:eastAsia="ru-RU"/>
              </w:rPr>
              <w:t>,</w:t>
            </w:r>
            <w:r w:rsidRPr="00286E57">
              <w:rPr>
                <w:sz w:val="22"/>
                <w:szCs w:val="22"/>
                <w:lang w:eastAsia="ru-RU"/>
              </w:rPr>
              <w:t>0</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Советский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85</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15</w:t>
            </w:r>
            <w:r>
              <w:rPr>
                <w:sz w:val="22"/>
                <w:szCs w:val="22"/>
                <w:lang w:eastAsia="ru-RU"/>
              </w:rPr>
              <w:t>,</w:t>
            </w:r>
            <w:r w:rsidRPr="00286E57">
              <w:rPr>
                <w:sz w:val="22"/>
                <w:szCs w:val="22"/>
                <w:lang w:eastAsia="ru-RU"/>
              </w:rPr>
              <w:t>0</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Нефтеюганский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88</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11</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Березовский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90</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10</w:t>
            </w:r>
            <w:r>
              <w:rPr>
                <w:sz w:val="22"/>
                <w:szCs w:val="22"/>
                <w:lang w:eastAsia="ru-RU"/>
              </w:rPr>
              <w:t>,</w:t>
            </w:r>
            <w:r w:rsidRPr="00286E57">
              <w:rPr>
                <w:sz w:val="22"/>
                <w:szCs w:val="22"/>
                <w:lang w:eastAsia="ru-RU"/>
              </w:rPr>
              <w:t>0</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г.Югорск</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90</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9</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г.Нефтеюганск</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91</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8</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Октябрьский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92</w:t>
            </w:r>
            <w:r>
              <w:rPr>
                <w:sz w:val="22"/>
                <w:szCs w:val="22"/>
                <w:lang w:eastAsia="ru-RU"/>
              </w:rPr>
              <w:t>,</w:t>
            </w:r>
            <w:r w:rsidRPr="00286E57">
              <w:rPr>
                <w:sz w:val="22"/>
                <w:szCs w:val="22"/>
                <w:lang w:eastAsia="ru-RU"/>
              </w:rPr>
              <w:t>1</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7</w:t>
            </w:r>
            <w:r>
              <w:rPr>
                <w:sz w:val="22"/>
                <w:szCs w:val="22"/>
                <w:lang w:eastAsia="ru-RU"/>
              </w:rPr>
              <w:t>,</w:t>
            </w:r>
            <w:r w:rsidRPr="00286E57">
              <w:rPr>
                <w:sz w:val="22"/>
                <w:szCs w:val="22"/>
                <w:lang w:eastAsia="ru-RU"/>
              </w:rPr>
              <w:t>9</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г.Радужный</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94</w:t>
            </w:r>
            <w:r>
              <w:rPr>
                <w:sz w:val="22"/>
                <w:szCs w:val="22"/>
                <w:lang w:eastAsia="ru-RU"/>
              </w:rPr>
              <w:t>,</w:t>
            </w:r>
            <w:r w:rsidRPr="00286E57">
              <w:rPr>
                <w:sz w:val="22"/>
                <w:szCs w:val="22"/>
                <w:lang w:eastAsia="ru-RU"/>
              </w:rPr>
              <w:t>7</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5</w:t>
            </w:r>
            <w:r>
              <w:rPr>
                <w:sz w:val="22"/>
                <w:szCs w:val="22"/>
                <w:lang w:eastAsia="ru-RU"/>
              </w:rPr>
              <w:t>,</w:t>
            </w:r>
            <w:r w:rsidRPr="00286E57">
              <w:rPr>
                <w:sz w:val="22"/>
                <w:szCs w:val="22"/>
                <w:lang w:eastAsia="ru-RU"/>
              </w:rPr>
              <w:t>3</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г.Ханты-Мансийск</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94</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5</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г.Нягань</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95</w:t>
            </w:r>
            <w:r>
              <w:rPr>
                <w:sz w:val="22"/>
                <w:szCs w:val="22"/>
                <w:lang w:eastAsia="ru-RU"/>
              </w:rPr>
              <w:t>,</w:t>
            </w:r>
            <w:r w:rsidRPr="00286E57">
              <w:rPr>
                <w:sz w:val="22"/>
                <w:szCs w:val="22"/>
                <w:lang w:eastAsia="ru-RU"/>
              </w:rPr>
              <w:t>5</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4</w:t>
            </w:r>
            <w:r>
              <w:rPr>
                <w:sz w:val="22"/>
                <w:szCs w:val="22"/>
                <w:lang w:eastAsia="ru-RU"/>
              </w:rPr>
              <w:t>,</w:t>
            </w:r>
            <w:r w:rsidRPr="00286E57">
              <w:rPr>
                <w:sz w:val="22"/>
                <w:szCs w:val="22"/>
                <w:lang w:eastAsia="ru-RU"/>
              </w:rPr>
              <w:t>5</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г.Нижневартовск</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95</w:t>
            </w:r>
            <w:r>
              <w:rPr>
                <w:sz w:val="22"/>
                <w:szCs w:val="22"/>
                <w:lang w:eastAsia="ru-RU"/>
              </w:rPr>
              <w:t>,</w:t>
            </w:r>
            <w:r w:rsidRPr="00286E57">
              <w:rPr>
                <w:sz w:val="22"/>
                <w:szCs w:val="22"/>
                <w:lang w:eastAsia="ru-RU"/>
              </w:rPr>
              <w:t>7</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4</w:t>
            </w:r>
            <w:r>
              <w:rPr>
                <w:sz w:val="22"/>
                <w:szCs w:val="22"/>
                <w:lang w:eastAsia="ru-RU"/>
              </w:rPr>
              <w:t>,</w:t>
            </w:r>
            <w:r w:rsidRPr="00286E57">
              <w:rPr>
                <w:sz w:val="22"/>
                <w:szCs w:val="22"/>
                <w:lang w:eastAsia="ru-RU"/>
              </w:rPr>
              <w:t>3</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г.Пыть-Ях</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95</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4</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Нижневартовский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97</w:t>
            </w:r>
            <w:r>
              <w:rPr>
                <w:sz w:val="22"/>
                <w:szCs w:val="22"/>
                <w:lang w:eastAsia="ru-RU"/>
              </w:rPr>
              <w:t>,</w:t>
            </w:r>
            <w:r w:rsidRPr="00286E57">
              <w:rPr>
                <w:sz w:val="22"/>
                <w:szCs w:val="22"/>
                <w:lang w:eastAsia="ru-RU"/>
              </w:rPr>
              <w:t>9</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sidRPr="00286E57">
              <w:rPr>
                <w:sz w:val="22"/>
                <w:szCs w:val="22"/>
                <w:lang w:eastAsia="ru-RU"/>
              </w:rPr>
              <w:t>2</w:t>
            </w:r>
            <w:r>
              <w:rPr>
                <w:sz w:val="22"/>
                <w:szCs w:val="22"/>
                <w:lang w:eastAsia="ru-RU"/>
              </w:rPr>
              <w:t>,</w:t>
            </w:r>
            <w:r w:rsidRPr="00286E57">
              <w:rPr>
                <w:sz w:val="22"/>
                <w:szCs w:val="22"/>
                <w:lang w:eastAsia="ru-RU"/>
              </w:rPr>
              <w:t>1</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г.Мегион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100</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Pr>
                <w:sz w:val="22"/>
                <w:szCs w:val="22"/>
                <w:lang w:eastAsia="ru-RU"/>
              </w:rPr>
              <w:t>0,0</w:t>
            </w:r>
            <w:r w:rsidRPr="00286E57">
              <w:rPr>
                <w:sz w:val="22"/>
                <w:szCs w:val="22"/>
                <w:lang w:eastAsia="ru-RU"/>
              </w:rPr>
              <w:t xml:space="preserve"> </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г.Покачи</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100</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Pr>
                <w:sz w:val="22"/>
                <w:szCs w:val="22"/>
                <w:lang w:eastAsia="ru-RU"/>
              </w:rPr>
              <w:t>0,0</w:t>
            </w:r>
            <w:r w:rsidRPr="00286E57">
              <w:rPr>
                <w:sz w:val="22"/>
                <w:szCs w:val="22"/>
                <w:lang w:eastAsia="ru-RU"/>
              </w:rPr>
              <w:t xml:space="preserve"> </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г.Урай</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100</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Pr>
                <w:sz w:val="22"/>
                <w:szCs w:val="22"/>
                <w:lang w:eastAsia="ru-RU"/>
              </w:rPr>
              <w:t>0,0</w:t>
            </w:r>
            <w:r w:rsidRPr="00286E57">
              <w:rPr>
                <w:sz w:val="22"/>
                <w:szCs w:val="22"/>
                <w:lang w:eastAsia="ru-RU"/>
              </w:rPr>
              <w:t xml:space="preserve"> </w:t>
            </w:r>
          </w:p>
        </w:tc>
      </w:tr>
      <w:tr w:rsidR="00523B83" w:rsidRPr="00703696" w:rsidTr="004E1B3F">
        <w:tc>
          <w:tcPr>
            <w:tcW w:w="1894" w:type="pct"/>
            <w:hideMark/>
          </w:tcPr>
          <w:p w:rsidR="00523B83" w:rsidRPr="00286E57" w:rsidRDefault="00523B83" w:rsidP="00286E57">
            <w:pPr>
              <w:suppressAutoHyphens w:val="0"/>
              <w:rPr>
                <w:sz w:val="22"/>
                <w:szCs w:val="22"/>
                <w:lang w:eastAsia="ru-RU"/>
              </w:rPr>
            </w:pPr>
            <w:r w:rsidRPr="00286E57">
              <w:rPr>
                <w:sz w:val="22"/>
                <w:szCs w:val="22"/>
                <w:lang w:eastAsia="ru-RU"/>
              </w:rPr>
              <w:t>Белоярский район</w:t>
            </w:r>
          </w:p>
        </w:tc>
        <w:tc>
          <w:tcPr>
            <w:tcW w:w="1553" w:type="pct"/>
            <w:hideMark/>
          </w:tcPr>
          <w:p w:rsidR="00523B83" w:rsidRPr="00286E57" w:rsidRDefault="00523B83" w:rsidP="00286E57">
            <w:pPr>
              <w:suppressAutoHyphens w:val="0"/>
              <w:jc w:val="center"/>
              <w:rPr>
                <w:sz w:val="22"/>
                <w:szCs w:val="22"/>
                <w:lang w:eastAsia="ru-RU"/>
              </w:rPr>
            </w:pPr>
            <w:r w:rsidRPr="00286E57">
              <w:rPr>
                <w:sz w:val="22"/>
                <w:szCs w:val="22"/>
                <w:lang w:eastAsia="ru-RU"/>
              </w:rPr>
              <w:t>100</w:t>
            </w:r>
            <w:r>
              <w:rPr>
                <w:sz w:val="22"/>
                <w:szCs w:val="22"/>
                <w:lang w:eastAsia="ru-RU"/>
              </w:rPr>
              <w:t>,</w:t>
            </w:r>
            <w:r w:rsidRPr="00286E57">
              <w:rPr>
                <w:sz w:val="22"/>
                <w:szCs w:val="22"/>
                <w:lang w:eastAsia="ru-RU"/>
              </w:rPr>
              <w:t>0</w:t>
            </w:r>
          </w:p>
        </w:tc>
        <w:tc>
          <w:tcPr>
            <w:tcW w:w="0" w:type="auto"/>
            <w:shd w:val="clear" w:color="auto" w:fill="F4B083" w:themeFill="accent2" w:themeFillTint="99"/>
            <w:hideMark/>
          </w:tcPr>
          <w:p w:rsidR="00523B83" w:rsidRPr="00286E57" w:rsidRDefault="00523B83" w:rsidP="00286E57">
            <w:pPr>
              <w:suppressAutoHyphens w:val="0"/>
              <w:jc w:val="center"/>
              <w:rPr>
                <w:sz w:val="22"/>
                <w:szCs w:val="22"/>
                <w:lang w:eastAsia="ru-RU"/>
              </w:rPr>
            </w:pPr>
            <w:r>
              <w:rPr>
                <w:sz w:val="22"/>
                <w:szCs w:val="22"/>
                <w:lang w:eastAsia="ru-RU"/>
              </w:rPr>
              <w:t>0,0</w:t>
            </w:r>
            <w:r w:rsidRPr="00286E57">
              <w:rPr>
                <w:sz w:val="22"/>
                <w:szCs w:val="22"/>
                <w:lang w:eastAsia="ru-RU"/>
              </w:rPr>
              <w:t xml:space="preserve"> </w:t>
            </w:r>
          </w:p>
        </w:tc>
      </w:tr>
      <w:tr w:rsidR="00703696" w:rsidRPr="00703696" w:rsidTr="004E1B3F">
        <w:tc>
          <w:tcPr>
            <w:tcW w:w="1894" w:type="pct"/>
            <w:hideMark/>
          </w:tcPr>
          <w:p w:rsidR="008879D0" w:rsidRPr="00286E57" w:rsidRDefault="008879D0" w:rsidP="00286E57">
            <w:pPr>
              <w:suppressAutoHyphens w:val="0"/>
              <w:jc w:val="center"/>
              <w:rPr>
                <w:sz w:val="22"/>
                <w:szCs w:val="22"/>
                <w:lang w:eastAsia="ru-RU"/>
              </w:rPr>
            </w:pPr>
            <w:r w:rsidRPr="00286E57">
              <w:rPr>
                <w:b/>
                <w:bCs/>
                <w:sz w:val="22"/>
                <w:szCs w:val="22"/>
                <w:lang w:eastAsia="ru-RU"/>
              </w:rPr>
              <w:t>Всего</w:t>
            </w:r>
          </w:p>
        </w:tc>
        <w:tc>
          <w:tcPr>
            <w:tcW w:w="1553" w:type="pct"/>
            <w:hideMark/>
          </w:tcPr>
          <w:p w:rsidR="008879D0" w:rsidRPr="00286E57" w:rsidRDefault="008879D0" w:rsidP="00286E57">
            <w:pPr>
              <w:suppressAutoHyphens w:val="0"/>
              <w:jc w:val="center"/>
              <w:rPr>
                <w:b/>
                <w:sz w:val="22"/>
                <w:szCs w:val="22"/>
                <w:lang w:eastAsia="ru-RU"/>
              </w:rPr>
            </w:pPr>
            <w:r w:rsidRPr="00286E57">
              <w:rPr>
                <w:b/>
                <w:sz w:val="22"/>
                <w:szCs w:val="22"/>
                <w:lang w:eastAsia="ru-RU"/>
              </w:rPr>
              <w:t>88</w:t>
            </w:r>
            <w:r w:rsidR="001A4813" w:rsidRPr="004E1B3F">
              <w:rPr>
                <w:b/>
                <w:sz w:val="22"/>
                <w:szCs w:val="22"/>
                <w:lang w:eastAsia="ru-RU"/>
              </w:rPr>
              <w:t>,</w:t>
            </w:r>
            <w:r w:rsidRPr="00286E57">
              <w:rPr>
                <w:b/>
                <w:sz w:val="22"/>
                <w:szCs w:val="22"/>
                <w:lang w:eastAsia="ru-RU"/>
              </w:rPr>
              <w:t>0</w:t>
            </w:r>
          </w:p>
        </w:tc>
        <w:tc>
          <w:tcPr>
            <w:tcW w:w="0" w:type="auto"/>
            <w:shd w:val="clear" w:color="auto" w:fill="F4B083" w:themeFill="accent2" w:themeFillTint="99"/>
            <w:hideMark/>
          </w:tcPr>
          <w:p w:rsidR="008879D0" w:rsidRPr="00286E57" w:rsidRDefault="008879D0" w:rsidP="00286E57">
            <w:pPr>
              <w:suppressAutoHyphens w:val="0"/>
              <w:jc w:val="center"/>
              <w:rPr>
                <w:b/>
                <w:sz w:val="22"/>
                <w:szCs w:val="22"/>
                <w:lang w:eastAsia="ru-RU"/>
              </w:rPr>
            </w:pPr>
            <w:r w:rsidRPr="00286E57">
              <w:rPr>
                <w:b/>
                <w:sz w:val="22"/>
                <w:szCs w:val="22"/>
                <w:lang w:eastAsia="ru-RU"/>
              </w:rPr>
              <w:t>12</w:t>
            </w:r>
            <w:r w:rsidR="001A4813" w:rsidRPr="004E1B3F">
              <w:rPr>
                <w:b/>
                <w:sz w:val="22"/>
                <w:szCs w:val="22"/>
                <w:lang w:eastAsia="ru-RU"/>
              </w:rPr>
              <w:t>,</w:t>
            </w:r>
            <w:r w:rsidRPr="00286E57">
              <w:rPr>
                <w:b/>
                <w:sz w:val="22"/>
                <w:szCs w:val="22"/>
                <w:lang w:eastAsia="ru-RU"/>
              </w:rPr>
              <w:t>0</w:t>
            </w:r>
          </w:p>
        </w:tc>
      </w:tr>
    </w:tbl>
    <w:p w:rsidR="00B44B66" w:rsidRDefault="00B44B66" w:rsidP="003C26A7">
      <w:pPr>
        <w:ind w:left="57" w:right="57"/>
        <w:rPr>
          <w:sz w:val="28"/>
        </w:rPr>
      </w:pPr>
    </w:p>
    <w:p w:rsidR="0054142A" w:rsidRDefault="00F741C9" w:rsidP="00F741C9">
      <w:pPr>
        <w:ind w:right="57"/>
        <w:jc w:val="both"/>
      </w:pPr>
      <w:r>
        <w:tab/>
        <w:t>П</w:t>
      </w:r>
      <w:r w:rsidR="00213091" w:rsidRPr="00F741C9">
        <w:t xml:space="preserve">олученные данные </w:t>
      </w:r>
      <w:r>
        <w:t xml:space="preserve">по вопросу о причинах употребления наркотиков </w:t>
      </w:r>
      <w:r w:rsidR="00213091" w:rsidRPr="00F741C9">
        <w:t>подтверждают устойчивую динамику мотивации употребления наркотика</w:t>
      </w:r>
      <w:r w:rsidR="00CF1B60" w:rsidRPr="00F741C9">
        <w:t xml:space="preserve"> </w:t>
      </w:r>
      <w:r>
        <w:t>–</w:t>
      </w:r>
      <w:r w:rsidR="005A5DD0" w:rsidRPr="00F741C9">
        <w:t xml:space="preserve"> это</w:t>
      </w:r>
      <w:r>
        <w:t xml:space="preserve">  </w:t>
      </w:r>
      <w:r w:rsidR="005A5DD0" w:rsidRPr="00F741C9">
        <w:t xml:space="preserve">любопытство, </w:t>
      </w:r>
      <w:r>
        <w:t>«</w:t>
      </w:r>
      <w:r w:rsidR="005A5DD0" w:rsidRPr="00F741C9">
        <w:t>за компанию</w:t>
      </w:r>
      <w:r>
        <w:t>»</w:t>
      </w:r>
      <w:r w:rsidR="005A5DD0" w:rsidRPr="00F741C9">
        <w:t xml:space="preserve">, </w:t>
      </w:r>
      <w:r>
        <w:t xml:space="preserve">ради </w:t>
      </w:r>
      <w:r w:rsidR="005A5DD0" w:rsidRPr="00F741C9">
        <w:t>получения удовольствия, от нечего делать</w:t>
      </w:r>
      <w:r w:rsidR="00CF1B60" w:rsidRPr="00F741C9">
        <w:t xml:space="preserve">, испытать острые </w:t>
      </w:r>
      <w:r w:rsidR="00D42A2A" w:rsidRPr="00F741C9">
        <w:t>ощущения</w:t>
      </w:r>
      <w:r w:rsidR="00CF1B60" w:rsidRPr="00F741C9">
        <w:t>.</w:t>
      </w:r>
      <w:r w:rsidR="005A5DD0" w:rsidRPr="00F741C9">
        <w:t xml:space="preserve"> </w:t>
      </w:r>
    </w:p>
    <w:p w:rsidR="00F741C9" w:rsidRPr="00F741C9" w:rsidRDefault="00F741C9" w:rsidP="00F741C9">
      <w:pPr>
        <w:ind w:right="57"/>
        <w:jc w:val="both"/>
      </w:pPr>
    </w:p>
    <w:p w:rsidR="00E934D2" w:rsidRPr="006B31F4" w:rsidRDefault="00E934D2" w:rsidP="00E934D2">
      <w:pPr>
        <w:suppressAutoHyphens w:val="0"/>
        <w:ind w:left="57" w:right="57"/>
        <w:jc w:val="right"/>
        <w:rPr>
          <w:lang w:eastAsia="ru-RU"/>
        </w:rPr>
      </w:pPr>
      <w:r>
        <w:rPr>
          <w:lang w:eastAsia="ru-RU"/>
        </w:rPr>
        <w:t>Таблица №</w:t>
      </w:r>
      <w:r w:rsidR="002B0913">
        <w:rPr>
          <w:lang w:eastAsia="ru-RU"/>
        </w:rPr>
        <w:t>20</w:t>
      </w:r>
    </w:p>
    <w:tbl>
      <w:tblPr>
        <w:tblStyle w:val="12"/>
        <w:tblW w:w="5000" w:type="pct"/>
        <w:tblLook w:val="04A0" w:firstRow="1" w:lastRow="0" w:firstColumn="1" w:lastColumn="0" w:noHBand="0" w:noVBand="1"/>
      </w:tblPr>
      <w:tblGrid>
        <w:gridCol w:w="6900"/>
        <w:gridCol w:w="1269"/>
        <w:gridCol w:w="1118"/>
      </w:tblGrid>
      <w:tr w:rsidR="00E934D2" w:rsidRPr="00A63A16" w:rsidTr="003D5271">
        <w:trPr>
          <w:trHeight w:val="374"/>
        </w:trPr>
        <w:tc>
          <w:tcPr>
            <w:tcW w:w="3715" w:type="pct"/>
            <w:vMerge w:val="restart"/>
            <w:vAlign w:val="center"/>
            <w:hideMark/>
          </w:tcPr>
          <w:p w:rsidR="00E934D2" w:rsidRPr="00796A17" w:rsidRDefault="00E934D2" w:rsidP="003D5271">
            <w:pPr>
              <w:suppressAutoHyphens w:val="0"/>
              <w:jc w:val="center"/>
              <w:rPr>
                <w:b/>
                <w:i/>
                <w:lang w:eastAsia="ru-RU"/>
              </w:rPr>
            </w:pPr>
            <w:r w:rsidRPr="00796A17">
              <w:rPr>
                <w:b/>
                <w:i/>
                <w:lang w:eastAsia="ru-RU"/>
              </w:rPr>
              <w:t>Какие причины привели Вас к тому, что Вы употреб</w:t>
            </w:r>
            <w:r w:rsidR="00A63A16" w:rsidRPr="00796A17">
              <w:rPr>
                <w:b/>
                <w:i/>
                <w:lang w:eastAsia="ru-RU"/>
              </w:rPr>
              <w:t>ляете (употребляли) наркотики?</w:t>
            </w:r>
            <w:r w:rsidR="00F741C9">
              <w:rPr>
                <w:b/>
                <w:i/>
                <w:lang w:eastAsia="ru-RU"/>
              </w:rPr>
              <w:t>*</w:t>
            </w:r>
          </w:p>
        </w:tc>
        <w:tc>
          <w:tcPr>
            <w:tcW w:w="1285" w:type="pct"/>
            <w:gridSpan w:val="2"/>
            <w:vAlign w:val="center"/>
            <w:hideMark/>
          </w:tcPr>
          <w:p w:rsidR="00E934D2" w:rsidRPr="00A63A16" w:rsidRDefault="00E934D2" w:rsidP="003D5271">
            <w:pPr>
              <w:suppressAutoHyphens w:val="0"/>
              <w:jc w:val="center"/>
              <w:rPr>
                <w:lang w:eastAsia="ru-RU"/>
              </w:rPr>
            </w:pPr>
            <w:r w:rsidRPr="00A63A16">
              <w:rPr>
                <w:lang w:eastAsia="ru-RU"/>
              </w:rPr>
              <w:t>Количество</w:t>
            </w:r>
          </w:p>
        </w:tc>
      </w:tr>
      <w:tr w:rsidR="00E934D2" w:rsidRPr="00A63A16" w:rsidTr="003D5271">
        <w:trPr>
          <w:trHeight w:val="409"/>
        </w:trPr>
        <w:tc>
          <w:tcPr>
            <w:tcW w:w="3715" w:type="pct"/>
            <w:vMerge/>
            <w:vAlign w:val="center"/>
            <w:hideMark/>
          </w:tcPr>
          <w:p w:rsidR="00E934D2" w:rsidRPr="00A63A16" w:rsidRDefault="00E934D2" w:rsidP="003D5271">
            <w:pPr>
              <w:suppressAutoHyphens w:val="0"/>
              <w:jc w:val="center"/>
              <w:rPr>
                <w:lang w:eastAsia="ru-RU"/>
              </w:rPr>
            </w:pPr>
          </w:p>
        </w:tc>
        <w:tc>
          <w:tcPr>
            <w:tcW w:w="683" w:type="pct"/>
            <w:vAlign w:val="center"/>
            <w:hideMark/>
          </w:tcPr>
          <w:p w:rsidR="00E934D2" w:rsidRPr="005E2839" w:rsidRDefault="00E934D2" w:rsidP="002B0913">
            <w:pPr>
              <w:suppressAutoHyphens w:val="0"/>
              <w:jc w:val="center"/>
              <w:rPr>
                <w:lang w:eastAsia="ru-RU"/>
              </w:rPr>
            </w:pPr>
            <w:r w:rsidRPr="005E2839">
              <w:rPr>
                <w:lang w:eastAsia="ru-RU"/>
              </w:rPr>
              <w:t>абс</w:t>
            </w:r>
          </w:p>
        </w:tc>
        <w:tc>
          <w:tcPr>
            <w:tcW w:w="602" w:type="pct"/>
            <w:vAlign w:val="center"/>
            <w:hideMark/>
          </w:tcPr>
          <w:p w:rsidR="00E934D2" w:rsidRPr="005E2839" w:rsidRDefault="00E934D2" w:rsidP="003D5271">
            <w:pPr>
              <w:suppressAutoHyphens w:val="0"/>
              <w:jc w:val="center"/>
              <w:rPr>
                <w:lang w:eastAsia="ru-RU"/>
              </w:rPr>
            </w:pPr>
            <w:r w:rsidRPr="005E2839">
              <w:rPr>
                <w:lang w:eastAsia="ru-RU"/>
              </w:rPr>
              <w:t>%</w:t>
            </w:r>
          </w:p>
        </w:tc>
      </w:tr>
      <w:tr w:rsidR="00794B07" w:rsidRPr="00A63A16" w:rsidTr="006865B2">
        <w:tc>
          <w:tcPr>
            <w:tcW w:w="3715" w:type="pct"/>
            <w:shd w:val="clear" w:color="auto" w:fill="F4B083" w:themeFill="accent2" w:themeFillTint="99"/>
            <w:hideMark/>
          </w:tcPr>
          <w:p w:rsidR="00794B07" w:rsidRPr="00A63A16" w:rsidRDefault="00794B07" w:rsidP="00E934D2">
            <w:pPr>
              <w:suppressAutoHyphens w:val="0"/>
              <w:rPr>
                <w:lang w:eastAsia="ru-RU"/>
              </w:rPr>
            </w:pPr>
            <w:r w:rsidRPr="00A63A16">
              <w:rPr>
                <w:lang w:eastAsia="ru-RU"/>
              </w:rPr>
              <w:t>Из интереса, любопытства</w:t>
            </w:r>
          </w:p>
        </w:tc>
        <w:tc>
          <w:tcPr>
            <w:tcW w:w="683" w:type="pct"/>
            <w:shd w:val="clear" w:color="auto" w:fill="F4B083" w:themeFill="accent2" w:themeFillTint="99"/>
            <w:hideMark/>
          </w:tcPr>
          <w:p w:rsidR="00794B07" w:rsidRPr="00A63A16" w:rsidRDefault="00794B07" w:rsidP="00E934D2">
            <w:pPr>
              <w:suppressAutoHyphens w:val="0"/>
              <w:jc w:val="center"/>
              <w:rPr>
                <w:lang w:eastAsia="ru-RU"/>
              </w:rPr>
            </w:pPr>
            <w:r w:rsidRPr="00A63A16">
              <w:rPr>
                <w:lang w:eastAsia="ru-RU"/>
              </w:rPr>
              <w:t>107</w:t>
            </w:r>
          </w:p>
        </w:tc>
        <w:tc>
          <w:tcPr>
            <w:tcW w:w="602" w:type="pct"/>
            <w:shd w:val="clear" w:color="auto" w:fill="F4B083" w:themeFill="accent2" w:themeFillTint="99"/>
            <w:hideMark/>
          </w:tcPr>
          <w:p w:rsidR="00794B07" w:rsidRPr="00A63A16" w:rsidRDefault="00794B07" w:rsidP="00E934D2">
            <w:pPr>
              <w:suppressAutoHyphens w:val="0"/>
              <w:jc w:val="center"/>
              <w:rPr>
                <w:lang w:eastAsia="ru-RU"/>
              </w:rPr>
            </w:pPr>
            <w:r w:rsidRPr="00A63A16">
              <w:rPr>
                <w:lang w:eastAsia="ru-RU"/>
              </w:rPr>
              <w:t>48</w:t>
            </w:r>
            <w:r>
              <w:rPr>
                <w:lang w:eastAsia="ru-RU"/>
              </w:rPr>
              <w:t>,</w:t>
            </w:r>
            <w:r w:rsidRPr="00A63A16">
              <w:rPr>
                <w:lang w:eastAsia="ru-RU"/>
              </w:rPr>
              <w:t>6</w:t>
            </w:r>
          </w:p>
        </w:tc>
      </w:tr>
      <w:tr w:rsidR="00794B07" w:rsidRPr="00A63A16" w:rsidTr="006865B2">
        <w:tc>
          <w:tcPr>
            <w:tcW w:w="3715" w:type="pct"/>
            <w:shd w:val="clear" w:color="auto" w:fill="F4B083" w:themeFill="accent2" w:themeFillTint="99"/>
            <w:hideMark/>
          </w:tcPr>
          <w:p w:rsidR="00794B07" w:rsidRPr="00A63A16" w:rsidRDefault="00794B07" w:rsidP="00E934D2">
            <w:pPr>
              <w:suppressAutoHyphens w:val="0"/>
              <w:rPr>
                <w:lang w:eastAsia="ru-RU"/>
              </w:rPr>
            </w:pPr>
            <w:r w:rsidRPr="00A63A16">
              <w:rPr>
                <w:lang w:eastAsia="ru-RU"/>
              </w:rPr>
              <w:t>За компанию</w:t>
            </w:r>
          </w:p>
        </w:tc>
        <w:tc>
          <w:tcPr>
            <w:tcW w:w="683" w:type="pct"/>
            <w:shd w:val="clear" w:color="auto" w:fill="F4B083" w:themeFill="accent2" w:themeFillTint="99"/>
            <w:hideMark/>
          </w:tcPr>
          <w:p w:rsidR="00794B07" w:rsidRPr="00A63A16" w:rsidRDefault="00794B07" w:rsidP="00E934D2">
            <w:pPr>
              <w:suppressAutoHyphens w:val="0"/>
              <w:jc w:val="center"/>
              <w:rPr>
                <w:lang w:eastAsia="ru-RU"/>
              </w:rPr>
            </w:pPr>
            <w:r w:rsidRPr="00A63A16">
              <w:rPr>
                <w:lang w:eastAsia="ru-RU"/>
              </w:rPr>
              <w:t>73</w:t>
            </w:r>
          </w:p>
        </w:tc>
        <w:tc>
          <w:tcPr>
            <w:tcW w:w="602" w:type="pct"/>
            <w:shd w:val="clear" w:color="auto" w:fill="F4B083" w:themeFill="accent2" w:themeFillTint="99"/>
            <w:hideMark/>
          </w:tcPr>
          <w:p w:rsidR="00794B07" w:rsidRPr="00A63A16" w:rsidRDefault="00794B07" w:rsidP="00E934D2">
            <w:pPr>
              <w:suppressAutoHyphens w:val="0"/>
              <w:jc w:val="center"/>
              <w:rPr>
                <w:lang w:eastAsia="ru-RU"/>
              </w:rPr>
            </w:pPr>
            <w:r w:rsidRPr="00A63A16">
              <w:rPr>
                <w:lang w:eastAsia="ru-RU"/>
              </w:rPr>
              <w:t>33</w:t>
            </w:r>
            <w:r>
              <w:rPr>
                <w:lang w:eastAsia="ru-RU"/>
              </w:rPr>
              <w:t>,</w:t>
            </w:r>
            <w:r w:rsidRPr="00A63A16">
              <w:rPr>
                <w:lang w:eastAsia="ru-RU"/>
              </w:rPr>
              <w:t>2</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Получение удовольствия</w:t>
            </w:r>
          </w:p>
        </w:tc>
        <w:tc>
          <w:tcPr>
            <w:tcW w:w="683" w:type="pct"/>
            <w:hideMark/>
          </w:tcPr>
          <w:p w:rsidR="00794B07" w:rsidRPr="00A63A16" w:rsidRDefault="00794B07" w:rsidP="00E934D2">
            <w:pPr>
              <w:suppressAutoHyphens w:val="0"/>
              <w:jc w:val="center"/>
              <w:rPr>
                <w:lang w:eastAsia="ru-RU"/>
              </w:rPr>
            </w:pPr>
            <w:r w:rsidRPr="00A63A16">
              <w:rPr>
                <w:lang w:eastAsia="ru-RU"/>
              </w:rPr>
              <w:t>32</w:t>
            </w:r>
          </w:p>
        </w:tc>
        <w:tc>
          <w:tcPr>
            <w:tcW w:w="602" w:type="pct"/>
            <w:hideMark/>
          </w:tcPr>
          <w:p w:rsidR="00794B07" w:rsidRPr="00A63A16" w:rsidRDefault="00794B07" w:rsidP="00E934D2">
            <w:pPr>
              <w:suppressAutoHyphens w:val="0"/>
              <w:jc w:val="center"/>
              <w:rPr>
                <w:lang w:eastAsia="ru-RU"/>
              </w:rPr>
            </w:pPr>
            <w:r w:rsidRPr="00A63A16">
              <w:rPr>
                <w:lang w:eastAsia="ru-RU"/>
              </w:rPr>
              <w:t>14</w:t>
            </w:r>
            <w:r>
              <w:rPr>
                <w:lang w:eastAsia="ru-RU"/>
              </w:rPr>
              <w:t>,</w:t>
            </w:r>
            <w:r w:rsidRPr="00A63A16">
              <w:rPr>
                <w:lang w:eastAsia="ru-RU"/>
              </w:rPr>
              <w:t>5</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От нечего делать</w:t>
            </w:r>
          </w:p>
        </w:tc>
        <w:tc>
          <w:tcPr>
            <w:tcW w:w="683" w:type="pct"/>
            <w:hideMark/>
          </w:tcPr>
          <w:p w:rsidR="00794B07" w:rsidRPr="00A63A16" w:rsidRDefault="00794B07" w:rsidP="00E934D2">
            <w:pPr>
              <w:suppressAutoHyphens w:val="0"/>
              <w:jc w:val="center"/>
              <w:rPr>
                <w:lang w:eastAsia="ru-RU"/>
              </w:rPr>
            </w:pPr>
            <w:r w:rsidRPr="00A63A16">
              <w:rPr>
                <w:lang w:eastAsia="ru-RU"/>
              </w:rPr>
              <w:t>22</w:t>
            </w:r>
          </w:p>
        </w:tc>
        <w:tc>
          <w:tcPr>
            <w:tcW w:w="602" w:type="pct"/>
            <w:hideMark/>
          </w:tcPr>
          <w:p w:rsidR="00794B07" w:rsidRPr="00A63A16" w:rsidRDefault="00794B07" w:rsidP="00E934D2">
            <w:pPr>
              <w:suppressAutoHyphens w:val="0"/>
              <w:jc w:val="center"/>
              <w:rPr>
                <w:lang w:eastAsia="ru-RU"/>
              </w:rPr>
            </w:pPr>
            <w:r w:rsidRPr="00A63A16">
              <w:rPr>
                <w:lang w:eastAsia="ru-RU"/>
              </w:rPr>
              <w:t>10</w:t>
            </w:r>
            <w:r>
              <w:rPr>
                <w:lang w:eastAsia="ru-RU"/>
              </w:rPr>
              <w:t>,</w:t>
            </w:r>
            <w:r w:rsidRPr="00A63A16">
              <w:rPr>
                <w:lang w:eastAsia="ru-RU"/>
              </w:rPr>
              <w:t>0</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Чтобы испытать острые ощущения</w:t>
            </w:r>
          </w:p>
        </w:tc>
        <w:tc>
          <w:tcPr>
            <w:tcW w:w="683" w:type="pct"/>
            <w:hideMark/>
          </w:tcPr>
          <w:p w:rsidR="00794B07" w:rsidRPr="00A63A16" w:rsidRDefault="00794B07" w:rsidP="00E934D2">
            <w:pPr>
              <w:suppressAutoHyphens w:val="0"/>
              <w:jc w:val="center"/>
              <w:rPr>
                <w:lang w:eastAsia="ru-RU"/>
              </w:rPr>
            </w:pPr>
            <w:r w:rsidRPr="00A63A16">
              <w:rPr>
                <w:lang w:eastAsia="ru-RU"/>
              </w:rPr>
              <w:t>21</w:t>
            </w:r>
          </w:p>
        </w:tc>
        <w:tc>
          <w:tcPr>
            <w:tcW w:w="602" w:type="pct"/>
            <w:hideMark/>
          </w:tcPr>
          <w:p w:rsidR="00794B07" w:rsidRPr="00A63A16" w:rsidRDefault="00794B07" w:rsidP="00E934D2">
            <w:pPr>
              <w:suppressAutoHyphens w:val="0"/>
              <w:jc w:val="center"/>
              <w:rPr>
                <w:lang w:eastAsia="ru-RU"/>
              </w:rPr>
            </w:pPr>
            <w:r w:rsidRPr="00A63A16">
              <w:rPr>
                <w:lang w:eastAsia="ru-RU"/>
              </w:rPr>
              <w:t>9</w:t>
            </w:r>
            <w:r>
              <w:rPr>
                <w:lang w:eastAsia="ru-RU"/>
              </w:rPr>
              <w:t>,</w:t>
            </w:r>
            <w:r w:rsidRPr="00A63A16">
              <w:rPr>
                <w:lang w:eastAsia="ru-RU"/>
              </w:rPr>
              <w:t>5</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Для снятия напряжения</w:t>
            </w:r>
          </w:p>
        </w:tc>
        <w:tc>
          <w:tcPr>
            <w:tcW w:w="683" w:type="pct"/>
            <w:hideMark/>
          </w:tcPr>
          <w:p w:rsidR="00794B07" w:rsidRPr="00A63A16" w:rsidRDefault="00794B07" w:rsidP="00E934D2">
            <w:pPr>
              <w:suppressAutoHyphens w:val="0"/>
              <w:jc w:val="center"/>
              <w:rPr>
                <w:lang w:eastAsia="ru-RU"/>
              </w:rPr>
            </w:pPr>
            <w:r w:rsidRPr="00A63A16">
              <w:rPr>
                <w:lang w:eastAsia="ru-RU"/>
              </w:rPr>
              <w:t>21</w:t>
            </w:r>
          </w:p>
        </w:tc>
        <w:tc>
          <w:tcPr>
            <w:tcW w:w="602" w:type="pct"/>
            <w:hideMark/>
          </w:tcPr>
          <w:p w:rsidR="00794B07" w:rsidRPr="00A63A16" w:rsidRDefault="00794B07" w:rsidP="00E934D2">
            <w:pPr>
              <w:suppressAutoHyphens w:val="0"/>
              <w:jc w:val="center"/>
              <w:rPr>
                <w:lang w:eastAsia="ru-RU"/>
              </w:rPr>
            </w:pPr>
            <w:r w:rsidRPr="00A63A16">
              <w:rPr>
                <w:lang w:eastAsia="ru-RU"/>
              </w:rPr>
              <w:t>9</w:t>
            </w:r>
            <w:r>
              <w:rPr>
                <w:lang w:eastAsia="ru-RU"/>
              </w:rPr>
              <w:t>,</w:t>
            </w:r>
            <w:r w:rsidRPr="00A63A16">
              <w:rPr>
                <w:lang w:eastAsia="ru-RU"/>
              </w:rPr>
              <w:t>5</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Чтобы уйти от личных проблем</w:t>
            </w:r>
          </w:p>
        </w:tc>
        <w:tc>
          <w:tcPr>
            <w:tcW w:w="683" w:type="pct"/>
            <w:hideMark/>
          </w:tcPr>
          <w:p w:rsidR="00794B07" w:rsidRPr="00A63A16" w:rsidRDefault="00794B07" w:rsidP="00E934D2">
            <w:pPr>
              <w:suppressAutoHyphens w:val="0"/>
              <w:jc w:val="center"/>
              <w:rPr>
                <w:lang w:eastAsia="ru-RU"/>
              </w:rPr>
            </w:pPr>
            <w:r w:rsidRPr="00A63A16">
              <w:rPr>
                <w:lang w:eastAsia="ru-RU"/>
              </w:rPr>
              <w:t>12</w:t>
            </w:r>
          </w:p>
        </w:tc>
        <w:tc>
          <w:tcPr>
            <w:tcW w:w="602" w:type="pct"/>
            <w:hideMark/>
          </w:tcPr>
          <w:p w:rsidR="00794B07" w:rsidRPr="00A63A16" w:rsidRDefault="00794B07" w:rsidP="00E934D2">
            <w:pPr>
              <w:suppressAutoHyphens w:val="0"/>
              <w:jc w:val="center"/>
              <w:rPr>
                <w:lang w:eastAsia="ru-RU"/>
              </w:rPr>
            </w:pPr>
            <w:r w:rsidRPr="00A63A16">
              <w:rPr>
                <w:lang w:eastAsia="ru-RU"/>
              </w:rPr>
              <w:t>5</w:t>
            </w:r>
            <w:r>
              <w:rPr>
                <w:lang w:eastAsia="ru-RU"/>
              </w:rPr>
              <w:t>,</w:t>
            </w:r>
            <w:r w:rsidRPr="00A63A16">
              <w:rPr>
                <w:lang w:eastAsia="ru-RU"/>
              </w:rPr>
              <w:t>5</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Чтобы уважали друзья и знакомые</w:t>
            </w:r>
          </w:p>
        </w:tc>
        <w:tc>
          <w:tcPr>
            <w:tcW w:w="683" w:type="pct"/>
            <w:hideMark/>
          </w:tcPr>
          <w:p w:rsidR="00794B07" w:rsidRPr="00A63A16" w:rsidRDefault="00794B07" w:rsidP="00E934D2">
            <w:pPr>
              <w:suppressAutoHyphens w:val="0"/>
              <w:jc w:val="center"/>
              <w:rPr>
                <w:lang w:eastAsia="ru-RU"/>
              </w:rPr>
            </w:pPr>
            <w:r w:rsidRPr="00A63A16">
              <w:rPr>
                <w:lang w:eastAsia="ru-RU"/>
              </w:rPr>
              <w:t>9</w:t>
            </w:r>
          </w:p>
        </w:tc>
        <w:tc>
          <w:tcPr>
            <w:tcW w:w="602" w:type="pct"/>
            <w:hideMark/>
          </w:tcPr>
          <w:p w:rsidR="00794B07" w:rsidRPr="00A63A16" w:rsidRDefault="00794B07" w:rsidP="00E934D2">
            <w:pPr>
              <w:suppressAutoHyphens w:val="0"/>
              <w:jc w:val="center"/>
              <w:rPr>
                <w:lang w:eastAsia="ru-RU"/>
              </w:rPr>
            </w:pPr>
            <w:r w:rsidRPr="00A63A16">
              <w:rPr>
                <w:lang w:eastAsia="ru-RU"/>
              </w:rPr>
              <w:t>4</w:t>
            </w:r>
            <w:r>
              <w:rPr>
                <w:lang w:eastAsia="ru-RU"/>
              </w:rPr>
              <w:t>,</w:t>
            </w:r>
            <w:r w:rsidRPr="00A63A16">
              <w:rPr>
                <w:lang w:eastAsia="ru-RU"/>
              </w:rPr>
              <w:t>1</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Из-за проблем в семье</w:t>
            </w:r>
          </w:p>
        </w:tc>
        <w:tc>
          <w:tcPr>
            <w:tcW w:w="683" w:type="pct"/>
            <w:hideMark/>
          </w:tcPr>
          <w:p w:rsidR="00794B07" w:rsidRPr="00A63A16" w:rsidRDefault="00794B07" w:rsidP="00E934D2">
            <w:pPr>
              <w:suppressAutoHyphens w:val="0"/>
              <w:jc w:val="center"/>
              <w:rPr>
                <w:lang w:eastAsia="ru-RU"/>
              </w:rPr>
            </w:pPr>
            <w:r w:rsidRPr="00A63A16">
              <w:rPr>
                <w:lang w:eastAsia="ru-RU"/>
              </w:rPr>
              <w:t>6</w:t>
            </w:r>
          </w:p>
        </w:tc>
        <w:tc>
          <w:tcPr>
            <w:tcW w:w="602" w:type="pct"/>
            <w:hideMark/>
          </w:tcPr>
          <w:p w:rsidR="00794B07" w:rsidRPr="00A63A16" w:rsidRDefault="00794B07" w:rsidP="00E934D2">
            <w:pPr>
              <w:suppressAutoHyphens w:val="0"/>
              <w:jc w:val="center"/>
              <w:rPr>
                <w:lang w:eastAsia="ru-RU"/>
              </w:rPr>
            </w:pPr>
            <w:r w:rsidRPr="00A63A16">
              <w:rPr>
                <w:lang w:eastAsia="ru-RU"/>
              </w:rPr>
              <w:t>2</w:t>
            </w:r>
            <w:r>
              <w:rPr>
                <w:lang w:eastAsia="ru-RU"/>
              </w:rPr>
              <w:t>,</w:t>
            </w:r>
            <w:r w:rsidRPr="00A63A16">
              <w:rPr>
                <w:lang w:eastAsia="ru-RU"/>
              </w:rPr>
              <w:t>7</w:t>
            </w:r>
          </w:p>
        </w:tc>
      </w:tr>
      <w:tr w:rsidR="00794B07" w:rsidRPr="00A63A16" w:rsidTr="00A63A16">
        <w:tc>
          <w:tcPr>
            <w:tcW w:w="3715" w:type="pct"/>
            <w:hideMark/>
          </w:tcPr>
          <w:p w:rsidR="00794B07" w:rsidRPr="00A63A16" w:rsidRDefault="00794B07" w:rsidP="00E934D2">
            <w:pPr>
              <w:suppressAutoHyphens w:val="0"/>
              <w:rPr>
                <w:lang w:eastAsia="ru-RU"/>
              </w:rPr>
            </w:pPr>
            <w:r w:rsidRPr="00A63A16">
              <w:rPr>
                <w:lang w:eastAsia="ru-RU"/>
              </w:rPr>
              <w:t>Стремление быть как все</w:t>
            </w:r>
          </w:p>
        </w:tc>
        <w:tc>
          <w:tcPr>
            <w:tcW w:w="683" w:type="pct"/>
            <w:hideMark/>
          </w:tcPr>
          <w:p w:rsidR="00794B07" w:rsidRPr="00A63A16" w:rsidRDefault="00794B07" w:rsidP="00E934D2">
            <w:pPr>
              <w:suppressAutoHyphens w:val="0"/>
              <w:jc w:val="center"/>
              <w:rPr>
                <w:lang w:eastAsia="ru-RU"/>
              </w:rPr>
            </w:pPr>
            <w:r w:rsidRPr="00A63A16">
              <w:rPr>
                <w:lang w:eastAsia="ru-RU"/>
              </w:rPr>
              <w:t>6</w:t>
            </w:r>
          </w:p>
        </w:tc>
        <w:tc>
          <w:tcPr>
            <w:tcW w:w="602" w:type="pct"/>
            <w:hideMark/>
          </w:tcPr>
          <w:p w:rsidR="00794B07" w:rsidRPr="00A63A16" w:rsidRDefault="00794B07" w:rsidP="00E934D2">
            <w:pPr>
              <w:suppressAutoHyphens w:val="0"/>
              <w:jc w:val="center"/>
              <w:rPr>
                <w:lang w:eastAsia="ru-RU"/>
              </w:rPr>
            </w:pPr>
            <w:r w:rsidRPr="00A63A16">
              <w:rPr>
                <w:lang w:eastAsia="ru-RU"/>
              </w:rPr>
              <w:t>2</w:t>
            </w:r>
            <w:r>
              <w:rPr>
                <w:lang w:eastAsia="ru-RU"/>
              </w:rPr>
              <w:t>,</w:t>
            </w:r>
            <w:r w:rsidRPr="00A63A16">
              <w:rPr>
                <w:lang w:eastAsia="ru-RU"/>
              </w:rPr>
              <w:t>7</w:t>
            </w:r>
          </w:p>
        </w:tc>
      </w:tr>
      <w:tr w:rsidR="006865B2" w:rsidRPr="00A63A16" w:rsidTr="006865B2">
        <w:tc>
          <w:tcPr>
            <w:tcW w:w="3715" w:type="pct"/>
            <w:shd w:val="clear" w:color="auto" w:fill="FFFF00"/>
            <w:hideMark/>
          </w:tcPr>
          <w:p w:rsidR="006865B2" w:rsidRPr="00A63A16" w:rsidRDefault="006865B2" w:rsidP="00DE6998">
            <w:pPr>
              <w:suppressAutoHyphens w:val="0"/>
              <w:rPr>
                <w:lang w:eastAsia="ru-RU"/>
              </w:rPr>
            </w:pPr>
            <w:r w:rsidRPr="00A63A16">
              <w:rPr>
                <w:lang w:eastAsia="ru-RU"/>
              </w:rPr>
              <w:t>Отказ от ответа</w:t>
            </w:r>
          </w:p>
        </w:tc>
        <w:tc>
          <w:tcPr>
            <w:tcW w:w="683" w:type="pct"/>
            <w:shd w:val="clear" w:color="auto" w:fill="FFFF00"/>
            <w:hideMark/>
          </w:tcPr>
          <w:p w:rsidR="006865B2" w:rsidRPr="00A63A16" w:rsidRDefault="006865B2" w:rsidP="00DE6998">
            <w:pPr>
              <w:suppressAutoHyphens w:val="0"/>
              <w:jc w:val="center"/>
              <w:rPr>
                <w:lang w:eastAsia="ru-RU"/>
              </w:rPr>
            </w:pPr>
            <w:r w:rsidRPr="00A63A16">
              <w:rPr>
                <w:lang w:eastAsia="ru-RU"/>
              </w:rPr>
              <w:t>23</w:t>
            </w:r>
          </w:p>
        </w:tc>
        <w:tc>
          <w:tcPr>
            <w:tcW w:w="602" w:type="pct"/>
            <w:shd w:val="clear" w:color="auto" w:fill="FFFF00"/>
            <w:hideMark/>
          </w:tcPr>
          <w:p w:rsidR="006865B2" w:rsidRPr="00A63A16" w:rsidRDefault="006865B2" w:rsidP="00DE6998">
            <w:pPr>
              <w:suppressAutoHyphens w:val="0"/>
              <w:jc w:val="center"/>
              <w:rPr>
                <w:lang w:eastAsia="ru-RU"/>
              </w:rPr>
            </w:pPr>
            <w:r w:rsidRPr="00A63A16">
              <w:rPr>
                <w:lang w:eastAsia="ru-RU"/>
              </w:rPr>
              <w:t>10</w:t>
            </w:r>
            <w:r>
              <w:rPr>
                <w:lang w:eastAsia="ru-RU"/>
              </w:rPr>
              <w:t>,</w:t>
            </w:r>
            <w:r w:rsidRPr="00A63A16">
              <w:rPr>
                <w:lang w:eastAsia="ru-RU"/>
              </w:rPr>
              <w:t>5</w:t>
            </w:r>
          </w:p>
        </w:tc>
      </w:tr>
      <w:tr w:rsidR="00E934D2" w:rsidRPr="00A63A16" w:rsidTr="00A63A16">
        <w:tc>
          <w:tcPr>
            <w:tcW w:w="3715" w:type="pct"/>
            <w:hideMark/>
          </w:tcPr>
          <w:p w:rsidR="00E934D2" w:rsidRPr="00A63A16" w:rsidRDefault="00E934D2" w:rsidP="00E934D2">
            <w:pPr>
              <w:suppressAutoHyphens w:val="0"/>
              <w:jc w:val="center"/>
              <w:rPr>
                <w:lang w:eastAsia="ru-RU"/>
              </w:rPr>
            </w:pPr>
            <w:r w:rsidRPr="005E2839">
              <w:rPr>
                <w:b/>
                <w:bCs/>
                <w:lang w:eastAsia="ru-RU"/>
              </w:rPr>
              <w:t>Всего</w:t>
            </w:r>
          </w:p>
        </w:tc>
        <w:tc>
          <w:tcPr>
            <w:tcW w:w="683" w:type="pct"/>
            <w:hideMark/>
          </w:tcPr>
          <w:p w:rsidR="00E934D2" w:rsidRPr="007F2523" w:rsidRDefault="00E934D2" w:rsidP="00E934D2">
            <w:pPr>
              <w:suppressAutoHyphens w:val="0"/>
              <w:jc w:val="center"/>
              <w:rPr>
                <w:b/>
                <w:lang w:eastAsia="ru-RU"/>
              </w:rPr>
            </w:pPr>
            <w:r w:rsidRPr="007F2523">
              <w:rPr>
                <w:b/>
                <w:lang w:eastAsia="ru-RU"/>
              </w:rPr>
              <w:t>220</w:t>
            </w:r>
          </w:p>
        </w:tc>
        <w:tc>
          <w:tcPr>
            <w:tcW w:w="602" w:type="pct"/>
            <w:hideMark/>
          </w:tcPr>
          <w:p w:rsidR="00E934D2" w:rsidRPr="007F2523" w:rsidRDefault="00E934D2" w:rsidP="00E934D2">
            <w:pPr>
              <w:suppressAutoHyphens w:val="0"/>
              <w:jc w:val="center"/>
              <w:rPr>
                <w:b/>
                <w:lang w:eastAsia="ru-RU"/>
              </w:rPr>
            </w:pPr>
            <w:r w:rsidRPr="007F2523">
              <w:rPr>
                <w:b/>
                <w:lang w:eastAsia="ru-RU"/>
              </w:rPr>
              <w:t>100</w:t>
            </w:r>
            <w:r w:rsidR="00794B07" w:rsidRPr="007F2523">
              <w:rPr>
                <w:b/>
                <w:lang w:eastAsia="ru-RU"/>
              </w:rPr>
              <w:t>,</w:t>
            </w:r>
            <w:r w:rsidRPr="007F2523">
              <w:rPr>
                <w:b/>
                <w:lang w:eastAsia="ru-RU"/>
              </w:rPr>
              <w:t>0</w:t>
            </w:r>
          </w:p>
        </w:tc>
      </w:tr>
    </w:tbl>
    <w:p w:rsidR="0054142A" w:rsidRPr="00F741C9" w:rsidRDefault="00F741C9" w:rsidP="003C26A7">
      <w:pPr>
        <w:ind w:left="57" w:right="57"/>
        <w:rPr>
          <w:i/>
        </w:rPr>
      </w:pPr>
      <w:r>
        <w:rPr>
          <w:i/>
        </w:rPr>
        <w:t xml:space="preserve">* </w:t>
      </w:r>
      <w:r w:rsidRPr="00F741C9">
        <w:rPr>
          <w:i/>
        </w:rPr>
        <w:t>отвечали те респонденты, кто выбрал вариант «Да» в предыдущем вопросе</w:t>
      </w:r>
    </w:p>
    <w:p w:rsidR="00F741C9" w:rsidRPr="00F741C9" w:rsidRDefault="00F741C9" w:rsidP="003C26A7">
      <w:pPr>
        <w:ind w:left="57" w:right="57"/>
        <w:rPr>
          <w:i/>
          <w:sz w:val="28"/>
        </w:rPr>
      </w:pPr>
    </w:p>
    <w:p w:rsidR="00A2790C" w:rsidRDefault="00DA3FA4" w:rsidP="00A76370">
      <w:pPr>
        <w:suppressAutoHyphens w:val="0"/>
        <w:ind w:left="57" w:right="57"/>
        <w:jc w:val="both"/>
        <w:rPr>
          <w:lang w:eastAsia="ru-RU"/>
        </w:rPr>
      </w:pPr>
      <w:r>
        <w:rPr>
          <w:i/>
          <w:lang w:eastAsia="ru-RU"/>
        </w:rPr>
        <w:tab/>
      </w:r>
      <w:r>
        <w:rPr>
          <w:lang w:eastAsia="ru-RU"/>
        </w:rPr>
        <w:t>12,5% респондентов впервые</w:t>
      </w:r>
      <w:r w:rsidR="005B0C7F">
        <w:rPr>
          <w:lang w:eastAsia="ru-RU"/>
        </w:rPr>
        <w:t xml:space="preserve"> </w:t>
      </w:r>
      <w:r w:rsidR="004E2D16">
        <w:rPr>
          <w:lang w:eastAsia="ru-RU"/>
        </w:rPr>
        <w:t>попробовали</w:t>
      </w:r>
      <w:r>
        <w:rPr>
          <w:lang w:eastAsia="ru-RU"/>
        </w:rPr>
        <w:t xml:space="preserve"> наркотическое вещество</w:t>
      </w:r>
      <w:r w:rsidR="004E2D16">
        <w:rPr>
          <w:lang w:eastAsia="ru-RU"/>
        </w:rPr>
        <w:t xml:space="preserve"> </w:t>
      </w:r>
      <w:r w:rsidR="005B0C7F">
        <w:rPr>
          <w:lang w:eastAsia="ru-RU"/>
        </w:rPr>
        <w:t>в раннем подростковом возрасте.</w:t>
      </w:r>
    </w:p>
    <w:p w:rsidR="005B0C7F" w:rsidRPr="005B0C7F" w:rsidRDefault="00561391" w:rsidP="00561391">
      <w:pPr>
        <w:ind w:right="57"/>
        <w:jc w:val="right"/>
        <w:rPr>
          <w:lang w:eastAsia="ru-RU"/>
        </w:rPr>
      </w:pPr>
      <w:r>
        <w:rPr>
          <w:lang w:eastAsia="ru-RU"/>
        </w:rPr>
        <w:t>Таблица №21</w:t>
      </w:r>
    </w:p>
    <w:tbl>
      <w:tblPr>
        <w:tblStyle w:val="12"/>
        <w:tblW w:w="5000" w:type="pct"/>
        <w:tblLook w:val="04A0" w:firstRow="1" w:lastRow="0" w:firstColumn="1" w:lastColumn="0" w:noHBand="0" w:noVBand="1"/>
      </w:tblPr>
      <w:tblGrid>
        <w:gridCol w:w="7617"/>
        <w:gridCol w:w="1670"/>
      </w:tblGrid>
      <w:tr w:rsidR="00A64F7A" w:rsidRPr="00A2790C" w:rsidTr="00DA3FA4">
        <w:tc>
          <w:tcPr>
            <w:tcW w:w="4101" w:type="pct"/>
            <w:hideMark/>
          </w:tcPr>
          <w:p w:rsidR="00A2790C" w:rsidRPr="00A2790C" w:rsidRDefault="00A2790C" w:rsidP="00A2790C">
            <w:pPr>
              <w:suppressAutoHyphens w:val="0"/>
              <w:jc w:val="center"/>
              <w:rPr>
                <w:b/>
                <w:i/>
                <w:lang w:eastAsia="ru-RU"/>
              </w:rPr>
            </w:pPr>
            <w:r w:rsidRPr="00A2790C">
              <w:rPr>
                <w:b/>
                <w:i/>
                <w:szCs w:val="20"/>
                <w:lang w:eastAsia="ru-RU"/>
              </w:rPr>
              <w:t>Вспомните, пожалуйста, в каком возрасте Вы впервые попробовали наркотическое вещество?</w:t>
            </w:r>
          </w:p>
        </w:tc>
        <w:tc>
          <w:tcPr>
            <w:tcW w:w="899" w:type="pct"/>
            <w:shd w:val="clear" w:color="auto" w:fill="F4B083" w:themeFill="accent2" w:themeFillTint="99"/>
            <w:hideMark/>
          </w:tcPr>
          <w:p w:rsidR="00A2790C" w:rsidRPr="00A2790C" w:rsidRDefault="00A2790C" w:rsidP="00A2790C">
            <w:pPr>
              <w:suppressAutoHyphens w:val="0"/>
              <w:jc w:val="center"/>
              <w:rPr>
                <w:lang w:eastAsia="ru-RU"/>
              </w:rPr>
            </w:pPr>
            <w:r w:rsidRPr="00A2790C">
              <w:rPr>
                <w:szCs w:val="20"/>
                <w:lang w:eastAsia="ru-RU"/>
              </w:rPr>
              <w:t>Количество</w:t>
            </w:r>
          </w:p>
        </w:tc>
      </w:tr>
      <w:tr w:rsidR="00A64F7A" w:rsidRPr="00A2790C" w:rsidTr="00DA3FA4">
        <w:tc>
          <w:tcPr>
            <w:tcW w:w="4101" w:type="pct"/>
            <w:shd w:val="clear" w:color="auto" w:fill="A8D08D" w:themeFill="accent6" w:themeFillTint="99"/>
            <w:hideMark/>
          </w:tcPr>
          <w:p w:rsidR="00A2790C" w:rsidRPr="00A2790C" w:rsidRDefault="00A2790C" w:rsidP="00DA3FA4">
            <w:pPr>
              <w:suppressAutoHyphens w:val="0"/>
              <w:rPr>
                <w:lang w:eastAsia="ru-RU"/>
              </w:rPr>
            </w:pPr>
            <w:r w:rsidRPr="00A2790C">
              <w:rPr>
                <w:szCs w:val="20"/>
                <w:lang w:eastAsia="ru-RU"/>
              </w:rPr>
              <w:t>12-15 лет</w:t>
            </w:r>
          </w:p>
        </w:tc>
        <w:tc>
          <w:tcPr>
            <w:tcW w:w="899" w:type="pct"/>
            <w:shd w:val="clear" w:color="auto" w:fill="A8D08D" w:themeFill="accent6" w:themeFillTint="99"/>
            <w:hideMark/>
          </w:tcPr>
          <w:p w:rsidR="00A2790C" w:rsidRPr="00A2790C" w:rsidRDefault="00A2790C" w:rsidP="00A2790C">
            <w:pPr>
              <w:suppressAutoHyphens w:val="0"/>
              <w:jc w:val="center"/>
              <w:rPr>
                <w:lang w:eastAsia="ru-RU"/>
              </w:rPr>
            </w:pPr>
            <w:r w:rsidRPr="00A2790C">
              <w:rPr>
                <w:szCs w:val="20"/>
                <w:lang w:eastAsia="ru-RU"/>
              </w:rPr>
              <w:t>12</w:t>
            </w:r>
            <w:r w:rsidR="00A64F7A">
              <w:rPr>
                <w:szCs w:val="20"/>
                <w:lang w:eastAsia="ru-RU"/>
              </w:rPr>
              <w:t>,</w:t>
            </w:r>
            <w:r w:rsidRPr="00A2790C">
              <w:rPr>
                <w:szCs w:val="20"/>
                <w:lang w:eastAsia="ru-RU"/>
              </w:rPr>
              <w:t>5</w:t>
            </w:r>
          </w:p>
        </w:tc>
      </w:tr>
      <w:tr w:rsidR="00A64F7A" w:rsidRPr="00A2790C" w:rsidTr="00DA3FA4">
        <w:tc>
          <w:tcPr>
            <w:tcW w:w="4101" w:type="pct"/>
            <w:shd w:val="clear" w:color="auto" w:fill="A8D08D" w:themeFill="accent6" w:themeFillTint="99"/>
            <w:hideMark/>
          </w:tcPr>
          <w:p w:rsidR="00A2790C" w:rsidRPr="00A2790C" w:rsidRDefault="00A2790C" w:rsidP="00A2790C">
            <w:pPr>
              <w:suppressAutoHyphens w:val="0"/>
              <w:rPr>
                <w:lang w:eastAsia="ru-RU"/>
              </w:rPr>
            </w:pPr>
            <w:r w:rsidRPr="00A2790C">
              <w:rPr>
                <w:szCs w:val="20"/>
                <w:lang w:eastAsia="ru-RU"/>
              </w:rPr>
              <w:t>16-18 лет</w:t>
            </w:r>
          </w:p>
        </w:tc>
        <w:tc>
          <w:tcPr>
            <w:tcW w:w="899" w:type="pct"/>
            <w:shd w:val="clear" w:color="auto" w:fill="A8D08D" w:themeFill="accent6" w:themeFillTint="99"/>
            <w:hideMark/>
          </w:tcPr>
          <w:p w:rsidR="00A2790C" w:rsidRPr="00A2790C" w:rsidRDefault="00A2790C" w:rsidP="00A2790C">
            <w:pPr>
              <w:suppressAutoHyphens w:val="0"/>
              <w:jc w:val="center"/>
              <w:rPr>
                <w:lang w:eastAsia="ru-RU"/>
              </w:rPr>
            </w:pPr>
            <w:r w:rsidRPr="00A2790C">
              <w:rPr>
                <w:szCs w:val="20"/>
                <w:lang w:eastAsia="ru-RU"/>
              </w:rPr>
              <w:t>51</w:t>
            </w:r>
            <w:r w:rsidR="00A64F7A">
              <w:rPr>
                <w:szCs w:val="20"/>
                <w:lang w:eastAsia="ru-RU"/>
              </w:rPr>
              <w:t>,</w:t>
            </w:r>
            <w:r w:rsidRPr="00A2790C">
              <w:rPr>
                <w:szCs w:val="20"/>
                <w:lang w:eastAsia="ru-RU"/>
              </w:rPr>
              <w:t>8</w:t>
            </w:r>
          </w:p>
        </w:tc>
      </w:tr>
      <w:tr w:rsidR="00A64F7A" w:rsidRPr="00A2790C" w:rsidTr="00DA3FA4">
        <w:tc>
          <w:tcPr>
            <w:tcW w:w="4101" w:type="pct"/>
            <w:hideMark/>
          </w:tcPr>
          <w:p w:rsidR="00A2790C" w:rsidRPr="00A2790C" w:rsidRDefault="00A2790C" w:rsidP="00A2790C">
            <w:pPr>
              <w:suppressAutoHyphens w:val="0"/>
              <w:rPr>
                <w:lang w:eastAsia="ru-RU"/>
              </w:rPr>
            </w:pPr>
            <w:r w:rsidRPr="00A2790C">
              <w:rPr>
                <w:szCs w:val="20"/>
                <w:lang w:eastAsia="ru-RU"/>
              </w:rPr>
              <w:t>19-25 лет</w:t>
            </w:r>
          </w:p>
        </w:tc>
        <w:tc>
          <w:tcPr>
            <w:tcW w:w="899" w:type="pct"/>
            <w:shd w:val="clear" w:color="auto" w:fill="F4B083" w:themeFill="accent2" w:themeFillTint="99"/>
            <w:hideMark/>
          </w:tcPr>
          <w:p w:rsidR="00A2790C" w:rsidRPr="00A2790C" w:rsidRDefault="00A2790C" w:rsidP="00A2790C">
            <w:pPr>
              <w:suppressAutoHyphens w:val="0"/>
              <w:jc w:val="center"/>
              <w:rPr>
                <w:lang w:eastAsia="ru-RU"/>
              </w:rPr>
            </w:pPr>
            <w:r w:rsidRPr="00A2790C">
              <w:rPr>
                <w:szCs w:val="20"/>
                <w:lang w:eastAsia="ru-RU"/>
              </w:rPr>
              <w:t>28</w:t>
            </w:r>
            <w:r w:rsidR="00A64F7A">
              <w:rPr>
                <w:szCs w:val="20"/>
                <w:lang w:eastAsia="ru-RU"/>
              </w:rPr>
              <w:t>,</w:t>
            </w:r>
            <w:r w:rsidRPr="00A2790C">
              <w:rPr>
                <w:szCs w:val="20"/>
                <w:lang w:eastAsia="ru-RU"/>
              </w:rPr>
              <w:t>6</w:t>
            </w:r>
          </w:p>
        </w:tc>
      </w:tr>
      <w:tr w:rsidR="00A64F7A" w:rsidRPr="00A2790C" w:rsidTr="00DA3FA4">
        <w:tc>
          <w:tcPr>
            <w:tcW w:w="4101" w:type="pct"/>
            <w:hideMark/>
          </w:tcPr>
          <w:p w:rsidR="00A2790C" w:rsidRPr="00A2790C" w:rsidRDefault="00A2790C" w:rsidP="00A2790C">
            <w:pPr>
              <w:suppressAutoHyphens w:val="0"/>
              <w:rPr>
                <w:lang w:eastAsia="ru-RU"/>
              </w:rPr>
            </w:pPr>
            <w:r w:rsidRPr="00A2790C">
              <w:rPr>
                <w:szCs w:val="20"/>
                <w:lang w:eastAsia="ru-RU"/>
              </w:rPr>
              <w:t>26-34 лет</w:t>
            </w:r>
          </w:p>
        </w:tc>
        <w:tc>
          <w:tcPr>
            <w:tcW w:w="899" w:type="pct"/>
            <w:shd w:val="clear" w:color="auto" w:fill="F4B083" w:themeFill="accent2" w:themeFillTint="99"/>
            <w:hideMark/>
          </w:tcPr>
          <w:p w:rsidR="00A2790C" w:rsidRPr="00A2790C" w:rsidRDefault="00A2790C" w:rsidP="00A2790C">
            <w:pPr>
              <w:suppressAutoHyphens w:val="0"/>
              <w:jc w:val="center"/>
              <w:rPr>
                <w:lang w:eastAsia="ru-RU"/>
              </w:rPr>
            </w:pPr>
            <w:r w:rsidRPr="00A2790C">
              <w:rPr>
                <w:szCs w:val="20"/>
                <w:lang w:eastAsia="ru-RU"/>
              </w:rPr>
              <w:t>4</w:t>
            </w:r>
            <w:r w:rsidR="00A64F7A">
              <w:rPr>
                <w:szCs w:val="20"/>
                <w:lang w:eastAsia="ru-RU"/>
              </w:rPr>
              <w:t>,</w:t>
            </w:r>
            <w:r w:rsidRPr="00A2790C">
              <w:rPr>
                <w:szCs w:val="20"/>
                <w:lang w:eastAsia="ru-RU"/>
              </w:rPr>
              <w:t>9</w:t>
            </w:r>
          </w:p>
        </w:tc>
      </w:tr>
      <w:tr w:rsidR="00A64F7A" w:rsidRPr="00A2790C" w:rsidTr="00DA3FA4">
        <w:tc>
          <w:tcPr>
            <w:tcW w:w="4101" w:type="pct"/>
            <w:hideMark/>
          </w:tcPr>
          <w:p w:rsidR="00A2790C" w:rsidRPr="00A2790C" w:rsidRDefault="00A2790C" w:rsidP="00A2790C">
            <w:pPr>
              <w:suppressAutoHyphens w:val="0"/>
              <w:rPr>
                <w:lang w:eastAsia="ru-RU"/>
              </w:rPr>
            </w:pPr>
            <w:r w:rsidRPr="00A2790C">
              <w:rPr>
                <w:szCs w:val="20"/>
                <w:lang w:eastAsia="ru-RU"/>
              </w:rPr>
              <w:t>35-40 лет</w:t>
            </w:r>
          </w:p>
        </w:tc>
        <w:tc>
          <w:tcPr>
            <w:tcW w:w="899" w:type="pct"/>
            <w:shd w:val="clear" w:color="auto" w:fill="F4B083" w:themeFill="accent2" w:themeFillTint="99"/>
            <w:hideMark/>
          </w:tcPr>
          <w:p w:rsidR="00A2790C" w:rsidRPr="00A2790C" w:rsidRDefault="00A2790C" w:rsidP="00A2790C">
            <w:pPr>
              <w:suppressAutoHyphens w:val="0"/>
              <w:jc w:val="center"/>
              <w:rPr>
                <w:lang w:eastAsia="ru-RU"/>
              </w:rPr>
            </w:pPr>
            <w:r w:rsidRPr="00A2790C">
              <w:rPr>
                <w:szCs w:val="20"/>
                <w:lang w:eastAsia="ru-RU"/>
              </w:rPr>
              <w:t>1</w:t>
            </w:r>
            <w:r w:rsidR="00A64F7A">
              <w:rPr>
                <w:szCs w:val="20"/>
                <w:lang w:eastAsia="ru-RU"/>
              </w:rPr>
              <w:t>,</w:t>
            </w:r>
            <w:r w:rsidRPr="00A2790C">
              <w:rPr>
                <w:szCs w:val="20"/>
                <w:lang w:eastAsia="ru-RU"/>
              </w:rPr>
              <w:t>3</w:t>
            </w:r>
          </w:p>
        </w:tc>
      </w:tr>
      <w:tr w:rsidR="00A64F7A" w:rsidRPr="00A2790C" w:rsidTr="00DA3FA4">
        <w:tc>
          <w:tcPr>
            <w:tcW w:w="4101" w:type="pct"/>
            <w:hideMark/>
          </w:tcPr>
          <w:p w:rsidR="00A2790C" w:rsidRPr="00A2790C" w:rsidRDefault="00E96DDB" w:rsidP="00A2790C">
            <w:pPr>
              <w:suppressAutoHyphens w:val="0"/>
              <w:rPr>
                <w:lang w:eastAsia="ru-RU"/>
              </w:rPr>
            </w:pPr>
            <w:r>
              <w:rPr>
                <w:szCs w:val="20"/>
                <w:lang w:eastAsia="ru-RU"/>
              </w:rPr>
              <w:t>С</w:t>
            </w:r>
            <w:r w:rsidR="00A2790C" w:rsidRPr="00A2790C">
              <w:rPr>
                <w:szCs w:val="20"/>
                <w:lang w:eastAsia="ru-RU"/>
              </w:rPr>
              <w:t>тарше 40 лет</w:t>
            </w:r>
          </w:p>
        </w:tc>
        <w:tc>
          <w:tcPr>
            <w:tcW w:w="899" w:type="pct"/>
            <w:shd w:val="clear" w:color="auto" w:fill="F4B083" w:themeFill="accent2" w:themeFillTint="99"/>
            <w:hideMark/>
          </w:tcPr>
          <w:p w:rsidR="00A2790C" w:rsidRPr="00A2790C" w:rsidRDefault="00A2790C" w:rsidP="00A2790C">
            <w:pPr>
              <w:suppressAutoHyphens w:val="0"/>
              <w:jc w:val="center"/>
              <w:rPr>
                <w:lang w:eastAsia="ru-RU"/>
              </w:rPr>
            </w:pPr>
            <w:r w:rsidRPr="00A2790C">
              <w:rPr>
                <w:szCs w:val="20"/>
                <w:lang w:eastAsia="ru-RU"/>
              </w:rPr>
              <w:t>0</w:t>
            </w:r>
            <w:r w:rsidR="00A64F7A">
              <w:rPr>
                <w:szCs w:val="20"/>
                <w:lang w:eastAsia="ru-RU"/>
              </w:rPr>
              <w:t>,</w:t>
            </w:r>
            <w:r w:rsidRPr="00A2790C">
              <w:rPr>
                <w:szCs w:val="20"/>
                <w:lang w:eastAsia="ru-RU"/>
              </w:rPr>
              <w:t>9</w:t>
            </w:r>
          </w:p>
        </w:tc>
      </w:tr>
    </w:tbl>
    <w:p w:rsidR="006865B2" w:rsidRDefault="006865B2" w:rsidP="003C26A7">
      <w:pPr>
        <w:suppressAutoHyphens w:val="0"/>
        <w:ind w:left="57" w:right="57"/>
        <w:rPr>
          <w:lang w:eastAsia="ru-RU"/>
        </w:rPr>
      </w:pPr>
    </w:p>
    <w:p w:rsidR="00561391" w:rsidRPr="00DA3FA4" w:rsidRDefault="00DA3FA4" w:rsidP="001546AA">
      <w:pPr>
        <w:suppressAutoHyphens w:val="0"/>
        <w:spacing w:line="276" w:lineRule="auto"/>
        <w:ind w:left="57" w:right="57"/>
        <w:jc w:val="both"/>
        <w:rPr>
          <w:i/>
          <w:u w:val="single"/>
          <w:lang w:eastAsia="ru-RU"/>
        </w:rPr>
      </w:pPr>
      <w:r>
        <w:rPr>
          <w:i/>
          <w:lang w:eastAsia="ru-RU"/>
        </w:rPr>
        <w:tab/>
      </w:r>
      <w:r w:rsidR="00561391" w:rsidRPr="00DA3FA4">
        <w:rPr>
          <w:i/>
          <w:u w:val="single"/>
          <w:lang w:eastAsia="ru-RU"/>
        </w:rPr>
        <w:t>Мнение эксперта:</w:t>
      </w:r>
    </w:p>
    <w:p w:rsidR="00DA3FA4" w:rsidRDefault="00DA3FA4" w:rsidP="001546AA">
      <w:pPr>
        <w:suppressAutoHyphens w:val="0"/>
        <w:spacing w:line="276" w:lineRule="auto"/>
        <w:ind w:left="57" w:right="57"/>
        <w:jc w:val="both"/>
        <w:rPr>
          <w:i/>
        </w:rPr>
      </w:pPr>
      <w:r>
        <w:rPr>
          <w:i/>
        </w:rPr>
        <w:tab/>
      </w:r>
    </w:p>
    <w:p w:rsidR="00130025" w:rsidRPr="001546AA" w:rsidRDefault="00DA3FA4" w:rsidP="001546AA">
      <w:pPr>
        <w:suppressAutoHyphens w:val="0"/>
        <w:spacing w:line="276" w:lineRule="auto"/>
        <w:ind w:left="57" w:right="57"/>
        <w:jc w:val="both"/>
        <w:rPr>
          <w:i/>
        </w:rPr>
      </w:pPr>
      <w:r>
        <w:rPr>
          <w:i/>
        </w:rPr>
        <w:tab/>
      </w:r>
      <w:r w:rsidR="00092C06">
        <w:rPr>
          <w:i/>
        </w:rPr>
        <w:t>«</w:t>
      </w:r>
      <w:r w:rsidR="00130025" w:rsidRPr="001546AA">
        <w:rPr>
          <w:i/>
        </w:rPr>
        <w:t>Как Вы считаете, в каких возрастных группах больше распространена проблема наркомании? Почему?</w:t>
      </w:r>
      <w:r w:rsidR="00092C06">
        <w:rPr>
          <w:i/>
        </w:rPr>
        <w:t>»</w:t>
      </w:r>
    </w:p>
    <w:p w:rsidR="00130025" w:rsidRDefault="00130025" w:rsidP="001546AA">
      <w:pPr>
        <w:suppressAutoHyphens w:val="0"/>
        <w:spacing w:line="276" w:lineRule="auto"/>
        <w:ind w:left="57" w:right="57"/>
        <w:jc w:val="both"/>
        <w:rPr>
          <w:b/>
        </w:rPr>
      </w:pPr>
    </w:p>
    <w:p w:rsidR="006865B2" w:rsidRDefault="00F972A0" w:rsidP="001546AA">
      <w:pPr>
        <w:suppressAutoHyphens w:val="0"/>
        <w:spacing w:line="276" w:lineRule="auto"/>
        <w:ind w:left="57" w:right="57"/>
        <w:jc w:val="both"/>
        <w:rPr>
          <w:lang w:eastAsia="ru-RU"/>
        </w:rPr>
      </w:pPr>
      <w:r>
        <w:tab/>
      </w:r>
      <w:r w:rsidR="00130025" w:rsidRPr="00D262BD">
        <w:t xml:space="preserve">Все эксперты сошлись во мнении, что больше всего проблема наркомании в </w:t>
      </w:r>
      <w:r w:rsidR="00E8532B">
        <w:t xml:space="preserve">автономном </w:t>
      </w:r>
      <w:r w:rsidR="00130025" w:rsidRPr="00D262BD">
        <w:t>округе распространена среди молодёжи (в возрастной группе до 30 лет)</w:t>
      </w:r>
      <w:r w:rsidR="00E8532B">
        <w:t>. При этом</w:t>
      </w:r>
      <w:r w:rsidR="00130025" w:rsidRPr="00D262BD">
        <w:t xml:space="preserve"> мнения по возрастам в молодёжной группе разделились поровну – 47,0% опрошенных экспертов считают, что в основном увлекаются употреблением наркотических веществ подростки от 8 до 14 лет</w:t>
      </w:r>
      <w:r w:rsidR="00E8532B">
        <w:t>,</w:t>
      </w:r>
      <w:r w:rsidR="00130025" w:rsidRPr="00D262BD">
        <w:t xml:space="preserve"> 47,0% экспертов считают, что большинство впервые попробовавших наркотики перешагнуло четырнадцатилетний рубеж (от 14 до 25 лет).</w:t>
      </w:r>
    </w:p>
    <w:p w:rsidR="00561391" w:rsidRDefault="00561391" w:rsidP="001709E6">
      <w:pPr>
        <w:suppressAutoHyphens w:val="0"/>
        <w:spacing w:line="276" w:lineRule="auto"/>
        <w:ind w:left="57" w:right="57"/>
        <w:jc w:val="both"/>
        <w:rPr>
          <w:lang w:eastAsia="ru-RU"/>
        </w:rPr>
      </w:pPr>
    </w:p>
    <w:p w:rsidR="001709E6" w:rsidRPr="001709E6" w:rsidRDefault="001709E6" w:rsidP="0059218F">
      <w:pPr>
        <w:pStyle w:val="a7"/>
        <w:spacing w:after="0"/>
        <w:ind w:left="0" w:firstLine="709"/>
        <w:jc w:val="both"/>
        <w:rPr>
          <w:rFonts w:ascii="Times New Roman" w:hAnsi="Times New Roman"/>
          <w:lang w:eastAsia="ru-RU"/>
        </w:rPr>
      </w:pPr>
      <w:r w:rsidRPr="00E71B59">
        <w:rPr>
          <w:rFonts w:ascii="Times New Roman" w:hAnsi="Times New Roman"/>
          <w:sz w:val="24"/>
          <w:szCs w:val="26"/>
        </w:rPr>
        <w:t>Расчёт показателя</w:t>
      </w:r>
      <w:r w:rsidRPr="001709E6">
        <w:rPr>
          <w:rFonts w:ascii="Times New Roman" w:hAnsi="Times New Roman"/>
          <w:sz w:val="24"/>
          <w:szCs w:val="26"/>
        </w:rPr>
        <w:t xml:space="preserve"> «Оценочная распространённость употребления наркотиков (по данным социологических исследований)»</w:t>
      </w:r>
      <w:r w:rsidR="00796A17">
        <w:rPr>
          <w:rFonts w:ascii="Times New Roman" w:hAnsi="Times New Roman"/>
          <w:sz w:val="24"/>
          <w:szCs w:val="26"/>
        </w:rPr>
        <w:t xml:space="preserve"> осуществляется </w:t>
      </w:r>
      <w:r w:rsidR="00E71B59">
        <w:rPr>
          <w:rFonts w:ascii="Times New Roman" w:hAnsi="Times New Roman"/>
          <w:sz w:val="24"/>
          <w:szCs w:val="26"/>
        </w:rPr>
        <w:t>согласно методически</w:t>
      </w:r>
      <w:r w:rsidR="0059218F">
        <w:rPr>
          <w:rFonts w:ascii="Times New Roman" w:hAnsi="Times New Roman"/>
          <w:sz w:val="24"/>
          <w:szCs w:val="26"/>
        </w:rPr>
        <w:t>м</w:t>
      </w:r>
      <w:r w:rsidR="00E71B59">
        <w:rPr>
          <w:rFonts w:ascii="Times New Roman" w:hAnsi="Times New Roman"/>
          <w:sz w:val="24"/>
          <w:szCs w:val="26"/>
        </w:rPr>
        <w:t xml:space="preserve"> рекомендаци</w:t>
      </w:r>
      <w:r w:rsidR="0059218F">
        <w:rPr>
          <w:rFonts w:ascii="Times New Roman" w:hAnsi="Times New Roman"/>
          <w:sz w:val="24"/>
          <w:szCs w:val="26"/>
        </w:rPr>
        <w:t>ям</w:t>
      </w:r>
      <w:r w:rsidR="005D3480">
        <w:rPr>
          <w:rFonts w:ascii="Times New Roman" w:hAnsi="Times New Roman"/>
          <w:sz w:val="24"/>
          <w:szCs w:val="26"/>
        </w:rPr>
        <w:t>:</w:t>
      </w:r>
    </w:p>
    <w:p w:rsidR="001709E6" w:rsidRPr="001709E6" w:rsidRDefault="00D312B2" w:rsidP="00D312B2">
      <w:pPr>
        <w:ind w:right="57"/>
        <w:jc w:val="right"/>
        <w:rPr>
          <w:lang w:eastAsia="ru-RU"/>
        </w:rPr>
      </w:pPr>
      <w:r>
        <w:rPr>
          <w:lang w:eastAsia="ru-RU"/>
        </w:rPr>
        <w:t>Таблица №21</w:t>
      </w:r>
    </w:p>
    <w:tbl>
      <w:tblPr>
        <w:tblStyle w:val="12"/>
        <w:tblW w:w="5000" w:type="pct"/>
        <w:tblLook w:val="04A0" w:firstRow="1" w:lastRow="0" w:firstColumn="1" w:lastColumn="0" w:noHBand="0" w:noVBand="1"/>
      </w:tblPr>
      <w:tblGrid>
        <w:gridCol w:w="6898"/>
        <w:gridCol w:w="1282"/>
        <w:gridCol w:w="1107"/>
      </w:tblGrid>
      <w:tr w:rsidR="005D3480" w:rsidRPr="001709E6" w:rsidTr="005D3480">
        <w:trPr>
          <w:trHeight w:val="468"/>
        </w:trPr>
        <w:tc>
          <w:tcPr>
            <w:tcW w:w="3714" w:type="pct"/>
            <w:vMerge w:val="restart"/>
            <w:vAlign w:val="center"/>
            <w:hideMark/>
          </w:tcPr>
          <w:p w:rsidR="001709E6" w:rsidRPr="001709E6" w:rsidRDefault="001709E6" w:rsidP="005D3480">
            <w:pPr>
              <w:suppressAutoHyphens w:val="0"/>
              <w:jc w:val="center"/>
              <w:rPr>
                <w:b/>
                <w:i/>
                <w:lang w:eastAsia="ru-RU"/>
              </w:rPr>
            </w:pPr>
            <w:r w:rsidRPr="001709E6">
              <w:rPr>
                <w:b/>
                <w:i/>
                <w:szCs w:val="20"/>
                <w:lang w:eastAsia="ru-RU"/>
              </w:rPr>
              <w:t>Как часто Вы употребляете наркотики?</w:t>
            </w:r>
          </w:p>
        </w:tc>
        <w:tc>
          <w:tcPr>
            <w:tcW w:w="1286" w:type="pct"/>
            <w:gridSpan w:val="2"/>
            <w:vAlign w:val="center"/>
            <w:hideMark/>
          </w:tcPr>
          <w:p w:rsidR="001709E6" w:rsidRPr="001709E6" w:rsidRDefault="001709E6" w:rsidP="005D3480">
            <w:pPr>
              <w:suppressAutoHyphens w:val="0"/>
              <w:jc w:val="center"/>
              <w:rPr>
                <w:lang w:eastAsia="ru-RU"/>
              </w:rPr>
            </w:pPr>
            <w:r w:rsidRPr="001709E6">
              <w:rPr>
                <w:szCs w:val="20"/>
                <w:lang w:eastAsia="ru-RU"/>
              </w:rPr>
              <w:t>Количество</w:t>
            </w:r>
          </w:p>
        </w:tc>
      </w:tr>
      <w:tr w:rsidR="005D3480" w:rsidRPr="001709E6" w:rsidTr="00796A17">
        <w:trPr>
          <w:trHeight w:val="418"/>
        </w:trPr>
        <w:tc>
          <w:tcPr>
            <w:tcW w:w="3714" w:type="pct"/>
            <w:vMerge/>
            <w:vAlign w:val="center"/>
            <w:hideMark/>
          </w:tcPr>
          <w:p w:rsidR="001709E6" w:rsidRPr="001709E6" w:rsidRDefault="001709E6" w:rsidP="005D3480">
            <w:pPr>
              <w:suppressAutoHyphens w:val="0"/>
              <w:jc w:val="center"/>
              <w:rPr>
                <w:lang w:eastAsia="ru-RU"/>
              </w:rPr>
            </w:pPr>
          </w:p>
        </w:tc>
        <w:tc>
          <w:tcPr>
            <w:tcW w:w="690" w:type="pct"/>
            <w:vAlign w:val="center"/>
            <w:hideMark/>
          </w:tcPr>
          <w:p w:rsidR="001709E6" w:rsidRPr="001709E6" w:rsidRDefault="001709E6" w:rsidP="005D3480">
            <w:pPr>
              <w:suppressAutoHyphens w:val="0"/>
              <w:jc w:val="center"/>
              <w:rPr>
                <w:lang w:eastAsia="ru-RU"/>
              </w:rPr>
            </w:pPr>
            <w:r w:rsidRPr="001709E6">
              <w:rPr>
                <w:szCs w:val="20"/>
                <w:lang w:eastAsia="ru-RU"/>
              </w:rPr>
              <w:t>абс.</w:t>
            </w:r>
          </w:p>
        </w:tc>
        <w:tc>
          <w:tcPr>
            <w:tcW w:w="0" w:type="auto"/>
            <w:vAlign w:val="center"/>
            <w:hideMark/>
          </w:tcPr>
          <w:p w:rsidR="001709E6" w:rsidRPr="001709E6" w:rsidRDefault="001709E6" w:rsidP="005D3480">
            <w:pPr>
              <w:suppressAutoHyphens w:val="0"/>
              <w:jc w:val="center"/>
              <w:rPr>
                <w:lang w:eastAsia="ru-RU"/>
              </w:rPr>
            </w:pPr>
            <w:r w:rsidRPr="001709E6">
              <w:rPr>
                <w:szCs w:val="20"/>
                <w:lang w:eastAsia="ru-RU"/>
              </w:rPr>
              <w:t>%</w:t>
            </w:r>
          </w:p>
        </w:tc>
      </w:tr>
      <w:tr w:rsidR="005D3480" w:rsidRPr="001709E6" w:rsidTr="005D3480">
        <w:tc>
          <w:tcPr>
            <w:tcW w:w="3714" w:type="pct"/>
            <w:hideMark/>
          </w:tcPr>
          <w:p w:rsidR="001709E6" w:rsidRPr="001709E6" w:rsidRDefault="001709E6" w:rsidP="001709E6">
            <w:pPr>
              <w:suppressAutoHyphens w:val="0"/>
              <w:rPr>
                <w:lang w:eastAsia="ru-RU"/>
              </w:rPr>
            </w:pPr>
            <w:r w:rsidRPr="001709E6">
              <w:rPr>
                <w:szCs w:val="20"/>
                <w:lang w:eastAsia="ru-RU"/>
              </w:rPr>
              <w:t>1. Попробовал(а), один или несколько раз</w:t>
            </w:r>
          </w:p>
        </w:tc>
        <w:tc>
          <w:tcPr>
            <w:tcW w:w="690" w:type="pct"/>
            <w:hideMark/>
          </w:tcPr>
          <w:p w:rsidR="001709E6" w:rsidRPr="001709E6" w:rsidRDefault="001709E6" w:rsidP="001709E6">
            <w:pPr>
              <w:suppressAutoHyphens w:val="0"/>
              <w:jc w:val="center"/>
              <w:rPr>
                <w:lang w:eastAsia="ru-RU"/>
              </w:rPr>
            </w:pPr>
            <w:r w:rsidRPr="001709E6">
              <w:rPr>
                <w:szCs w:val="20"/>
                <w:lang w:eastAsia="ru-RU"/>
              </w:rPr>
              <w:t>181</w:t>
            </w:r>
          </w:p>
        </w:tc>
        <w:tc>
          <w:tcPr>
            <w:tcW w:w="0" w:type="auto"/>
            <w:hideMark/>
          </w:tcPr>
          <w:p w:rsidR="001709E6" w:rsidRPr="001709E6" w:rsidRDefault="001709E6" w:rsidP="001709E6">
            <w:pPr>
              <w:suppressAutoHyphens w:val="0"/>
              <w:jc w:val="center"/>
              <w:rPr>
                <w:lang w:eastAsia="ru-RU"/>
              </w:rPr>
            </w:pPr>
            <w:r w:rsidRPr="001709E6">
              <w:rPr>
                <w:szCs w:val="20"/>
                <w:lang w:eastAsia="ru-RU"/>
              </w:rPr>
              <w:t>81</w:t>
            </w:r>
            <w:r w:rsidR="00E71B59">
              <w:rPr>
                <w:szCs w:val="20"/>
                <w:lang w:eastAsia="ru-RU"/>
              </w:rPr>
              <w:t>,</w:t>
            </w:r>
            <w:r w:rsidRPr="001709E6">
              <w:rPr>
                <w:szCs w:val="20"/>
                <w:lang w:eastAsia="ru-RU"/>
              </w:rPr>
              <w:t>5</w:t>
            </w:r>
          </w:p>
        </w:tc>
      </w:tr>
      <w:tr w:rsidR="005D3480" w:rsidRPr="001709E6" w:rsidTr="005D3480">
        <w:tc>
          <w:tcPr>
            <w:tcW w:w="3714" w:type="pct"/>
            <w:hideMark/>
          </w:tcPr>
          <w:p w:rsidR="001709E6" w:rsidRPr="001709E6" w:rsidRDefault="001709E6" w:rsidP="001709E6">
            <w:pPr>
              <w:suppressAutoHyphens w:val="0"/>
              <w:rPr>
                <w:lang w:eastAsia="ru-RU"/>
              </w:rPr>
            </w:pPr>
            <w:r w:rsidRPr="001709E6">
              <w:rPr>
                <w:szCs w:val="20"/>
                <w:lang w:eastAsia="ru-RU"/>
              </w:rPr>
              <w:t>2. Употребляю редко (от случая к случаю, не каждый месяц)</w:t>
            </w:r>
          </w:p>
        </w:tc>
        <w:tc>
          <w:tcPr>
            <w:tcW w:w="690" w:type="pct"/>
            <w:hideMark/>
          </w:tcPr>
          <w:p w:rsidR="001709E6" w:rsidRPr="001709E6" w:rsidRDefault="001709E6" w:rsidP="001709E6">
            <w:pPr>
              <w:suppressAutoHyphens w:val="0"/>
              <w:jc w:val="center"/>
              <w:rPr>
                <w:lang w:eastAsia="ru-RU"/>
              </w:rPr>
            </w:pPr>
            <w:r w:rsidRPr="001709E6">
              <w:rPr>
                <w:szCs w:val="20"/>
                <w:lang w:eastAsia="ru-RU"/>
              </w:rPr>
              <w:t>28</w:t>
            </w:r>
          </w:p>
        </w:tc>
        <w:tc>
          <w:tcPr>
            <w:tcW w:w="0" w:type="auto"/>
            <w:hideMark/>
          </w:tcPr>
          <w:p w:rsidR="001709E6" w:rsidRPr="001709E6" w:rsidRDefault="001709E6" w:rsidP="001709E6">
            <w:pPr>
              <w:suppressAutoHyphens w:val="0"/>
              <w:jc w:val="center"/>
              <w:rPr>
                <w:lang w:eastAsia="ru-RU"/>
              </w:rPr>
            </w:pPr>
            <w:r w:rsidRPr="001709E6">
              <w:rPr>
                <w:szCs w:val="20"/>
                <w:lang w:eastAsia="ru-RU"/>
              </w:rPr>
              <w:t>12</w:t>
            </w:r>
            <w:r w:rsidR="00E71B59">
              <w:rPr>
                <w:szCs w:val="20"/>
                <w:lang w:eastAsia="ru-RU"/>
              </w:rPr>
              <w:t>,</w:t>
            </w:r>
            <w:r w:rsidRPr="001709E6">
              <w:rPr>
                <w:szCs w:val="20"/>
                <w:lang w:eastAsia="ru-RU"/>
              </w:rPr>
              <w:t>6</w:t>
            </w:r>
          </w:p>
        </w:tc>
      </w:tr>
      <w:tr w:rsidR="005D3480" w:rsidRPr="001709E6" w:rsidTr="005D3480">
        <w:tc>
          <w:tcPr>
            <w:tcW w:w="3714" w:type="pct"/>
            <w:hideMark/>
          </w:tcPr>
          <w:p w:rsidR="001709E6" w:rsidRPr="001709E6" w:rsidRDefault="001709E6" w:rsidP="001709E6">
            <w:pPr>
              <w:suppressAutoHyphens w:val="0"/>
              <w:rPr>
                <w:lang w:eastAsia="ru-RU"/>
              </w:rPr>
            </w:pPr>
            <w:r w:rsidRPr="001709E6">
              <w:rPr>
                <w:szCs w:val="20"/>
                <w:lang w:eastAsia="ru-RU"/>
              </w:rPr>
              <w:t>3. Употребляю регулярно (раз в месяц и чаще)</w:t>
            </w:r>
          </w:p>
        </w:tc>
        <w:tc>
          <w:tcPr>
            <w:tcW w:w="690" w:type="pct"/>
            <w:hideMark/>
          </w:tcPr>
          <w:p w:rsidR="001709E6" w:rsidRPr="001709E6" w:rsidRDefault="001709E6" w:rsidP="001709E6">
            <w:pPr>
              <w:suppressAutoHyphens w:val="0"/>
              <w:jc w:val="center"/>
              <w:rPr>
                <w:lang w:eastAsia="ru-RU"/>
              </w:rPr>
            </w:pPr>
            <w:r w:rsidRPr="001709E6">
              <w:rPr>
                <w:szCs w:val="20"/>
                <w:lang w:eastAsia="ru-RU"/>
              </w:rPr>
              <w:t>12</w:t>
            </w:r>
          </w:p>
        </w:tc>
        <w:tc>
          <w:tcPr>
            <w:tcW w:w="0" w:type="auto"/>
            <w:hideMark/>
          </w:tcPr>
          <w:p w:rsidR="001709E6" w:rsidRPr="001709E6" w:rsidRDefault="001709E6" w:rsidP="001709E6">
            <w:pPr>
              <w:suppressAutoHyphens w:val="0"/>
              <w:jc w:val="center"/>
              <w:rPr>
                <w:lang w:eastAsia="ru-RU"/>
              </w:rPr>
            </w:pPr>
            <w:r w:rsidRPr="001709E6">
              <w:rPr>
                <w:szCs w:val="20"/>
                <w:lang w:eastAsia="ru-RU"/>
              </w:rPr>
              <w:t>5</w:t>
            </w:r>
            <w:r w:rsidR="00E71B59">
              <w:rPr>
                <w:szCs w:val="20"/>
                <w:lang w:eastAsia="ru-RU"/>
              </w:rPr>
              <w:t>,</w:t>
            </w:r>
            <w:r w:rsidRPr="001709E6">
              <w:rPr>
                <w:szCs w:val="20"/>
                <w:lang w:eastAsia="ru-RU"/>
              </w:rPr>
              <w:t>4</w:t>
            </w:r>
          </w:p>
        </w:tc>
      </w:tr>
      <w:tr w:rsidR="005D3480" w:rsidRPr="001709E6" w:rsidTr="005D3480">
        <w:tc>
          <w:tcPr>
            <w:tcW w:w="3714" w:type="pct"/>
            <w:hideMark/>
          </w:tcPr>
          <w:p w:rsidR="001709E6" w:rsidRPr="001709E6" w:rsidRDefault="001709E6" w:rsidP="001709E6">
            <w:pPr>
              <w:suppressAutoHyphens w:val="0"/>
              <w:rPr>
                <w:lang w:eastAsia="ru-RU"/>
              </w:rPr>
            </w:pPr>
            <w:r w:rsidRPr="001709E6">
              <w:rPr>
                <w:szCs w:val="20"/>
                <w:lang w:eastAsia="ru-RU"/>
              </w:rPr>
              <w:t>4. Употребляю постоянно (несколько раз в неделю)</w:t>
            </w:r>
          </w:p>
        </w:tc>
        <w:tc>
          <w:tcPr>
            <w:tcW w:w="690" w:type="pct"/>
            <w:hideMark/>
          </w:tcPr>
          <w:p w:rsidR="001709E6" w:rsidRPr="001709E6" w:rsidRDefault="001709E6" w:rsidP="001709E6">
            <w:pPr>
              <w:suppressAutoHyphens w:val="0"/>
              <w:jc w:val="center"/>
              <w:rPr>
                <w:lang w:eastAsia="ru-RU"/>
              </w:rPr>
            </w:pPr>
            <w:r w:rsidRPr="001709E6">
              <w:rPr>
                <w:szCs w:val="20"/>
                <w:lang w:eastAsia="ru-RU"/>
              </w:rPr>
              <w:t>2</w:t>
            </w:r>
          </w:p>
        </w:tc>
        <w:tc>
          <w:tcPr>
            <w:tcW w:w="0" w:type="auto"/>
            <w:hideMark/>
          </w:tcPr>
          <w:p w:rsidR="001709E6" w:rsidRPr="001709E6" w:rsidRDefault="001709E6" w:rsidP="001709E6">
            <w:pPr>
              <w:suppressAutoHyphens w:val="0"/>
              <w:jc w:val="center"/>
              <w:rPr>
                <w:lang w:eastAsia="ru-RU"/>
              </w:rPr>
            </w:pPr>
            <w:r w:rsidRPr="001709E6">
              <w:rPr>
                <w:szCs w:val="20"/>
                <w:lang w:eastAsia="ru-RU"/>
              </w:rPr>
              <w:t>0</w:t>
            </w:r>
            <w:r w:rsidR="00E71B59">
              <w:rPr>
                <w:szCs w:val="20"/>
                <w:lang w:eastAsia="ru-RU"/>
              </w:rPr>
              <w:t>,</w:t>
            </w:r>
            <w:r w:rsidRPr="001709E6">
              <w:rPr>
                <w:szCs w:val="20"/>
                <w:lang w:eastAsia="ru-RU"/>
              </w:rPr>
              <w:t>9</w:t>
            </w:r>
          </w:p>
        </w:tc>
      </w:tr>
      <w:tr w:rsidR="00BC3498" w:rsidRPr="001709E6" w:rsidTr="005D3480">
        <w:tc>
          <w:tcPr>
            <w:tcW w:w="3714" w:type="pct"/>
          </w:tcPr>
          <w:p w:rsidR="00BC3498" w:rsidRPr="001709E6" w:rsidRDefault="00BC3498" w:rsidP="001709E6">
            <w:pPr>
              <w:suppressAutoHyphens w:val="0"/>
              <w:rPr>
                <w:szCs w:val="20"/>
                <w:lang w:eastAsia="ru-RU"/>
              </w:rPr>
            </w:pPr>
            <w:r w:rsidRPr="00BC3498">
              <w:rPr>
                <w:szCs w:val="20"/>
              </w:rPr>
              <w:t>5. Употребляю ежедневно</w:t>
            </w:r>
          </w:p>
        </w:tc>
        <w:tc>
          <w:tcPr>
            <w:tcW w:w="690" w:type="pct"/>
          </w:tcPr>
          <w:p w:rsidR="00BC3498" w:rsidRPr="001709E6" w:rsidRDefault="00BC3498" w:rsidP="001709E6">
            <w:pPr>
              <w:suppressAutoHyphens w:val="0"/>
              <w:jc w:val="center"/>
              <w:rPr>
                <w:szCs w:val="20"/>
                <w:lang w:eastAsia="ru-RU"/>
              </w:rPr>
            </w:pPr>
            <w:r>
              <w:rPr>
                <w:szCs w:val="20"/>
                <w:lang w:eastAsia="ru-RU"/>
              </w:rPr>
              <w:t>0,0</w:t>
            </w:r>
          </w:p>
        </w:tc>
        <w:tc>
          <w:tcPr>
            <w:tcW w:w="0" w:type="auto"/>
          </w:tcPr>
          <w:p w:rsidR="00BC3498" w:rsidRPr="001709E6" w:rsidRDefault="00BC3498" w:rsidP="001709E6">
            <w:pPr>
              <w:suppressAutoHyphens w:val="0"/>
              <w:jc w:val="center"/>
              <w:rPr>
                <w:szCs w:val="20"/>
                <w:lang w:eastAsia="ru-RU"/>
              </w:rPr>
            </w:pPr>
            <w:r>
              <w:rPr>
                <w:szCs w:val="20"/>
                <w:lang w:eastAsia="ru-RU"/>
              </w:rPr>
              <w:t>0,0</w:t>
            </w:r>
          </w:p>
        </w:tc>
      </w:tr>
      <w:tr w:rsidR="005D3480" w:rsidRPr="001709E6" w:rsidTr="005D3480">
        <w:tc>
          <w:tcPr>
            <w:tcW w:w="3714" w:type="pct"/>
            <w:hideMark/>
          </w:tcPr>
          <w:p w:rsidR="001709E6" w:rsidRPr="001709E6" w:rsidRDefault="001709E6" w:rsidP="001709E6">
            <w:pPr>
              <w:suppressAutoHyphens w:val="0"/>
              <w:jc w:val="center"/>
              <w:rPr>
                <w:lang w:eastAsia="ru-RU"/>
              </w:rPr>
            </w:pPr>
            <w:r w:rsidRPr="001709E6">
              <w:rPr>
                <w:b/>
                <w:bCs/>
                <w:szCs w:val="20"/>
                <w:lang w:eastAsia="ru-RU"/>
              </w:rPr>
              <w:t>Всего</w:t>
            </w:r>
          </w:p>
        </w:tc>
        <w:tc>
          <w:tcPr>
            <w:tcW w:w="690" w:type="pct"/>
            <w:hideMark/>
          </w:tcPr>
          <w:p w:rsidR="001709E6" w:rsidRPr="007F2523" w:rsidRDefault="001709E6" w:rsidP="001709E6">
            <w:pPr>
              <w:suppressAutoHyphens w:val="0"/>
              <w:jc w:val="center"/>
              <w:rPr>
                <w:b/>
                <w:lang w:eastAsia="ru-RU"/>
              </w:rPr>
            </w:pPr>
            <w:r w:rsidRPr="007F2523">
              <w:rPr>
                <w:b/>
                <w:szCs w:val="20"/>
                <w:lang w:eastAsia="ru-RU"/>
              </w:rPr>
              <w:t>222</w:t>
            </w:r>
          </w:p>
        </w:tc>
        <w:tc>
          <w:tcPr>
            <w:tcW w:w="0" w:type="auto"/>
            <w:hideMark/>
          </w:tcPr>
          <w:p w:rsidR="001709E6" w:rsidRPr="007F2523" w:rsidRDefault="001709E6" w:rsidP="001709E6">
            <w:pPr>
              <w:suppressAutoHyphens w:val="0"/>
              <w:jc w:val="center"/>
              <w:rPr>
                <w:b/>
                <w:lang w:eastAsia="ru-RU"/>
              </w:rPr>
            </w:pPr>
            <w:r w:rsidRPr="007F2523">
              <w:rPr>
                <w:b/>
                <w:szCs w:val="20"/>
                <w:lang w:eastAsia="ru-RU"/>
              </w:rPr>
              <w:t>100</w:t>
            </w:r>
            <w:r w:rsidR="00E71B59" w:rsidRPr="007F2523">
              <w:rPr>
                <w:b/>
                <w:szCs w:val="20"/>
                <w:lang w:eastAsia="ru-RU"/>
              </w:rPr>
              <w:t>,</w:t>
            </w:r>
            <w:r w:rsidRPr="007F2523">
              <w:rPr>
                <w:b/>
                <w:szCs w:val="20"/>
                <w:lang w:eastAsia="ru-RU"/>
              </w:rPr>
              <w:t>0</w:t>
            </w:r>
          </w:p>
        </w:tc>
      </w:tr>
    </w:tbl>
    <w:p w:rsidR="006865B2" w:rsidRDefault="006865B2" w:rsidP="003C26A7">
      <w:pPr>
        <w:suppressAutoHyphens w:val="0"/>
        <w:ind w:left="57" w:right="57"/>
        <w:rPr>
          <w:lang w:eastAsia="ru-RU"/>
        </w:rPr>
      </w:pPr>
    </w:p>
    <w:p w:rsidR="00226931" w:rsidRPr="00D80105" w:rsidRDefault="0059218F" w:rsidP="00123B05">
      <w:pPr>
        <w:pStyle w:val="ac"/>
        <w:spacing w:line="300" w:lineRule="auto"/>
        <w:jc w:val="both"/>
        <w:rPr>
          <w:sz w:val="24"/>
          <w:szCs w:val="26"/>
        </w:rPr>
      </w:pPr>
      <w:r w:rsidRPr="0059218F">
        <w:rPr>
          <w:i/>
          <w:sz w:val="24"/>
          <w:szCs w:val="26"/>
        </w:rPr>
        <w:tab/>
      </w:r>
      <w:r w:rsidR="00226931" w:rsidRPr="00D80105">
        <w:rPr>
          <w:i/>
          <w:sz w:val="24"/>
          <w:szCs w:val="26"/>
          <w:u w:val="single"/>
        </w:rPr>
        <w:t>Расчёт показателя</w:t>
      </w:r>
      <w:r w:rsidR="00226931" w:rsidRPr="00D80105">
        <w:rPr>
          <w:sz w:val="24"/>
          <w:szCs w:val="26"/>
        </w:rPr>
        <w:t xml:space="preserve"> «Оценочная распространённость употребления наркотиков (по данным социологических исследований)» проводится по формуле:</w:t>
      </w:r>
    </w:p>
    <w:p w:rsidR="00226931" w:rsidRPr="00D80105" w:rsidRDefault="00226931" w:rsidP="00226931">
      <w:pPr>
        <w:pStyle w:val="ac"/>
        <w:spacing w:line="300" w:lineRule="auto"/>
        <w:jc w:val="center"/>
        <w:rPr>
          <w:sz w:val="24"/>
          <w:szCs w:val="26"/>
          <w:lang w:val="en-US"/>
        </w:rPr>
      </w:pPr>
      <w:r w:rsidRPr="00D80105">
        <w:rPr>
          <w:sz w:val="24"/>
          <w:szCs w:val="26"/>
          <w:lang w:val="en-US"/>
        </w:rPr>
        <w:t>M = Snp *100/So</w:t>
      </w:r>
    </w:p>
    <w:p w:rsidR="00226931" w:rsidRPr="00D80105" w:rsidRDefault="00226931" w:rsidP="00226931">
      <w:pPr>
        <w:pStyle w:val="ac"/>
        <w:spacing w:line="300" w:lineRule="auto"/>
        <w:jc w:val="both"/>
        <w:rPr>
          <w:i/>
          <w:sz w:val="22"/>
          <w:szCs w:val="26"/>
          <w:lang w:val="en-US"/>
        </w:rPr>
      </w:pPr>
      <w:r w:rsidRPr="00D80105">
        <w:rPr>
          <w:i/>
          <w:sz w:val="22"/>
          <w:szCs w:val="26"/>
          <w:lang w:val="en-US"/>
        </w:rPr>
        <w:t>Snp = O1+O2+O3+O4</w:t>
      </w:r>
    </w:p>
    <w:p w:rsidR="00226931" w:rsidRPr="00D80105" w:rsidRDefault="00226931" w:rsidP="00226931">
      <w:pPr>
        <w:pStyle w:val="ac"/>
        <w:spacing w:line="300" w:lineRule="auto"/>
        <w:jc w:val="both"/>
        <w:rPr>
          <w:i/>
          <w:sz w:val="22"/>
          <w:szCs w:val="26"/>
        </w:rPr>
      </w:pPr>
      <w:r w:rsidRPr="00D80105">
        <w:rPr>
          <w:i/>
          <w:sz w:val="22"/>
          <w:szCs w:val="26"/>
          <w:lang w:val="en-US"/>
        </w:rPr>
        <w:t>M</w:t>
      </w:r>
      <w:r w:rsidRPr="00D80105">
        <w:rPr>
          <w:i/>
          <w:sz w:val="22"/>
          <w:szCs w:val="26"/>
        </w:rPr>
        <w:t xml:space="preserve"> – оценочная распространённость употребления наркотиков (по данным социологических исследований);</w:t>
      </w:r>
    </w:p>
    <w:p w:rsidR="00226931" w:rsidRPr="00D80105" w:rsidRDefault="00226931" w:rsidP="00226931">
      <w:pPr>
        <w:pStyle w:val="ac"/>
        <w:spacing w:line="300" w:lineRule="auto"/>
        <w:jc w:val="both"/>
        <w:rPr>
          <w:i/>
          <w:sz w:val="22"/>
          <w:szCs w:val="26"/>
        </w:rPr>
      </w:pPr>
      <w:r w:rsidRPr="00D80105">
        <w:rPr>
          <w:i/>
          <w:sz w:val="22"/>
          <w:szCs w:val="26"/>
          <w:lang w:val="en-US"/>
        </w:rPr>
        <w:t>So</w:t>
      </w:r>
      <w:r w:rsidRPr="00D80105">
        <w:rPr>
          <w:i/>
          <w:sz w:val="22"/>
          <w:szCs w:val="26"/>
        </w:rPr>
        <w:t xml:space="preserve"> – общее число респондентов, опрошенных в рамках проведения социологического исследования;</w:t>
      </w:r>
    </w:p>
    <w:p w:rsidR="00226931" w:rsidRPr="00D80105" w:rsidRDefault="00226931" w:rsidP="00226931">
      <w:pPr>
        <w:pStyle w:val="ac"/>
        <w:spacing w:line="300" w:lineRule="auto"/>
        <w:jc w:val="both"/>
        <w:rPr>
          <w:bCs/>
          <w:i/>
          <w:sz w:val="22"/>
          <w:szCs w:val="26"/>
        </w:rPr>
      </w:pPr>
      <w:r w:rsidRPr="00D80105">
        <w:rPr>
          <w:i/>
          <w:sz w:val="22"/>
          <w:szCs w:val="26"/>
          <w:lang w:val="en-US"/>
        </w:rPr>
        <w:t>Snp</w:t>
      </w:r>
      <w:r w:rsidRPr="00D80105">
        <w:rPr>
          <w:i/>
          <w:sz w:val="22"/>
          <w:szCs w:val="26"/>
        </w:rPr>
        <w:t xml:space="preserve"> – общее число респондентов, положительно ответивших на вопрос: </w:t>
      </w:r>
      <w:r w:rsidRPr="00D80105">
        <w:rPr>
          <w:b/>
          <w:i/>
          <w:sz w:val="22"/>
          <w:szCs w:val="26"/>
        </w:rPr>
        <w:t>«</w:t>
      </w:r>
      <w:r w:rsidRPr="00D80105">
        <w:rPr>
          <w:b/>
          <w:i/>
          <w:sz w:val="22"/>
          <w:szCs w:val="24"/>
        </w:rPr>
        <w:t>Как часто Вы употребляете наркотики? »</w:t>
      </w:r>
      <w:r w:rsidRPr="00D80105">
        <w:rPr>
          <w:sz w:val="22"/>
          <w:szCs w:val="24"/>
        </w:rPr>
        <w:t xml:space="preserve"> </w:t>
      </w:r>
      <w:r w:rsidRPr="00D80105">
        <w:rPr>
          <w:i/>
          <w:sz w:val="22"/>
          <w:szCs w:val="26"/>
        </w:rPr>
        <w:t>(пункты 2, 3, 4, 5) Приложения № 2 к Методике (</w:t>
      </w:r>
      <w:r w:rsidRPr="00D80105">
        <w:rPr>
          <w:bCs/>
          <w:i/>
          <w:sz w:val="22"/>
          <w:szCs w:val="26"/>
        </w:rPr>
        <w:t>Образец анкеты для проведения массового опроса населения);</w:t>
      </w:r>
    </w:p>
    <w:p w:rsidR="00226931" w:rsidRPr="00D80105" w:rsidRDefault="00226931" w:rsidP="00226931">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1 – вариант ответа 2 вопроса: «</w:t>
      </w:r>
      <w:r w:rsidRPr="00D80105">
        <w:rPr>
          <w:rFonts w:ascii="Times New Roman" w:hAnsi="Times New Roman" w:cs="Times New Roman"/>
          <w:b w:val="0"/>
          <w:i/>
          <w:color w:val="000000"/>
          <w:szCs w:val="26"/>
        </w:rPr>
        <w:t xml:space="preserve">Употребляю редко (от случая к случаю, не каждый месяц) »; </w:t>
      </w:r>
    </w:p>
    <w:p w:rsidR="00226931" w:rsidRPr="00D80105" w:rsidRDefault="00226931" w:rsidP="00226931">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2 – вариант ответа 3 вопроса: «</w:t>
      </w:r>
      <w:r w:rsidRPr="00D80105">
        <w:rPr>
          <w:rFonts w:ascii="Times New Roman" w:hAnsi="Times New Roman" w:cs="Times New Roman"/>
          <w:b w:val="0"/>
          <w:i/>
          <w:color w:val="000000"/>
          <w:szCs w:val="26"/>
        </w:rPr>
        <w:t>Употребляю регулярно (раз в месяц и чаще) »;</w:t>
      </w:r>
    </w:p>
    <w:p w:rsidR="00226931" w:rsidRPr="00D80105" w:rsidRDefault="00226931" w:rsidP="00226931">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3 – вариант ответа 4 вопроса: № 21 «</w:t>
      </w:r>
      <w:r w:rsidRPr="00D80105">
        <w:rPr>
          <w:rFonts w:ascii="Times New Roman" w:hAnsi="Times New Roman" w:cs="Times New Roman"/>
          <w:b w:val="0"/>
          <w:i/>
          <w:color w:val="000000"/>
          <w:szCs w:val="26"/>
        </w:rPr>
        <w:t>Употребляю постоянно (несколько раз в неделю) »;</w:t>
      </w:r>
    </w:p>
    <w:p w:rsidR="00226931" w:rsidRPr="00D80105" w:rsidRDefault="00226931" w:rsidP="00226931">
      <w:pPr>
        <w:pStyle w:val="11"/>
        <w:spacing w:line="300" w:lineRule="auto"/>
        <w:rPr>
          <w:rFonts w:ascii="Times New Roman" w:hAnsi="Times New Roman" w:cs="Times New Roman"/>
          <w:b w:val="0"/>
          <w:i/>
          <w:color w:val="000000"/>
          <w:szCs w:val="26"/>
        </w:rPr>
      </w:pPr>
      <w:r w:rsidRPr="00D80105">
        <w:rPr>
          <w:rFonts w:ascii="Times New Roman" w:hAnsi="Times New Roman" w:cs="Times New Roman"/>
          <w:b w:val="0"/>
          <w:i/>
          <w:szCs w:val="26"/>
          <w:lang w:val="en-US"/>
        </w:rPr>
        <w:t>O</w:t>
      </w:r>
      <w:r w:rsidRPr="00D80105">
        <w:rPr>
          <w:rFonts w:ascii="Times New Roman" w:hAnsi="Times New Roman" w:cs="Times New Roman"/>
          <w:b w:val="0"/>
          <w:i/>
          <w:szCs w:val="26"/>
        </w:rPr>
        <w:t>4 – вариант ответа 5 вопроса: «</w:t>
      </w:r>
      <w:r w:rsidRPr="00D80105">
        <w:rPr>
          <w:rFonts w:ascii="Times New Roman" w:hAnsi="Times New Roman" w:cs="Times New Roman"/>
          <w:b w:val="0"/>
          <w:i/>
          <w:color w:val="000000"/>
          <w:szCs w:val="26"/>
        </w:rPr>
        <w:t>Употребляю ежедневно».</w:t>
      </w:r>
    </w:p>
    <w:p w:rsidR="004A7C0B" w:rsidRDefault="004A7C0B" w:rsidP="00123B05">
      <w:pPr>
        <w:spacing w:line="276" w:lineRule="auto"/>
      </w:pPr>
    </w:p>
    <w:p w:rsidR="00532A9F" w:rsidRPr="00D12B71" w:rsidRDefault="00B54DD4" w:rsidP="00D12B71">
      <w:pPr>
        <w:shd w:val="clear" w:color="auto" w:fill="A8D08D" w:themeFill="accent6" w:themeFillTint="99"/>
        <w:spacing w:line="276" w:lineRule="auto"/>
        <w:jc w:val="center"/>
        <w:rPr>
          <w:b/>
        </w:rPr>
      </w:pPr>
      <w:r w:rsidRPr="00D12B71">
        <w:rPr>
          <w:b/>
        </w:rPr>
        <w:t xml:space="preserve">М = </w:t>
      </w:r>
      <w:r w:rsidR="00D12B71" w:rsidRPr="00D12B71">
        <w:rPr>
          <w:b/>
        </w:rPr>
        <w:t>42*100/2000 = 2,1</w:t>
      </w:r>
      <w:r w:rsidR="007B2754">
        <w:rPr>
          <w:b/>
        </w:rPr>
        <w:t>%</w:t>
      </w:r>
    </w:p>
    <w:p w:rsidR="00123B05" w:rsidRDefault="00123B05" w:rsidP="00123B05">
      <w:pPr>
        <w:spacing w:line="276" w:lineRule="auto"/>
        <w:rPr>
          <w:sz w:val="28"/>
        </w:rPr>
      </w:pPr>
    </w:p>
    <w:p w:rsidR="004A7C0B" w:rsidRPr="001B3CCA" w:rsidRDefault="0095599A" w:rsidP="001B3CCA">
      <w:pPr>
        <w:spacing w:line="276" w:lineRule="auto"/>
        <w:jc w:val="both"/>
      </w:pPr>
      <w:r>
        <w:tab/>
      </w:r>
      <w:r w:rsidR="001B3CCA" w:rsidRPr="001B3CCA">
        <w:t xml:space="preserve">Полученное значение </w:t>
      </w:r>
      <w:r w:rsidR="001B3CCA" w:rsidRPr="00D80105">
        <w:rPr>
          <w:szCs w:val="26"/>
        </w:rPr>
        <w:t>распространённост</w:t>
      </w:r>
      <w:r w:rsidR="007B2754">
        <w:rPr>
          <w:szCs w:val="26"/>
        </w:rPr>
        <w:t>и</w:t>
      </w:r>
      <w:r w:rsidR="001B3CCA" w:rsidRPr="00D80105">
        <w:rPr>
          <w:szCs w:val="26"/>
        </w:rPr>
        <w:t xml:space="preserve"> употребления наркотиков (по данным социологических исследований)</w:t>
      </w:r>
      <w:r w:rsidR="001B3CCA">
        <w:rPr>
          <w:szCs w:val="26"/>
        </w:rPr>
        <w:t xml:space="preserve"> в 2017 году</w:t>
      </w:r>
      <w:r w:rsidR="007B2754">
        <w:rPr>
          <w:szCs w:val="26"/>
        </w:rPr>
        <w:t xml:space="preserve"> составило </w:t>
      </w:r>
      <w:r w:rsidR="005F71AA">
        <w:rPr>
          <w:szCs w:val="26"/>
        </w:rPr>
        <w:t xml:space="preserve">2,1%, что ниже значения 2016 года на 1 </w:t>
      </w:r>
      <w:r w:rsidR="00F53146">
        <w:rPr>
          <w:szCs w:val="26"/>
        </w:rPr>
        <w:t xml:space="preserve">процентный пункт. </w:t>
      </w:r>
      <w:r w:rsidR="002C06AB">
        <w:rPr>
          <w:szCs w:val="26"/>
        </w:rPr>
        <w:t>П</w:t>
      </w:r>
      <w:r w:rsidR="00F53146">
        <w:rPr>
          <w:szCs w:val="26"/>
        </w:rPr>
        <w:t xml:space="preserve">о методике </w:t>
      </w:r>
      <w:r w:rsidR="00687E10">
        <w:rPr>
          <w:szCs w:val="26"/>
        </w:rPr>
        <w:t>Государственного антинаркотического комитета распространённость употребления наркотиков в Югре</w:t>
      </w:r>
      <w:r w:rsidR="002C06AB">
        <w:rPr>
          <w:szCs w:val="26"/>
        </w:rPr>
        <w:t xml:space="preserve"> сократилась</w:t>
      </w:r>
      <w:r w:rsidR="00194A36">
        <w:rPr>
          <w:szCs w:val="26"/>
        </w:rPr>
        <w:t xml:space="preserve">, но </w:t>
      </w:r>
      <w:r w:rsidR="00A96B7D">
        <w:rPr>
          <w:szCs w:val="26"/>
        </w:rPr>
        <w:t xml:space="preserve">является </w:t>
      </w:r>
      <w:r w:rsidR="002D0813">
        <w:rPr>
          <w:szCs w:val="26"/>
        </w:rPr>
        <w:t>тяжёл</w:t>
      </w:r>
      <w:r w:rsidR="00A96B7D">
        <w:rPr>
          <w:szCs w:val="26"/>
        </w:rPr>
        <w:t>ой</w:t>
      </w:r>
      <w:r w:rsidR="002D0813">
        <w:rPr>
          <w:szCs w:val="26"/>
        </w:rPr>
        <w:t>.</w:t>
      </w:r>
      <w:r w:rsidR="002C06AB">
        <w:rPr>
          <w:szCs w:val="26"/>
        </w:rPr>
        <w:t xml:space="preserve"> </w:t>
      </w:r>
    </w:p>
    <w:p w:rsidR="00A4294C" w:rsidRDefault="00A4294C" w:rsidP="00A4294C">
      <w:pPr>
        <w:pStyle w:val="a7"/>
        <w:ind w:left="360"/>
        <w:jc w:val="both"/>
        <w:rPr>
          <w:rFonts w:ascii="Times New Roman" w:hAnsi="Times New Roman"/>
          <w:sz w:val="24"/>
        </w:rPr>
      </w:pPr>
    </w:p>
    <w:p w:rsidR="004A7C0B" w:rsidRPr="000211B2" w:rsidRDefault="00A4294C" w:rsidP="00A4294C">
      <w:pPr>
        <w:pStyle w:val="a7"/>
        <w:spacing w:after="0"/>
        <w:ind w:left="0"/>
        <w:jc w:val="both"/>
        <w:rPr>
          <w:rFonts w:ascii="Times New Roman" w:hAnsi="Times New Roman"/>
          <w:sz w:val="24"/>
        </w:rPr>
      </w:pPr>
      <w:r>
        <w:rPr>
          <w:rFonts w:ascii="Times New Roman" w:hAnsi="Times New Roman"/>
          <w:sz w:val="24"/>
        </w:rPr>
        <w:tab/>
        <w:t>Рассмотрим, к</w:t>
      </w:r>
      <w:r w:rsidR="000211B2" w:rsidRPr="000211B2">
        <w:rPr>
          <w:rFonts w:ascii="Times New Roman" w:hAnsi="Times New Roman"/>
          <w:sz w:val="24"/>
        </w:rPr>
        <w:t xml:space="preserve">акие </w:t>
      </w:r>
      <w:r w:rsidR="000211B2">
        <w:rPr>
          <w:rFonts w:ascii="Times New Roman" w:hAnsi="Times New Roman"/>
          <w:sz w:val="24"/>
        </w:rPr>
        <w:t xml:space="preserve">наркотики </w:t>
      </w:r>
      <w:r>
        <w:rPr>
          <w:rFonts w:ascii="Times New Roman" w:hAnsi="Times New Roman"/>
          <w:sz w:val="24"/>
        </w:rPr>
        <w:t xml:space="preserve">чаще всего </w:t>
      </w:r>
      <w:r w:rsidR="000211B2">
        <w:rPr>
          <w:rFonts w:ascii="Times New Roman" w:hAnsi="Times New Roman"/>
          <w:sz w:val="24"/>
        </w:rPr>
        <w:t>употребляют респонденты</w:t>
      </w:r>
      <w:r>
        <w:rPr>
          <w:rFonts w:ascii="Times New Roman" w:hAnsi="Times New Roman"/>
          <w:sz w:val="24"/>
        </w:rPr>
        <w:t>,</w:t>
      </w:r>
      <w:r w:rsidR="000211B2">
        <w:rPr>
          <w:rFonts w:ascii="Times New Roman" w:hAnsi="Times New Roman"/>
          <w:sz w:val="24"/>
        </w:rPr>
        <w:t xml:space="preserve"> ответившие на </w:t>
      </w:r>
      <w:r>
        <w:rPr>
          <w:rFonts w:ascii="Times New Roman" w:hAnsi="Times New Roman"/>
          <w:sz w:val="24"/>
        </w:rPr>
        <w:t xml:space="preserve">вышеуказанный </w:t>
      </w:r>
      <w:r w:rsidR="000211B2">
        <w:rPr>
          <w:rFonts w:ascii="Times New Roman" w:hAnsi="Times New Roman"/>
          <w:sz w:val="24"/>
        </w:rPr>
        <w:t>вопрос:</w:t>
      </w:r>
      <w:r w:rsidR="00AE6EED">
        <w:rPr>
          <w:rFonts w:ascii="Times New Roman" w:hAnsi="Times New Roman"/>
          <w:sz w:val="24"/>
        </w:rPr>
        <w:t xml:space="preserve"> </w:t>
      </w:r>
    </w:p>
    <w:p w:rsidR="000211B2" w:rsidRPr="00AE6EED" w:rsidRDefault="00AE6EED" w:rsidP="000211B2">
      <w:pPr>
        <w:spacing w:line="276" w:lineRule="auto"/>
        <w:jc w:val="right"/>
      </w:pPr>
      <w:r w:rsidRPr="00AE6EED">
        <w:t>Таблица №22</w:t>
      </w:r>
    </w:p>
    <w:tbl>
      <w:tblPr>
        <w:tblStyle w:val="12"/>
        <w:tblW w:w="5000" w:type="pct"/>
        <w:tblLook w:val="04A0" w:firstRow="1" w:lastRow="0" w:firstColumn="1" w:lastColumn="0" w:noHBand="0" w:noVBand="1"/>
      </w:tblPr>
      <w:tblGrid>
        <w:gridCol w:w="6900"/>
        <w:gridCol w:w="1211"/>
        <w:gridCol w:w="1176"/>
      </w:tblGrid>
      <w:tr w:rsidR="00DE6998" w:rsidRPr="00B03678" w:rsidTr="00B63C51">
        <w:trPr>
          <w:trHeight w:val="530"/>
        </w:trPr>
        <w:tc>
          <w:tcPr>
            <w:tcW w:w="3715" w:type="pct"/>
            <w:vMerge w:val="restart"/>
            <w:vAlign w:val="center"/>
            <w:hideMark/>
          </w:tcPr>
          <w:p w:rsidR="00A508C0" w:rsidRPr="00B03678" w:rsidRDefault="00A508C0" w:rsidP="00B63C51">
            <w:pPr>
              <w:suppressAutoHyphens w:val="0"/>
              <w:jc w:val="center"/>
              <w:rPr>
                <w:b/>
                <w:i/>
                <w:sz w:val="22"/>
                <w:szCs w:val="22"/>
                <w:lang w:eastAsia="ru-RU"/>
              </w:rPr>
            </w:pPr>
            <w:r w:rsidRPr="00B03678">
              <w:rPr>
                <w:b/>
                <w:i/>
                <w:sz w:val="22"/>
                <w:szCs w:val="22"/>
                <w:lang w:eastAsia="ru-RU"/>
              </w:rPr>
              <w:t>Какой наркотик Вы употребляете (употребляли)?</w:t>
            </w:r>
          </w:p>
        </w:tc>
        <w:tc>
          <w:tcPr>
            <w:tcW w:w="1285" w:type="pct"/>
            <w:gridSpan w:val="2"/>
            <w:vAlign w:val="center"/>
            <w:hideMark/>
          </w:tcPr>
          <w:p w:rsidR="00A508C0" w:rsidRPr="00B03678" w:rsidRDefault="00A508C0" w:rsidP="00B63C51">
            <w:pPr>
              <w:suppressAutoHyphens w:val="0"/>
              <w:jc w:val="center"/>
              <w:rPr>
                <w:sz w:val="22"/>
                <w:szCs w:val="22"/>
                <w:lang w:eastAsia="ru-RU"/>
              </w:rPr>
            </w:pPr>
            <w:r w:rsidRPr="00B03678">
              <w:rPr>
                <w:sz w:val="22"/>
                <w:szCs w:val="22"/>
                <w:lang w:eastAsia="ru-RU"/>
              </w:rPr>
              <w:t>Количество</w:t>
            </w:r>
          </w:p>
        </w:tc>
      </w:tr>
      <w:tr w:rsidR="00DE6998" w:rsidRPr="00B03678" w:rsidTr="00B63C51">
        <w:trPr>
          <w:trHeight w:val="410"/>
        </w:trPr>
        <w:tc>
          <w:tcPr>
            <w:tcW w:w="3715" w:type="pct"/>
            <w:vMerge/>
            <w:vAlign w:val="center"/>
            <w:hideMark/>
          </w:tcPr>
          <w:p w:rsidR="00A508C0" w:rsidRPr="00B03678" w:rsidRDefault="00A508C0" w:rsidP="00B63C51">
            <w:pPr>
              <w:suppressAutoHyphens w:val="0"/>
              <w:jc w:val="center"/>
              <w:rPr>
                <w:sz w:val="22"/>
                <w:szCs w:val="22"/>
                <w:lang w:eastAsia="ru-RU"/>
              </w:rPr>
            </w:pPr>
          </w:p>
        </w:tc>
        <w:tc>
          <w:tcPr>
            <w:tcW w:w="652" w:type="pct"/>
            <w:vAlign w:val="center"/>
            <w:hideMark/>
          </w:tcPr>
          <w:p w:rsidR="00A508C0" w:rsidRPr="00B03678" w:rsidRDefault="00A508C0" w:rsidP="00B63C51">
            <w:pPr>
              <w:suppressAutoHyphens w:val="0"/>
              <w:jc w:val="center"/>
              <w:rPr>
                <w:sz w:val="22"/>
                <w:szCs w:val="22"/>
                <w:lang w:eastAsia="ru-RU"/>
              </w:rPr>
            </w:pPr>
            <w:r w:rsidRPr="00B03678">
              <w:rPr>
                <w:sz w:val="22"/>
                <w:szCs w:val="22"/>
                <w:lang w:eastAsia="ru-RU"/>
              </w:rPr>
              <w:t>абс.</w:t>
            </w:r>
          </w:p>
        </w:tc>
        <w:tc>
          <w:tcPr>
            <w:tcW w:w="0" w:type="auto"/>
            <w:vAlign w:val="center"/>
            <w:hideMark/>
          </w:tcPr>
          <w:p w:rsidR="00A508C0" w:rsidRPr="00B03678" w:rsidRDefault="00A508C0" w:rsidP="00B63C51">
            <w:pPr>
              <w:suppressAutoHyphens w:val="0"/>
              <w:jc w:val="center"/>
              <w:rPr>
                <w:sz w:val="22"/>
                <w:szCs w:val="22"/>
                <w:lang w:eastAsia="ru-RU"/>
              </w:rPr>
            </w:pPr>
            <w:r w:rsidRPr="00B03678">
              <w:rPr>
                <w:sz w:val="22"/>
                <w:szCs w:val="22"/>
                <w:lang w:eastAsia="ru-RU"/>
              </w:rPr>
              <w:t>%</w:t>
            </w:r>
          </w:p>
        </w:tc>
      </w:tr>
      <w:tr w:rsidR="00BD7219" w:rsidRPr="00B03678" w:rsidTr="00B03678">
        <w:tc>
          <w:tcPr>
            <w:tcW w:w="3715" w:type="pct"/>
            <w:shd w:val="clear" w:color="auto" w:fill="C5E0B3" w:themeFill="accent6" w:themeFillTint="66"/>
            <w:hideMark/>
          </w:tcPr>
          <w:p w:rsidR="00BD7219" w:rsidRPr="00B03678" w:rsidRDefault="00BD7219" w:rsidP="00A508C0">
            <w:pPr>
              <w:suppressAutoHyphens w:val="0"/>
              <w:rPr>
                <w:sz w:val="22"/>
                <w:szCs w:val="22"/>
                <w:lang w:eastAsia="ru-RU"/>
              </w:rPr>
            </w:pPr>
            <w:r w:rsidRPr="00B03678">
              <w:rPr>
                <w:sz w:val="22"/>
                <w:szCs w:val="22"/>
                <w:lang w:eastAsia="ru-RU"/>
              </w:rPr>
              <w:t>Анаша</w:t>
            </w:r>
          </w:p>
        </w:tc>
        <w:tc>
          <w:tcPr>
            <w:tcW w:w="652" w:type="pct"/>
            <w:shd w:val="clear" w:color="auto" w:fill="C5E0B3" w:themeFill="accent6" w:themeFillTint="66"/>
            <w:hideMark/>
          </w:tcPr>
          <w:p w:rsidR="00BD7219" w:rsidRPr="00B03678" w:rsidRDefault="00BD7219" w:rsidP="00A508C0">
            <w:pPr>
              <w:suppressAutoHyphens w:val="0"/>
              <w:jc w:val="center"/>
              <w:rPr>
                <w:sz w:val="22"/>
                <w:szCs w:val="22"/>
                <w:lang w:eastAsia="ru-RU"/>
              </w:rPr>
            </w:pPr>
            <w:r w:rsidRPr="00B03678">
              <w:rPr>
                <w:sz w:val="22"/>
                <w:szCs w:val="22"/>
                <w:lang w:eastAsia="ru-RU"/>
              </w:rPr>
              <w:t>28</w:t>
            </w:r>
          </w:p>
        </w:tc>
        <w:tc>
          <w:tcPr>
            <w:tcW w:w="0" w:type="auto"/>
            <w:shd w:val="clear" w:color="auto" w:fill="C5E0B3" w:themeFill="accent6" w:themeFillTint="66"/>
            <w:hideMark/>
          </w:tcPr>
          <w:p w:rsidR="00BD7219" w:rsidRPr="00B03678" w:rsidRDefault="00BD7219" w:rsidP="00A508C0">
            <w:pPr>
              <w:suppressAutoHyphens w:val="0"/>
              <w:jc w:val="center"/>
              <w:rPr>
                <w:sz w:val="22"/>
                <w:szCs w:val="22"/>
                <w:lang w:eastAsia="ru-RU"/>
              </w:rPr>
            </w:pPr>
            <w:r w:rsidRPr="00B03678">
              <w:rPr>
                <w:sz w:val="22"/>
                <w:szCs w:val="22"/>
                <w:lang w:eastAsia="ru-RU"/>
              </w:rPr>
              <w:t>41,2</w:t>
            </w:r>
          </w:p>
        </w:tc>
      </w:tr>
      <w:tr w:rsidR="00BD7219" w:rsidRPr="00B03678" w:rsidTr="00B03678">
        <w:tc>
          <w:tcPr>
            <w:tcW w:w="3715" w:type="pct"/>
            <w:shd w:val="clear" w:color="auto" w:fill="C5E0B3" w:themeFill="accent6" w:themeFillTint="66"/>
            <w:hideMark/>
          </w:tcPr>
          <w:p w:rsidR="00BD7219" w:rsidRPr="00B03678" w:rsidRDefault="00BD7219" w:rsidP="00A508C0">
            <w:pPr>
              <w:suppressAutoHyphens w:val="0"/>
              <w:rPr>
                <w:sz w:val="22"/>
                <w:szCs w:val="22"/>
                <w:lang w:eastAsia="ru-RU"/>
              </w:rPr>
            </w:pPr>
            <w:r w:rsidRPr="00B03678">
              <w:rPr>
                <w:sz w:val="22"/>
                <w:szCs w:val="22"/>
                <w:lang w:eastAsia="ru-RU"/>
              </w:rPr>
              <w:t>Марихуана ТРАВА</w:t>
            </w:r>
          </w:p>
        </w:tc>
        <w:tc>
          <w:tcPr>
            <w:tcW w:w="652" w:type="pct"/>
            <w:shd w:val="clear" w:color="auto" w:fill="C5E0B3" w:themeFill="accent6" w:themeFillTint="66"/>
            <w:hideMark/>
          </w:tcPr>
          <w:p w:rsidR="00BD7219" w:rsidRPr="00B03678" w:rsidRDefault="00BD7219" w:rsidP="00A508C0">
            <w:pPr>
              <w:suppressAutoHyphens w:val="0"/>
              <w:jc w:val="center"/>
              <w:rPr>
                <w:sz w:val="22"/>
                <w:szCs w:val="22"/>
                <w:lang w:eastAsia="ru-RU"/>
              </w:rPr>
            </w:pPr>
            <w:r w:rsidRPr="00B03678">
              <w:rPr>
                <w:sz w:val="22"/>
                <w:szCs w:val="22"/>
                <w:lang w:eastAsia="ru-RU"/>
              </w:rPr>
              <w:t>27</w:t>
            </w:r>
          </w:p>
        </w:tc>
        <w:tc>
          <w:tcPr>
            <w:tcW w:w="0" w:type="auto"/>
            <w:shd w:val="clear" w:color="auto" w:fill="C5E0B3" w:themeFill="accent6" w:themeFillTint="66"/>
            <w:hideMark/>
          </w:tcPr>
          <w:p w:rsidR="00BD7219" w:rsidRPr="00B03678" w:rsidRDefault="00BD7219" w:rsidP="00A508C0">
            <w:pPr>
              <w:suppressAutoHyphens w:val="0"/>
              <w:jc w:val="center"/>
              <w:rPr>
                <w:sz w:val="22"/>
                <w:szCs w:val="22"/>
                <w:lang w:eastAsia="ru-RU"/>
              </w:rPr>
            </w:pPr>
            <w:r w:rsidRPr="00B03678">
              <w:rPr>
                <w:sz w:val="22"/>
                <w:szCs w:val="22"/>
                <w:lang w:eastAsia="ru-RU"/>
              </w:rPr>
              <w:t>39,7</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Конопля</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2</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2,9</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Спайс</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2</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2,9</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Грибы</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 xml:space="preserve">Анаша </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A4294C" w:rsidP="00A508C0">
            <w:pPr>
              <w:suppressAutoHyphens w:val="0"/>
              <w:rPr>
                <w:sz w:val="22"/>
                <w:szCs w:val="22"/>
                <w:lang w:eastAsia="ru-RU"/>
              </w:rPr>
            </w:pPr>
            <w:r>
              <w:rPr>
                <w:sz w:val="22"/>
                <w:szCs w:val="22"/>
                <w:lang w:eastAsia="ru-RU"/>
              </w:rPr>
              <w:t>Анаща</w:t>
            </w:r>
            <w:r w:rsidR="00BD7219" w:rsidRPr="00B03678">
              <w:rPr>
                <w:sz w:val="22"/>
                <w:szCs w:val="22"/>
                <w:lang w:eastAsia="ru-RU"/>
              </w:rPr>
              <w:t>, героин</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Скорость</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BD7219">
            <w:pPr>
              <w:suppressAutoHyphens w:val="0"/>
              <w:rPr>
                <w:sz w:val="22"/>
                <w:szCs w:val="22"/>
                <w:lang w:eastAsia="ru-RU"/>
              </w:rPr>
            </w:pPr>
            <w:r w:rsidRPr="00B03678">
              <w:rPr>
                <w:sz w:val="22"/>
                <w:szCs w:val="22"/>
                <w:lang w:eastAsia="ru-RU"/>
              </w:rPr>
              <w:t xml:space="preserve">Интернет - наркотик </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Фен</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2256C9">
            <w:pPr>
              <w:suppressAutoHyphens w:val="0"/>
              <w:rPr>
                <w:sz w:val="22"/>
                <w:szCs w:val="22"/>
                <w:lang w:eastAsia="ru-RU"/>
              </w:rPr>
            </w:pPr>
            <w:r w:rsidRPr="00B03678">
              <w:rPr>
                <w:sz w:val="22"/>
                <w:szCs w:val="22"/>
                <w:lang w:eastAsia="ru-RU"/>
              </w:rPr>
              <w:t>Соли, насвай</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Гашиш</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Опиум</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BD7219" w:rsidRPr="00B03678" w:rsidTr="00AE6EED">
        <w:tc>
          <w:tcPr>
            <w:tcW w:w="3715" w:type="pct"/>
            <w:hideMark/>
          </w:tcPr>
          <w:p w:rsidR="00BD7219" w:rsidRPr="00B03678" w:rsidRDefault="00BD7219" w:rsidP="00A508C0">
            <w:pPr>
              <w:suppressAutoHyphens w:val="0"/>
              <w:rPr>
                <w:sz w:val="22"/>
                <w:szCs w:val="22"/>
                <w:lang w:eastAsia="ru-RU"/>
              </w:rPr>
            </w:pPr>
            <w:r w:rsidRPr="00B03678">
              <w:rPr>
                <w:sz w:val="22"/>
                <w:szCs w:val="22"/>
                <w:lang w:eastAsia="ru-RU"/>
              </w:rPr>
              <w:t>Героин</w:t>
            </w:r>
          </w:p>
        </w:tc>
        <w:tc>
          <w:tcPr>
            <w:tcW w:w="652" w:type="pct"/>
            <w:hideMark/>
          </w:tcPr>
          <w:p w:rsidR="00BD7219" w:rsidRPr="00B03678" w:rsidRDefault="00BD7219" w:rsidP="00A508C0">
            <w:pPr>
              <w:suppressAutoHyphens w:val="0"/>
              <w:jc w:val="center"/>
              <w:rPr>
                <w:sz w:val="22"/>
                <w:szCs w:val="22"/>
                <w:lang w:eastAsia="ru-RU"/>
              </w:rPr>
            </w:pPr>
            <w:r w:rsidRPr="00B03678">
              <w:rPr>
                <w:sz w:val="22"/>
                <w:szCs w:val="22"/>
                <w:lang w:eastAsia="ru-RU"/>
              </w:rPr>
              <w:t>1</w:t>
            </w:r>
          </w:p>
        </w:tc>
        <w:tc>
          <w:tcPr>
            <w:tcW w:w="0" w:type="auto"/>
            <w:shd w:val="clear" w:color="auto" w:fill="F4B083" w:themeFill="accent2" w:themeFillTint="99"/>
            <w:hideMark/>
          </w:tcPr>
          <w:p w:rsidR="00BD7219" w:rsidRPr="00B03678" w:rsidRDefault="00BD7219" w:rsidP="00A508C0">
            <w:pPr>
              <w:suppressAutoHyphens w:val="0"/>
              <w:jc w:val="center"/>
              <w:rPr>
                <w:sz w:val="22"/>
                <w:szCs w:val="22"/>
                <w:lang w:eastAsia="ru-RU"/>
              </w:rPr>
            </w:pPr>
            <w:r w:rsidRPr="00B03678">
              <w:rPr>
                <w:sz w:val="22"/>
                <w:szCs w:val="22"/>
                <w:lang w:eastAsia="ru-RU"/>
              </w:rPr>
              <w:t>1,5</w:t>
            </w:r>
          </w:p>
        </w:tc>
      </w:tr>
      <w:tr w:rsidR="00DE6998" w:rsidRPr="00B03678" w:rsidTr="00AE6EED">
        <w:tc>
          <w:tcPr>
            <w:tcW w:w="3715" w:type="pct"/>
            <w:hideMark/>
          </w:tcPr>
          <w:p w:rsidR="00A508C0" w:rsidRPr="00B03678" w:rsidRDefault="00A508C0" w:rsidP="00A508C0">
            <w:pPr>
              <w:suppressAutoHyphens w:val="0"/>
              <w:jc w:val="center"/>
              <w:rPr>
                <w:sz w:val="22"/>
                <w:szCs w:val="22"/>
                <w:lang w:eastAsia="ru-RU"/>
              </w:rPr>
            </w:pPr>
            <w:r w:rsidRPr="00B03678">
              <w:rPr>
                <w:b/>
                <w:bCs/>
                <w:sz w:val="22"/>
                <w:szCs w:val="22"/>
                <w:lang w:eastAsia="ru-RU"/>
              </w:rPr>
              <w:t>Всего</w:t>
            </w:r>
          </w:p>
        </w:tc>
        <w:tc>
          <w:tcPr>
            <w:tcW w:w="652" w:type="pct"/>
            <w:hideMark/>
          </w:tcPr>
          <w:p w:rsidR="00A508C0" w:rsidRPr="007F2523" w:rsidRDefault="00A508C0" w:rsidP="00A508C0">
            <w:pPr>
              <w:suppressAutoHyphens w:val="0"/>
              <w:jc w:val="center"/>
              <w:rPr>
                <w:b/>
                <w:sz w:val="22"/>
                <w:szCs w:val="22"/>
                <w:lang w:eastAsia="ru-RU"/>
              </w:rPr>
            </w:pPr>
            <w:r w:rsidRPr="007F2523">
              <w:rPr>
                <w:b/>
                <w:sz w:val="22"/>
                <w:szCs w:val="22"/>
                <w:lang w:eastAsia="ru-RU"/>
              </w:rPr>
              <w:t>68</w:t>
            </w:r>
          </w:p>
        </w:tc>
        <w:tc>
          <w:tcPr>
            <w:tcW w:w="0" w:type="auto"/>
            <w:shd w:val="clear" w:color="auto" w:fill="F4B083" w:themeFill="accent2" w:themeFillTint="99"/>
            <w:hideMark/>
          </w:tcPr>
          <w:p w:rsidR="00A508C0" w:rsidRPr="007F2523" w:rsidRDefault="00A508C0" w:rsidP="00A508C0">
            <w:pPr>
              <w:suppressAutoHyphens w:val="0"/>
              <w:jc w:val="center"/>
              <w:rPr>
                <w:b/>
                <w:sz w:val="22"/>
                <w:szCs w:val="22"/>
                <w:lang w:eastAsia="ru-RU"/>
              </w:rPr>
            </w:pPr>
            <w:r w:rsidRPr="007F2523">
              <w:rPr>
                <w:b/>
                <w:sz w:val="22"/>
                <w:szCs w:val="22"/>
                <w:lang w:eastAsia="ru-RU"/>
              </w:rPr>
              <w:t>100</w:t>
            </w:r>
            <w:r w:rsidR="00B63C51" w:rsidRPr="007F2523">
              <w:rPr>
                <w:b/>
                <w:sz w:val="22"/>
                <w:szCs w:val="22"/>
                <w:lang w:eastAsia="ru-RU"/>
              </w:rPr>
              <w:t>,</w:t>
            </w:r>
            <w:r w:rsidRPr="007F2523">
              <w:rPr>
                <w:b/>
                <w:sz w:val="22"/>
                <w:szCs w:val="22"/>
                <w:lang w:eastAsia="ru-RU"/>
              </w:rPr>
              <w:t>0</w:t>
            </w:r>
          </w:p>
        </w:tc>
      </w:tr>
    </w:tbl>
    <w:p w:rsidR="00A508C0" w:rsidRPr="004940B2" w:rsidRDefault="006345ED" w:rsidP="004940B2">
      <w:pPr>
        <w:spacing w:before="100" w:beforeAutospacing="1" w:after="100" w:afterAutospacing="1"/>
        <w:jc w:val="both"/>
        <w:rPr>
          <w:lang w:eastAsia="ru-RU"/>
        </w:rPr>
      </w:pPr>
      <w:r>
        <w:rPr>
          <w:lang w:eastAsia="ru-RU"/>
        </w:rPr>
        <w:tab/>
        <w:t>66,7%</w:t>
      </w:r>
      <w:r w:rsidR="006D2238" w:rsidRPr="004940B2">
        <w:rPr>
          <w:lang w:eastAsia="ru-RU"/>
        </w:rPr>
        <w:t xml:space="preserve"> респондентов </w:t>
      </w:r>
      <w:r w:rsidR="006A2CA0" w:rsidRPr="004940B2">
        <w:rPr>
          <w:lang w:eastAsia="ru-RU"/>
        </w:rPr>
        <w:t xml:space="preserve">употребляют наркотик </w:t>
      </w:r>
      <w:r>
        <w:rPr>
          <w:lang w:eastAsia="ru-RU"/>
        </w:rPr>
        <w:t xml:space="preserve">посредством </w:t>
      </w:r>
      <w:r w:rsidR="006D2238" w:rsidRPr="004940B2">
        <w:rPr>
          <w:lang w:eastAsia="ru-RU"/>
        </w:rPr>
        <w:t>кур</w:t>
      </w:r>
      <w:r w:rsidR="006A2CA0" w:rsidRPr="004940B2">
        <w:rPr>
          <w:lang w:eastAsia="ru-RU"/>
        </w:rPr>
        <w:t>ени</w:t>
      </w:r>
      <w:r>
        <w:rPr>
          <w:lang w:eastAsia="ru-RU"/>
        </w:rPr>
        <w:t>я</w:t>
      </w:r>
      <w:r w:rsidR="00566067" w:rsidRPr="004940B2">
        <w:rPr>
          <w:lang w:eastAsia="ru-RU"/>
        </w:rPr>
        <w:t xml:space="preserve">, что </w:t>
      </w:r>
      <w:r w:rsidR="002331F5">
        <w:rPr>
          <w:lang w:eastAsia="ru-RU"/>
        </w:rPr>
        <w:t>подтверждает</w:t>
      </w:r>
      <w:r w:rsidR="00566067" w:rsidRPr="004940B2">
        <w:rPr>
          <w:lang w:eastAsia="ru-RU"/>
        </w:rPr>
        <w:t xml:space="preserve"> </w:t>
      </w:r>
      <w:r>
        <w:rPr>
          <w:lang w:eastAsia="ru-RU"/>
        </w:rPr>
        <w:t>популярны</w:t>
      </w:r>
      <w:r w:rsidR="002331F5">
        <w:rPr>
          <w:lang w:eastAsia="ru-RU"/>
        </w:rPr>
        <w:t>е</w:t>
      </w:r>
      <w:r>
        <w:rPr>
          <w:lang w:eastAsia="ru-RU"/>
        </w:rPr>
        <w:t xml:space="preserve"> </w:t>
      </w:r>
      <w:r w:rsidR="002331F5">
        <w:rPr>
          <w:lang w:eastAsia="ru-RU"/>
        </w:rPr>
        <w:t>ответы</w:t>
      </w:r>
      <w:r>
        <w:rPr>
          <w:lang w:eastAsia="ru-RU"/>
        </w:rPr>
        <w:t xml:space="preserve"> на </w:t>
      </w:r>
      <w:r w:rsidR="00566067" w:rsidRPr="004940B2">
        <w:rPr>
          <w:lang w:eastAsia="ru-RU"/>
        </w:rPr>
        <w:t>вопрос о наркотике, который употребляют</w:t>
      </w:r>
      <w:r w:rsidR="002331F5">
        <w:rPr>
          <w:lang w:eastAsia="ru-RU"/>
        </w:rPr>
        <w:t xml:space="preserve"> респонденты</w:t>
      </w:r>
      <w:r w:rsidR="00566067" w:rsidRPr="004940B2">
        <w:rPr>
          <w:lang w:eastAsia="ru-RU"/>
        </w:rPr>
        <w:t xml:space="preserve">. </w:t>
      </w:r>
      <w:r w:rsidR="005E48FF" w:rsidRPr="004940B2">
        <w:rPr>
          <w:lang w:eastAsia="ru-RU"/>
        </w:rPr>
        <w:t>Практически все, кто ответил на этот вопрос</w:t>
      </w:r>
      <w:r w:rsidR="002331F5">
        <w:rPr>
          <w:lang w:eastAsia="ru-RU"/>
        </w:rPr>
        <w:t>,</w:t>
      </w:r>
      <w:r w:rsidR="005E48FF" w:rsidRPr="004940B2">
        <w:rPr>
          <w:lang w:eastAsia="ru-RU"/>
        </w:rPr>
        <w:t xml:space="preserve"> подтвердили косвенно употребление </w:t>
      </w:r>
      <w:r w:rsidR="00783C33" w:rsidRPr="004940B2">
        <w:rPr>
          <w:lang w:eastAsia="ru-RU"/>
        </w:rPr>
        <w:t>вида наркотика (Таблица 22)</w:t>
      </w:r>
      <w:r w:rsidR="00CF1FBA" w:rsidRPr="004940B2">
        <w:rPr>
          <w:lang w:eastAsia="ru-RU"/>
        </w:rPr>
        <w:t>.</w:t>
      </w:r>
      <w:r w:rsidR="006D2238" w:rsidRPr="004940B2">
        <w:rPr>
          <w:lang w:eastAsia="ru-RU"/>
        </w:rPr>
        <w:t xml:space="preserve"> </w:t>
      </w:r>
    </w:p>
    <w:p w:rsidR="002331F5" w:rsidRDefault="002331F5" w:rsidP="000B21C5">
      <w:pPr>
        <w:spacing w:line="276" w:lineRule="auto"/>
        <w:jc w:val="right"/>
      </w:pPr>
    </w:p>
    <w:p w:rsidR="000B21C5" w:rsidRPr="00A508C0" w:rsidRDefault="000B21C5" w:rsidP="000B21C5">
      <w:pPr>
        <w:spacing w:line="276" w:lineRule="auto"/>
        <w:jc w:val="right"/>
        <w:rPr>
          <w:lang w:eastAsia="ru-RU"/>
        </w:rPr>
      </w:pPr>
      <w:r w:rsidRPr="00AE6EED">
        <w:t xml:space="preserve">Таблица </w:t>
      </w:r>
      <w:r>
        <w:t>№23</w:t>
      </w:r>
    </w:p>
    <w:tbl>
      <w:tblPr>
        <w:tblStyle w:val="12"/>
        <w:tblW w:w="5000" w:type="pct"/>
        <w:tblLook w:val="04A0" w:firstRow="1" w:lastRow="0" w:firstColumn="1" w:lastColumn="0" w:noHBand="0" w:noVBand="1"/>
      </w:tblPr>
      <w:tblGrid>
        <w:gridCol w:w="6900"/>
        <w:gridCol w:w="1217"/>
        <w:gridCol w:w="1170"/>
      </w:tblGrid>
      <w:tr w:rsidR="00910195" w:rsidRPr="00B03678" w:rsidTr="00B03678">
        <w:trPr>
          <w:trHeight w:val="474"/>
        </w:trPr>
        <w:tc>
          <w:tcPr>
            <w:tcW w:w="3715" w:type="pct"/>
            <w:vMerge w:val="restart"/>
            <w:vAlign w:val="center"/>
            <w:hideMark/>
          </w:tcPr>
          <w:p w:rsidR="00A508C0" w:rsidRPr="006A2CA0" w:rsidRDefault="00A508C0" w:rsidP="00910195">
            <w:pPr>
              <w:suppressAutoHyphens w:val="0"/>
              <w:jc w:val="center"/>
              <w:rPr>
                <w:b/>
                <w:i/>
                <w:sz w:val="22"/>
                <w:lang w:eastAsia="ru-RU"/>
              </w:rPr>
            </w:pPr>
            <w:r w:rsidRPr="006A2CA0">
              <w:rPr>
                <w:b/>
                <w:i/>
                <w:sz w:val="22"/>
                <w:szCs w:val="20"/>
                <w:lang w:eastAsia="ru-RU"/>
              </w:rPr>
              <w:t>Каким способом Вы употребляете наркотики?</w:t>
            </w:r>
          </w:p>
        </w:tc>
        <w:tc>
          <w:tcPr>
            <w:tcW w:w="1285" w:type="pct"/>
            <w:gridSpan w:val="2"/>
            <w:vAlign w:val="center"/>
            <w:hideMark/>
          </w:tcPr>
          <w:p w:rsidR="00A508C0" w:rsidRPr="00B03678" w:rsidRDefault="00A508C0" w:rsidP="00910195">
            <w:pPr>
              <w:suppressAutoHyphens w:val="0"/>
              <w:jc w:val="center"/>
              <w:rPr>
                <w:sz w:val="22"/>
                <w:lang w:eastAsia="ru-RU"/>
              </w:rPr>
            </w:pPr>
            <w:r w:rsidRPr="00B03678">
              <w:rPr>
                <w:sz w:val="22"/>
                <w:szCs w:val="20"/>
                <w:lang w:eastAsia="ru-RU"/>
              </w:rPr>
              <w:t>Количество</w:t>
            </w:r>
          </w:p>
        </w:tc>
      </w:tr>
      <w:tr w:rsidR="00910195" w:rsidRPr="00B03678" w:rsidTr="004940B2">
        <w:trPr>
          <w:trHeight w:val="420"/>
        </w:trPr>
        <w:tc>
          <w:tcPr>
            <w:tcW w:w="3715" w:type="pct"/>
            <w:vMerge/>
            <w:vAlign w:val="center"/>
            <w:hideMark/>
          </w:tcPr>
          <w:p w:rsidR="00A508C0" w:rsidRPr="00B03678" w:rsidRDefault="00A508C0" w:rsidP="00910195">
            <w:pPr>
              <w:suppressAutoHyphens w:val="0"/>
              <w:jc w:val="center"/>
              <w:rPr>
                <w:sz w:val="22"/>
                <w:lang w:eastAsia="ru-RU"/>
              </w:rPr>
            </w:pPr>
          </w:p>
        </w:tc>
        <w:tc>
          <w:tcPr>
            <w:tcW w:w="655" w:type="pct"/>
            <w:vAlign w:val="center"/>
            <w:hideMark/>
          </w:tcPr>
          <w:p w:rsidR="00A508C0" w:rsidRPr="00B03678" w:rsidRDefault="00A508C0" w:rsidP="00910195">
            <w:pPr>
              <w:suppressAutoHyphens w:val="0"/>
              <w:jc w:val="center"/>
              <w:rPr>
                <w:sz w:val="22"/>
                <w:lang w:eastAsia="ru-RU"/>
              </w:rPr>
            </w:pPr>
            <w:r w:rsidRPr="00B03678">
              <w:rPr>
                <w:sz w:val="22"/>
                <w:szCs w:val="20"/>
                <w:lang w:eastAsia="ru-RU"/>
              </w:rPr>
              <w:t>абс.</w:t>
            </w:r>
          </w:p>
        </w:tc>
        <w:tc>
          <w:tcPr>
            <w:tcW w:w="0" w:type="auto"/>
            <w:shd w:val="clear" w:color="auto" w:fill="F4B083" w:themeFill="accent2" w:themeFillTint="99"/>
            <w:vAlign w:val="center"/>
            <w:hideMark/>
          </w:tcPr>
          <w:p w:rsidR="00A508C0" w:rsidRPr="00B03678" w:rsidRDefault="00A508C0" w:rsidP="00910195">
            <w:pPr>
              <w:suppressAutoHyphens w:val="0"/>
              <w:jc w:val="center"/>
              <w:rPr>
                <w:sz w:val="22"/>
                <w:lang w:eastAsia="ru-RU"/>
              </w:rPr>
            </w:pPr>
            <w:r w:rsidRPr="00B03678">
              <w:rPr>
                <w:sz w:val="22"/>
                <w:szCs w:val="20"/>
                <w:lang w:eastAsia="ru-RU"/>
              </w:rPr>
              <w:t>%</w:t>
            </w:r>
          </w:p>
        </w:tc>
      </w:tr>
      <w:tr w:rsidR="00422CB3" w:rsidRPr="00B03678" w:rsidTr="004940B2">
        <w:tc>
          <w:tcPr>
            <w:tcW w:w="3715" w:type="pct"/>
            <w:shd w:val="clear" w:color="auto" w:fill="A8D08D" w:themeFill="accent6" w:themeFillTint="99"/>
            <w:hideMark/>
          </w:tcPr>
          <w:p w:rsidR="00422CB3" w:rsidRPr="00B03678" w:rsidRDefault="00422CB3" w:rsidP="00A508C0">
            <w:pPr>
              <w:suppressAutoHyphens w:val="0"/>
              <w:rPr>
                <w:sz w:val="22"/>
                <w:lang w:eastAsia="ru-RU"/>
              </w:rPr>
            </w:pPr>
            <w:r w:rsidRPr="00B03678">
              <w:rPr>
                <w:sz w:val="22"/>
                <w:szCs w:val="20"/>
                <w:lang w:eastAsia="ru-RU"/>
              </w:rPr>
              <w:t>Курение</w:t>
            </w:r>
          </w:p>
        </w:tc>
        <w:tc>
          <w:tcPr>
            <w:tcW w:w="655" w:type="pct"/>
            <w:shd w:val="clear" w:color="auto" w:fill="A8D08D" w:themeFill="accent6" w:themeFillTint="99"/>
            <w:hideMark/>
          </w:tcPr>
          <w:p w:rsidR="00422CB3" w:rsidRPr="00B03678" w:rsidRDefault="00422CB3" w:rsidP="00A508C0">
            <w:pPr>
              <w:suppressAutoHyphens w:val="0"/>
              <w:jc w:val="center"/>
              <w:rPr>
                <w:sz w:val="22"/>
                <w:lang w:eastAsia="ru-RU"/>
              </w:rPr>
            </w:pPr>
            <w:r w:rsidRPr="00B03678">
              <w:rPr>
                <w:sz w:val="22"/>
                <w:szCs w:val="20"/>
                <w:lang w:eastAsia="ru-RU"/>
              </w:rPr>
              <w:t>146</w:t>
            </w:r>
          </w:p>
        </w:tc>
        <w:tc>
          <w:tcPr>
            <w:tcW w:w="0" w:type="auto"/>
            <w:shd w:val="clear" w:color="auto" w:fill="A8D08D" w:themeFill="accent6" w:themeFillTint="99"/>
            <w:hideMark/>
          </w:tcPr>
          <w:p w:rsidR="00422CB3" w:rsidRPr="00B03678" w:rsidRDefault="00422CB3" w:rsidP="00A508C0">
            <w:pPr>
              <w:suppressAutoHyphens w:val="0"/>
              <w:jc w:val="center"/>
              <w:rPr>
                <w:sz w:val="22"/>
                <w:lang w:eastAsia="ru-RU"/>
              </w:rPr>
            </w:pPr>
            <w:r w:rsidRPr="00B03678">
              <w:rPr>
                <w:sz w:val="22"/>
                <w:szCs w:val="20"/>
                <w:lang w:eastAsia="ru-RU"/>
              </w:rPr>
              <w:t>66</w:t>
            </w:r>
            <w:r>
              <w:rPr>
                <w:sz w:val="22"/>
                <w:szCs w:val="20"/>
                <w:lang w:eastAsia="ru-RU"/>
              </w:rPr>
              <w:t>,</w:t>
            </w:r>
            <w:r w:rsidRPr="00B03678">
              <w:rPr>
                <w:sz w:val="22"/>
                <w:szCs w:val="20"/>
                <w:lang w:eastAsia="ru-RU"/>
              </w:rPr>
              <w:t>7</w:t>
            </w:r>
          </w:p>
        </w:tc>
      </w:tr>
      <w:tr w:rsidR="00422CB3" w:rsidRPr="00B03678" w:rsidTr="004940B2">
        <w:tc>
          <w:tcPr>
            <w:tcW w:w="3715" w:type="pct"/>
            <w:hideMark/>
          </w:tcPr>
          <w:p w:rsidR="00422CB3" w:rsidRPr="00B03678" w:rsidRDefault="00422CB3" w:rsidP="00A508C0">
            <w:pPr>
              <w:suppressAutoHyphens w:val="0"/>
              <w:rPr>
                <w:sz w:val="22"/>
                <w:lang w:eastAsia="ru-RU"/>
              </w:rPr>
            </w:pPr>
            <w:r w:rsidRPr="00B03678">
              <w:rPr>
                <w:sz w:val="22"/>
                <w:szCs w:val="20"/>
                <w:lang w:eastAsia="ru-RU"/>
              </w:rPr>
              <w:t>Вдыхание</w:t>
            </w:r>
          </w:p>
        </w:tc>
        <w:tc>
          <w:tcPr>
            <w:tcW w:w="655" w:type="pct"/>
            <w:hideMark/>
          </w:tcPr>
          <w:p w:rsidR="00422CB3" w:rsidRPr="00B03678" w:rsidRDefault="00422CB3" w:rsidP="00A508C0">
            <w:pPr>
              <w:suppressAutoHyphens w:val="0"/>
              <w:jc w:val="center"/>
              <w:rPr>
                <w:sz w:val="22"/>
                <w:lang w:eastAsia="ru-RU"/>
              </w:rPr>
            </w:pPr>
            <w:r w:rsidRPr="00B03678">
              <w:rPr>
                <w:sz w:val="22"/>
                <w:szCs w:val="20"/>
                <w:lang w:eastAsia="ru-RU"/>
              </w:rPr>
              <w:t>16</w:t>
            </w:r>
          </w:p>
        </w:tc>
        <w:tc>
          <w:tcPr>
            <w:tcW w:w="0" w:type="auto"/>
            <w:shd w:val="clear" w:color="auto" w:fill="F4B083" w:themeFill="accent2" w:themeFillTint="99"/>
            <w:hideMark/>
          </w:tcPr>
          <w:p w:rsidR="00422CB3" w:rsidRPr="00B03678" w:rsidRDefault="00422CB3" w:rsidP="00A508C0">
            <w:pPr>
              <w:suppressAutoHyphens w:val="0"/>
              <w:jc w:val="center"/>
              <w:rPr>
                <w:sz w:val="22"/>
                <w:lang w:eastAsia="ru-RU"/>
              </w:rPr>
            </w:pPr>
            <w:r w:rsidRPr="00B03678">
              <w:rPr>
                <w:sz w:val="22"/>
                <w:szCs w:val="20"/>
                <w:lang w:eastAsia="ru-RU"/>
              </w:rPr>
              <w:t>7</w:t>
            </w:r>
            <w:r>
              <w:rPr>
                <w:sz w:val="22"/>
                <w:szCs w:val="20"/>
                <w:lang w:eastAsia="ru-RU"/>
              </w:rPr>
              <w:t>,</w:t>
            </w:r>
            <w:r w:rsidRPr="00B03678">
              <w:rPr>
                <w:sz w:val="22"/>
                <w:szCs w:val="20"/>
                <w:lang w:eastAsia="ru-RU"/>
              </w:rPr>
              <w:t>3</w:t>
            </w:r>
          </w:p>
        </w:tc>
      </w:tr>
      <w:tr w:rsidR="00422CB3" w:rsidRPr="00B03678" w:rsidTr="004940B2">
        <w:tc>
          <w:tcPr>
            <w:tcW w:w="3715" w:type="pct"/>
            <w:hideMark/>
          </w:tcPr>
          <w:p w:rsidR="00422CB3" w:rsidRPr="00B03678" w:rsidRDefault="00422CB3" w:rsidP="00A508C0">
            <w:pPr>
              <w:suppressAutoHyphens w:val="0"/>
              <w:rPr>
                <w:sz w:val="22"/>
                <w:lang w:eastAsia="ru-RU"/>
              </w:rPr>
            </w:pPr>
            <w:r w:rsidRPr="00B03678">
              <w:rPr>
                <w:sz w:val="22"/>
                <w:szCs w:val="20"/>
                <w:lang w:eastAsia="ru-RU"/>
              </w:rPr>
              <w:t>Глазные капли</w:t>
            </w:r>
          </w:p>
        </w:tc>
        <w:tc>
          <w:tcPr>
            <w:tcW w:w="655" w:type="pct"/>
            <w:hideMark/>
          </w:tcPr>
          <w:p w:rsidR="00422CB3" w:rsidRPr="00B03678" w:rsidRDefault="00422CB3" w:rsidP="00A508C0">
            <w:pPr>
              <w:suppressAutoHyphens w:val="0"/>
              <w:jc w:val="center"/>
              <w:rPr>
                <w:sz w:val="22"/>
                <w:lang w:eastAsia="ru-RU"/>
              </w:rPr>
            </w:pPr>
            <w:r w:rsidRPr="00B03678">
              <w:rPr>
                <w:sz w:val="22"/>
                <w:szCs w:val="20"/>
                <w:lang w:eastAsia="ru-RU"/>
              </w:rPr>
              <w:t>14</w:t>
            </w:r>
          </w:p>
        </w:tc>
        <w:tc>
          <w:tcPr>
            <w:tcW w:w="0" w:type="auto"/>
            <w:shd w:val="clear" w:color="auto" w:fill="F4B083" w:themeFill="accent2" w:themeFillTint="99"/>
            <w:hideMark/>
          </w:tcPr>
          <w:p w:rsidR="00422CB3" w:rsidRPr="00B03678" w:rsidRDefault="00422CB3" w:rsidP="00A508C0">
            <w:pPr>
              <w:suppressAutoHyphens w:val="0"/>
              <w:jc w:val="center"/>
              <w:rPr>
                <w:sz w:val="22"/>
                <w:lang w:eastAsia="ru-RU"/>
              </w:rPr>
            </w:pPr>
            <w:r w:rsidRPr="00B03678">
              <w:rPr>
                <w:sz w:val="22"/>
                <w:szCs w:val="20"/>
                <w:lang w:eastAsia="ru-RU"/>
              </w:rPr>
              <w:t>6</w:t>
            </w:r>
            <w:r>
              <w:rPr>
                <w:sz w:val="22"/>
                <w:szCs w:val="20"/>
                <w:lang w:eastAsia="ru-RU"/>
              </w:rPr>
              <w:t>,</w:t>
            </w:r>
            <w:r w:rsidRPr="00B03678">
              <w:rPr>
                <w:sz w:val="22"/>
                <w:szCs w:val="20"/>
                <w:lang w:eastAsia="ru-RU"/>
              </w:rPr>
              <w:t>4</w:t>
            </w:r>
          </w:p>
        </w:tc>
      </w:tr>
      <w:tr w:rsidR="00422CB3" w:rsidRPr="00B03678" w:rsidTr="004940B2">
        <w:tc>
          <w:tcPr>
            <w:tcW w:w="3715" w:type="pct"/>
            <w:hideMark/>
          </w:tcPr>
          <w:p w:rsidR="00422CB3" w:rsidRPr="00B03678" w:rsidRDefault="00422CB3" w:rsidP="00A508C0">
            <w:pPr>
              <w:suppressAutoHyphens w:val="0"/>
              <w:rPr>
                <w:sz w:val="22"/>
                <w:lang w:eastAsia="ru-RU"/>
              </w:rPr>
            </w:pPr>
            <w:r w:rsidRPr="00B03678">
              <w:rPr>
                <w:sz w:val="22"/>
                <w:szCs w:val="20"/>
                <w:lang w:eastAsia="ru-RU"/>
              </w:rPr>
              <w:t>Глотание</w:t>
            </w:r>
          </w:p>
        </w:tc>
        <w:tc>
          <w:tcPr>
            <w:tcW w:w="655" w:type="pct"/>
            <w:hideMark/>
          </w:tcPr>
          <w:p w:rsidR="00422CB3" w:rsidRPr="00B03678" w:rsidRDefault="00422CB3" w:rsidP="00A508C0">
            <w:pPr>
              <w:suppressAutoHyphens w:val="0"/>
              <w:jc w:val="center"/>
              <w:rPr>
                <w:sz w:val="22"/>
                <w:lang w:eastAsia="ru-RU"/>
              </w:rPr>
            </w:pPr>
            <w:r w:rsidRPr="00B03678">
              <w:rPr>
                <w:sz w:val="22"/>
                <w:szCs w:val="20"/>
                <w:lang w:eastAsia="ru-RU"/>
              </w:rPr>
              <w:t>12</w:t>
            </w:r>
          </w:p>
        </w:tc>
        <w:tc>
          <w:tcPr>
            <w:tcW w:w="0" w:type="auto"/>
            <w:shd w:val="clear" w:color="auto" w:fill="F4B083" w:themeFill="accent2" w:themeFillTint="99"/>
            <w:hideMark/>
          </w:tcPr>
          <w:p w:rsidR="00422CB3" w:rsidRPr="00B03678" w:rsidRDefault="00422CB3" w:rsidP="00A508C0">
            <w:pPr>
              <w:suppressAutoHyphens w:val="0"/>
              <w:jc w:val="center"/>
              <w:rPr>
                <w:sz w:val="22"/>
                <w:lang w:eastAsia="ru-RU"/>
              </w:rPr>
            </w:pPr>
            <w:r w:rsidRPr="00B03678">
              <w:rPr>
                <w:sz w:val="22"/>
                <w:szCs w:val="20"/>
                <w:lang w:eastAsia="ru-RU"/>
              </w:rPr>
              <w:t>5</w:t>
            </w:r>
            <w:r>
              <w:rPr>
                <w:sz w:val="22"/>
                <w:szCs w:val="20"/>
                <w:lang w:eastAsia="ru-RU"/>
              </w:rPr>
              <w:t>,</w:t>
            </w:r>
            <w:r w:rsidRPr="00B03678">
              <w:rPr>
                <w:sz w:val="22"/>
                <w:szCs w:val="20"/>
                <w:lang w:eastAsia="ru-RU"/>
              </w:rPr>
              <w:t>5</w:t>
            </w:r>
          </w:p>
        </w:tc>
      </w:tr>
      <w:tr w:rsidR="00422CB3" w:rsidRPr="00B03678" w:rsidTr="004940B2">
        <w:tc>
          <w:tcPr>
            <w:tcW w:w="3715" w:type="pct"/>
            <w:hideMark/>
          </w:tcPr>
          <w:p w:rsidR="00422CB3" w:rsidRPr="00B03678" w:rsidRDefault="00422CB3" w:rsidP="00A508C0">
            <w:pPr>
              <w:suppressAutoHyphens w:val="0"/>
              <w:rPr>
                <w:sz w:val="22"/>
                <w:lang w:eastAsia="ru-RU"/>
              </w:rPr>
            </w:pPr>
            <w:r w:rsidRPr="00B03678">
              <w:rPr>
                <w:sz w:val="22"/>
                <w:szCs w:val="20"/>
                <w:lang w:eastAsia="ru-RU"/>
              </w:rPr>
              <w:t>Внутривенное введение</w:t>
            </w:r>
          </w:p>
        </w:tc>
        <w:tc>
          <w:tcPr>
            <w:tcW w:w="655" w:type="pct"/>
            <w:hideMark/>
          </w:tcPr>
          <w:p w:rsidR="00422CB3" w:rsidRPr="00B03678" w:rsidRDefault="00422CB3" w:rsidP="00A508C0">
            <w:pPr>
              <w:suppressAutoHyphens w:val="0"/>
              <w:jc w:val="center"/>
              <w:rPr>
                <w:sz w:val="22"/>
                <w:lang w:eastAsia="ru-RU"/>
              </w:rPr>
            </w:pPr>
            <w:r w:rsidRPr="00B03678">
              <w:rPr>
                <w:sz w:val="22"/>
                <w:szCs w:val="20"/>
                <w:lang w:eastAsia="ru-RU"/>
              </w:rPr>
              <w:t>8</w:t>
            </w:r>
          </w:p>
        </w:tc>
        <w:tc>
          <w:tcPr>
            <w:tcW w:w="0" w:type="auto"/>
            <w:shd w:val="clear" w:color="auto" w:fill="F4B083" w:themeFill="accent2" w:themeFillTint="99"/>
            <w:hideMark/>
          </w:tcPr>
          <w:p w:rsidR="00422CB3" w:rsidRPr="00B03678" w:rsidRDefault="00422CB3" w:rsidP="00A508C0">
            <w:pPr>
              <w:suppressAutoHyphens w:val="0"/>
              <w:jc w:val="center"/>
              <w:rPr>
                <w:sz w:val="22"/>
                <w:lang w:eastAsia="ru-RU"/>
              </w:rPr>
            </w:pPr>
            <w:r w:rsidRPr="00B03678">
              <w:rPr>
                <w:sz w:val="22"/>
                <w:szCs w:val="20"/>
                <w:lang w:eastAsia="ru-RU"/>
              </w:rPr>
              <w:t>3</w:t>
            </w:r>
            <w:r>
              <w:rPr>
                <w:sz w:val="22"/>
                <w:szCs w:val="20"/>
                <w:lang w:eastAsia="ru-RU"/>
              </w:rPr>
              <w:t>,</w:t>
            </w:r>
            <w:r w:rsidRPr="00B03678">
              <w:rPr>
                <w:sz w:val="22"/>
                <w:szCs w:val="20"/>
                <w:lang w:eastAsia="ru-RU"/>
              </w:rPr>
              <w:t>7</w:t>
            </w:r>
          </w:p>
        </w:tc>
      </w:tr>
      <w:tr w:rsidR="009C4FDD" w:rsidRPr="00B03678" w:rsidTr="004940B2">
        <w:tc>
          <w:tcPr>
            <w:tcW w:w="3715" w:type="pct"/>
            <w:hideMark/>
          </w:tcPr>
          <w:p w:rsidR="009C4FDD" w:rsidRPr="00B03678" w:rsidRDefault="009C4FDD" w:rsidP="000E0BAE">
            <w:pPr>
              <w:suppressAutoHyphens w:val="0"/>
              <w:rPr>
                <w:sz w:val="22"/>
                <w:lang w:eastAsia="ru-RU"/>
              </w:rPr>
            </w:pPr>
            <w:r w:rsidRPr="00B03678">
              <w:rPr>
                <w:sz w:val="22"/>
                <w:szCs w:val="20"/>
                <w:lang w:eastAsia="ru-RU"/>
              </w:rPr>
              <w:t>Отказ от ответа</w:t>
            </w:r>
          </w:p>
        </w:tc>
        <w:tc>
          <w:tcPr>
            <w:tcW w:w="655" w:type="pct"/>
            <w:hideMark/>
          </w:tcPr>
          <w:p w:rsidR="009C4FDD" w:rsidRPr="00B03678" w:rsidRDefault="009C4FDD" w:rsidP="000E0BAE">
            <w:pPr>
              <w:suppressAutoHyphens w:val="0"/>
              <w:jc w:val="center"/>
              <w:rPr>
                <w:sz w:val="22"/>
                <w:lang w:eastAsia="ru-RU"/>
              </w:rPr>
            </w:pPr>
            <w:r w:rsidRPr="00B03678">
              <w:rPr>
                <w:sz w:val="22"/>
                <w:szCs w:val="20"/>
                <w:lang w:eastAsia="ru-RU"/>
              </w:rPr>
              <w:t>15</w:t>
            </w:r>
          </w:p>
        </w:tc>
        <w:tc>
          <w:tcPr>
            <w:tcW w:w="0" w:type="auto"/>
            <w:shd w:val="clear" w:color="auto" w:fill="F4B083" w:themeFill="accent2" w:themeFillTint="99"/>
            <w:hideMark/>
          </w:tcPr>
          <w:p w:rsidR="009C4FDD" w:rsidRPr="00B03678" w:rsidRDefault="009C4FDD" w:rsidP="000E0BAE">
            <w:pPr>
              <w:suppressAutoHyphens w:val="0"/>
              <w:jc w:val="center"/>
              <w:rPr>
                <w:sz w:val="22"/>
                <w:lang w:eastAsia="ru-RU"/>
              </w:rPr>
            </w:pPr>
            <w:r w:rsidRPr="00B03678">
              <w:rPr>
                <w:sz w:val="22"/>
                <w:szCs w:val="20"/>
                <w:lang w:eastAsia="ru-RU"/>
              </w:rPr>
              <w:t>6</w:t>
            </w:r>
            <w:r>
              <w:rPr>
                <w:sz w:val="22"/>
                <w:szCs w:val="20"/>
                <w:lang w:eastAsia="ru-RU"/>
              </w:rPr>
              <w:t>,</w:t>
            </w:r>
            <w:r w:rsidRPr="00B03678">
              <w:rPr>
                <w:sz w:val="22"/>
                <w:szCs w:val="20"/>
                <w:lang w:eastAsia="ru-RU"/>
              </w:rPr>
              <w:t>8</w:t>
            </w:r>
          </w:p>
        </w:tc>
      </w:tr>
      <w:tr w:rsidR="009C4FDD" w:rsidRPr="00B03678" w:rsidTr="004940B2">
        <w:tc>
          <w:tcPr>
            <w:tcW w:w="3715" w:type="pct"/>
            <w:hideMark/>
          </w:tcPr>
          <w:p w:rsidR="009C4FDD" w:rsidRPr="00B03678" w:rsidRDefault="009C4FDD" w:rsidP="000E0BAE">
            <w:pPr>
              <w:suppressAutoHyphens w:val="0"/>
              <w:rPr>
                <w:sz w:val="22"/>
                <w:lang w:eastAsia="ru-RU"/>
              </w:rPr>
            </w:pPr>
            <w:r w:rsidRPr="00B03678">
              <w:rPr>
                <w:sz w:val="22"/>
                <w:szCs w:val="20"/>
                <w:lang w:eastAsia="ru-RU"/>
              </w:rPr>
              <w:t>Другое</w:t>
            </w:r>
          </w:p>
        </w:tc>
        <w:tc>
          <w:tcPr>
            <w:tcW w:w="655" w:type="pct"/>
            <w:hideMark/>
          </w:tcPr>
          <w:p w:rsidR="009C4FDD" w:rsidRPr="00B03678" w:rsidRDefault="009C4FDD" w:rsidP="000E0BAE">
            <w:pPr>
              <w:suppressAutoHyphens w:val="0"/>
              <w:jc w:val="center"/>
              <w:rPr>
                <w:sz w:val="22"/>
                <w:lang w:eastAsia="ru-RU"/>
              </w:rPr>
            </w:pPr>
            <w:r w:rsidRPr="00B03678">
              <w:rPr>
                <w:sz w:val="22"/>
                <w:szCs w:val="20"/>
                <w:lang w:eastAsia="ru-RU"/>
              </w:rPr>
              <w:t>22</w:t>
            </w:r>
          </w:p>
        </w:tc>
        <w:tc>
          <w:tcPr>
            <w:tcW w:w="0" w:type="auto"/>
            <w:shd w:val="clear" w:color="auto" w:fill="F4B083" w:themeFill="accent2" w:themeFillTint="99"/>
            <w:hideMark/>
          </w:tcPr>
          <w:p w:rsidR="009C4FDD" w:rsidRPr="00B03678" w:rsidRDefault="009C4FDD" w:rsidP="000E0BAE">
            <w:pPr>
              <w:suppressAutoHyphens w:val="0"/>
              <w:jc w:val="center"/>
              <w:rPr>
                <w:sz w:val="22"/>
                <w:lang w:eastAsia="ru-RU"/>
              </w:rPr>
            </w:pPr>
            <w:r w:rsidRPr="00B03678">
              <w:rPr>
                <w:sz w:val="22"/>
                <w:szCs w:val="20"/>
                <w:lang w:eastAsia="ru-RU"/>
              </w:rPr>
              <w:t>10</w:t>
            </w:r>
            <w:r>
              <w:rPr>
                <w:sz w:val="22"/>
                <w:szCs w:val="20"/>
                <w:lang w:eastAsia="ru-RU"/>
              </w:rPr>
              <w:t>,</w:t>
            </w:r>
            <w:r w:rsidRPr="00B03678">
              <w:rPr>
                <w:sz w:val="22"/>
                <w:szCs w:val="20"/>
                <w:lang w:eastAsia="ru-RU"/>
              </w:rPr>
              <w:t>0</w:t>
            </w:r>
          </w:p>
        </w:tc>
      </w:tr>
      <w:tr w:rsidR="00910195" w:rsidRPr="00B03678" w:rsidTr="004940B2">
        <w:tc>
          <w:tcPr>
            <w:tcW w:w="3715" w:type="pct"/>
            <w:hideMark/>
          </w:tcPr>
          <w:p w:rsidR="00A508C0" w:rsidRPr="00B03678" w:rsidRDefault="00A508C0" w:rsidP="00A508C0">
            <w:pPr>
              <w:suppressAutoHyphens w:val="0"/>
              <w:jc w:val="center"/>
              <w:rPr>
                <w:sz w:val="22"/>
                <w:lang w:eastAsia="ru-RU"/>
              </w:rPr>
            </w:pPr>
            <w:r w:rsidRPr="00B03678">
              <w:rPr>
                <w:b/>
                <w:bCs/>
                <w:sz w:val="22"/>
                <w:szCs w:val="20"/>
                <w:lang w:eastAsia="ru-RU"/>
              </w:rPr>
              <w:t>Всего</w:t>
            </w:r>
          </w:p>
        </w:tc>
        <w:tc>
          <w:tcPr>
            <w:tcW w:w="655" w:type="pct"/>
            <w:hideMark/>
          </w:tcPr>
          <w:p w:rsidR="00A508C0" w:rsidRPr="007F2523" w:rsidRDefault="00A508C0" w:rsidP="00A508C0">
            <w:pPr>
              <w:suppressAutoHyphens w:val="0"/>
              <w:jc w:val="center"/>
              <w:rPr>
                <w:b/>
                <w:sz w:val="22"/>
                <w:lang w:eastAsia="ru-RU"/>
              </w:rPr>
            </w:pPr>
            <w:r w:rsidRPr="007F2523">
              <w:rPr>
                <w:b/>
                <w:sz w:val="22"/>
                <w:szCs w:val="20"/>
                <w:lang w:eastAsia="ru-RU"/>
              </w:rPr>
              <w:t>219</w:t>
            </w:r>
          </w:p>
        </w:tc>
        <w:tc>
          <w:tcPr>
            <w:tcW w:w="0" w:type="auto"/>
            <w:shd w:val="clear" w:color="auto" w:fill="F4B083" w:themeFill="accent2" w:themeFillTint="99"/>
            <w:hideMark/>
          </w:tcPr>
          <w:p w:rsidR="00A508C0" w:rsidRPr="007F2523" w:rsidRDefault="00A508C0" w:rsidP="00A508C0">
            <w:pPr>
              <w:suppressAutoHyphens w:val="0"/>
              <w:jc w:val="center"/>
              <w:rPr>
                <w:b/>
                <w:sz w:val="22"/>
                <w:lang w:eastAsia="ru-RU"/>
              </w:rPr>
            </w:pPr>
            <w:r w:rsidRPr="007F2523">
              <w:rPr>
                <w:b/>
                <w:sz w:val="22"/>
                <w:szCs w:val="20"/>
                <w:lang w:eastAsia="ru-RU"/>
              </w:rPr>
              <w:t>100</w:t>
            </w:r>
            <w:r w:rsidR="00422CB3" w:rsidRPr="007F2523">
              <w:rPr>
                <w:b/>
                <w:sz w:val="22"/>
                <w:szCs w:val="20"/>
                <w:lang w:eastAsia="ru-RU"/>
              </w:rPr>
              <w:t>,</w:t>
            </w:r>
            <w:r w:rsidRPr="007F2523">
              <w:rPr>
                <w:b/>
                <w:sz w:val="22"/>
                <w:szCs w:val="20"/>
                <w:lang w:eastAsia="ru-RU"/>
              </w:rPr>
              <w:t>0</w:t>
            </w:r>
          </w:p>
        </w:tc>
      </w:tr>
    </w:tbl>
    <w:p w:rsidR="00506BF8" w:rsidRDefault="00506BF8" w:rsidP="00B13B26">
      <w:pPr>
        <w:spacing w:line="276" w:lineRule="auto"/>
        <w:jc w:val="right"/>
      </w:pPr>
    </w:p>
    <w:p w:rsidR="00506BF8" w:rsidRDefault="00EC6E90" w:rsidP="00BA63F4">
      <w:pPr>
        <w:spacing w:line="276" w:lineRule="auto"/>
        <w:jc w:val="both"/>
      </w:pPr>
      <w:r>
        <w:tab/>
      </w:r>
      <w:r w:rsidR="00891336">
        <w:t>Респонденты</w:t>
      </w:r>
      <w:r>
        <w:t>,</w:t>
      </w:r>
      <w:r w:rsidR="00891336">
        <w:t xml:space="preserve"> употребляющие </w:t>
      </w:r>
      <w:r>
        <w:t xml:space="preserve">конкретные виды </w:t>
      </w:r>
      <w:r w:rsidR="00891336">
        <w:t>наркотик</w:t>
      </w:r>
      <w:r>
        <w:t>ов,</w:t>
      </w:r>
      <w:r w:rsidR="00522864">
        <w:t xml:space="preserve"> основным мотивом </w:t>
      </w:r>
      <w:r>
        <w:t xml:space="preserve">выбора </w:t>
      </w:r>
      <w:r w:rsidR="00522864">
        <w:t>называют</w:t>
      </w:r>
      <w:r>
        <w:t xml:space="preserve"> варианты</w:t>
      </w:r>
      <w:r w:rsidR="00522864">
        <w:t xml:space="preserve"> </w:t>
      </w:r>
      <w:r w:rsidR="0071150C">
        <w:t xml:space="preserve">«за компанию» (33,9%), </w:t>
      </w:r>
      <w:r w:rsidR="000F3EFB">
        <w:t>«</w:t>
      </w:r>
      <w:r w:rsidR="0071150C">
        <w:t>легче достать</w:t>
      </w:r>
      <w:r w:rsidR="000F3EFB">
        <w:t>»</w:t>
      </w:r>
      <w:r w:rsidR="00BA63F4">
        <w:t xml:space="preserve"> (14,5%), </w:t>
      </w:r>
      <w:r w:rsidR="000F3EFB">
        <w:t>«</w:t>
      </w:r>
      <w:r w:rsidR="00BA63F4">
        <w:t>менее вредны</w:t>
      </w:r>
      <w:r w:rsidR="000F3EFB">
        <w:t>»</w:t>
      </w:r>
      <w:r w:rsidR="00BA63F4">
        <w:t xml:space="preserve"> (12,4%), </w:t>
      </w:r>
      <w:r w:rsidR="000F3EFB">
        <w:t>«дешевле» (11,3%).</w:t>
      </w:r>
    </w:p>
    <w:p w:rsidR="00506BF8" w:rsidRDefault="00506BF8" w:rsidP="00BA63F4">
      <w:pPr>
        <w:spacing w:line="276" w:lineRule="auto"/>
        <w:jc w:val="right"/>
      </w:pPr>
    </w:p>
    <w:p w:rsidR="00A508C0" w:rsidRPr="00A508C0" w:rsidRDefault="00B13B26" w:rsidP="00BA63F4">
      <w:pPr>
        <w:spacing w:line="276" w:lineRule="auto"/>
        <w:jc w:val="right"/>
        <w:rPr>
          <w:lang w:eastAsia="ru-RU"/>
        </w:rPr>
      </w:pPr>
      <w:r w:rsidRPr="00AE6EED">
        <w:t xml:space="preserve">Таблица </w:t>
      </w:r>
      <w:r>
        <w:t>№23</w:t>
      </w:r>
    </w:p>
    <w:tbl>
      <w:tblPr>
        <w:tblStyle w:val="12"/>
        <w:tblW w:w="5000" w:type="pct"/>
        <w:tblLook w:val="04A0" w:firstRow="1" w:lastRow="0" w:firstColumn="1" w:lastColumn="0" w:noHBand="0" w:noVBand="1"/>
      </w:tblPr>
      <w:tblGrid>
        <w:gridCol w:w="6898"/>
        <w:gridCol w:w="1267"/>
        <w:gridCol w:w="1122"/>
      </w:tblGrid>
      <w:tr w:rsidR="00C763E8" w:rsidRPr="00C763E8" w:rsidTr="00DB1005">
        <w:trPr>
          <w:trHeight w:val="375"/>
        </w:trPr>
        <w:tc>
          <w:tcPr>
            <w:tcW w:w="3714" w:type="pct"/>
            <w:vMerge w:val="restart"/>
            <w:vAlign w:val="center"/>
            <w:hideMark/>
          </w:tcPr>
          <w:p w:rsidR="00A508C0" w:rsidRPr="00DB1005" w:rsidRDefault="00A508C0" w:rsidP="00DB1005">
            <w:pPr>
              <w:suppressAutoHyphens w:val="0"/>
              <w:jc w:val="center"/>
              <w:rPr>
                <w:b/>
                <w:i/>
                <w:sz w:val="22"/>
                <w:szCs w:val="22"/>
                <w:lang w:eastAsia="ru-RU"/>
              </w:rPr>
            </w:pPr>
            <w:r w:rsidRPr="00DB1005">
              <w:rPr>
                <w:b/>
                <w:i/>
                <w:sz w:val="22"/>
                <w:szCs w:val="22"/>
                <w:lang w:eastAsia="ru-RU"/>
              </w:rPr>
              <w:t>Почему Вы потребляли/потребляете именно эти наркотики?</w:t>
            </w:r>
          </w:p>
        </w:tc>
        <w:tc>
          <w:tcPr>
            <w:tcW w:w="1286" w:type="pct"/>
            <w:gridSpan w:val="2"/>
            <w:vAlign w:val="center"/>
            <w:hideMark/>
          </w:tcPr>
          <w:p w:rsidR="00A508C0" w:rsidRPr="00C763E8" w:rsidRDefault="00A508C0" w:rsidP="00DB1005">
            <w:pPr>
              <w:suppressAutoHyphens w:val="0"/>
              <w:jc w:val="center"/>
              <w:rPr>
                <w:sz w:val="22"/>
                <w:szCs w:val="22"/>
                <w:lang w:eastAsia="ru-RU"/>
              </w:rPr>
            </w:pPr>
            <w:r w:rsidRPr="00C763E8">
              <w:rPr>
                <w:sz w:val="22"/>
                <w:szCs w:val="22"/>
                <w:lang w:eastAsia="ru-RU"/>
              </w:rPr>
              <w:t>Количество</w:t>
            </w:r>
          </w:p>
        </w:tc>
      </w:tr>
      <w:tr w:rsidR="00C763E8" w:rsidRPr="00C763E8" w:rsidTr="00B13B26">
        <w:trPr>
          <w:trHeight w:val="422"/>
        </w:trPr>
        <w:tc>
          <w:tcPr>
            <w:tcW w:w="3714" w:type="pct"/>
            <w:vMerge/>
            <w:vAlign w:val="center"/>
            <w:hideMark/>
          </w:tcPr>
          <w:p w:rsidR="00A508C0" w:rsidRPr="00C763E8" w:rsidRDefault="00A508C0" w:rsidP="00DB1005">
            <w:pPr>
              <w:suppressAutoHyphens w:val="0"/>
              <w:jc w:val="center"/>
              <w:rPr>
                <w:sz w:val="22"/>
                <w:szCs w:val="22"/>
                <w:lang w:eastAsia="ru-RU"/>
              </w:rPr>
            </w:pPr>
          </w:p>
        </w:tc>
        <w:tc>
          <w:tcPr>
            <w:tcW w:w="682" w:type="pct"/>
            <w:vAlign w:val="center"/>
            <w:hideMark/>
          </w:tcPr>
          <w:p w:rsidR="00A508C0" w:rsidRPr="00C763E8" w:rsidRDefault="00A508C0" w:rsidP="00DB1005">
            <w:pPr>
              <w:suppressAutoHyphens w:val="0"/>
              <w:jc w:val="center"/>
              <w:rPr>
                <w:sz w:val="22"/>
                <w:szCs w:val="22"/>
                <w:lang w:eastAsia="ru-RU"/>
              </w:rPr>
            </w:pPr>
            <w:r w:rsidRPr="00C763E8">
              <w:rPr>
                <w:sz w:val="22"/>
                <w:szCs w:val="22"/>
                <w:lang w:eastAsia="ru-RU"/>
              </w:rPr>
              <w:t>абс.</w:t>
            </w:r>
          </w:p>
        </w:tc>
        <w:tc>
          <w:tcPr>
            <w:tcW w:w="604" w:type="pct"/>
            <w:shd w:val="clear" w:color="auto" w:fill="F4B083" w:themeFill="accent2" w:themeFillTint="99"/>
            <w:vAlign w:val="center"/>
            <w:hideMark/>
          </w:tcPr>
          <w:p w:rsidR="00A508C0" w:rsidRPr="00C763E8" w:rsidRDefault="00A508C0" w:rsidP="00DB1005">
            <w:pPr>
              <w:suppressAutoHyphens w:val="0"/>
              <w:jc w:val="center"/>
              <w:rPr>
                <w:sz w:val="22"/>
                <w:szCs w:val="22"/>
                <w:lang w:eastAsia="ru-RU"/>
              </w:rPr>
            </w:pPr>
            <w:r w:rsidRPr="00C763E8">
              <w:rPr>
                <w:sz w:val="22"/>
                <w:szCs w:val="22"/>
                <w:lang w:eastAsia="ru-RU"/>
              </w:rPr>
              <w:t>%</w:t>
            </w:r>
          </w:p>
        </w:tc>
      </w:tr>
      <w:tr w:rsidR="00DB1005" w:rsidRPr="00C763E8" w:rsidTr="00506BF8">
        <w:tc>
          <w:tcPr>
            <w:tcW w:w="3714" w:type="pct"/>
            <w:shd w:val="clear" w:color="auto" w:fill="FFFF00"/>
            <w:hideMark/>
          </w:tcPr>
          <w:p w:rsidR="00DB1005" w:rsidRPr="00C763E8" w:rsidRDefault="00DB1005" w:rsidP="00A508C0">
            <w:pPr>
              <w:suppressAutoHyphens w:val="0"/>
              <w:rPr>
                <w:sz w:val="22"/>
                <w:szCs w:val="22"/>
                <w:lang w:eastAsia="ru-RU"/>
              </w:rPr>
            </w:pPr>
            <w:r w:rsidRPr="00C763E8">
              <w:rPr>
                <w:sz w:val="22"/>
                <w:szCs w:val="22"/>
                <w:lang w:eastAsia="ru-RU"/>
              </w:rPr>
              <w:t>За компанию</w:t>
            </w:r>
          </w:p>
        </w:tc>
        <w:tc>
          <w:tcPr>
            <w:tcW w:w="682"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75</w:t>
            </w:r>
          </w:p>
        </w:tc>
        <w:tc>
          <w:tcPr>
            <w:tcW w:w="604"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33</w:t>
            </w:r>
            <w:r>
              <w:rPr>
                <w:sz w:val="22"/>
                <w:szCs w:val="22"/>
                <w:lang w:eastAsia="ru-RU"/>
              </w:rPr>
              <w:t>,</w:t>
            </w:r>
            <w:r w:rsidRPr="00C763E8">
              <w:rPr>
                <w:sz w:val="22"/>
                <w:szCs w:val="22"/>
                <w:lang w:eastAsia="ru-RU"/>
              </w:rPr>
              <w:t>9</w:t>
            </w:r>
          </w:p>
        </w:tc>
      </w:tr>
      <w:tr w:rsidR="00DB1005" w:rsidRPr="00C763E8" w:rsidTr="00506BF8">
        <w:tc>
          <w:tcPr>
            <w:tcW w:w="3714" w:type="pct"/>
            <w:shd w:val="clear" w:color="auto" w:fill="FFFF00"/>
            <w:hideMark/>
          </w:tcPr>
          <w:p w:rsidR="00DB1005" w:rsidRPr="00C763E8" w:rsidRDefault="00DB1005" w:rsidP="00A508C0">
            <w:pPr>
              <w:suppressAutoHyphens w:val="0"/>
              <w:rPr>
                <w:sz w:val="22"/>
                <w:szCs w:val="22"/>
                <w:lang w:eastAsia="ru-RU"/>
              </w:rPr>
            </w:pPr>
            <w:r w:rsidRPr="00C763E8">
              <w:rPr>
                <w:sz w:val="22"/>
                <w:szCs w:val="22"/>
                <w:lang w:eastAsia="ru-RU"/>
              </w:rPr>
              <w:t>Легче достать</w:t>
            </w:r>
          </w:p>
        </w:tc>
        <w:tc>
          <w:tcPr>
            <w:tcW w:w="682"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32</w:t>
            </w:r>
          </w:p>
        </w:tc>
        <w:tc>
          <w:tcPr>
            <w:tcW w:w="604"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14</w:t>
            </w:r>
            <w:r>
              <w:rPr>
                <w:sz w:val="22"/>
                <w:szCs w:val="22"/>
                <w:lang w:eastAsia="ru-RU"/>
              </w:rPr>
              <w:t>,</w:t>
            </w:r>
            <w:r w:rsidRPr="00C763E8">
              <w:rPr>
                <w:sz w:val="22"/>
                <w:szCs w:val="22"/>
                <w:lang w:eastAsia="ru-RU"/>
              </w:rPr>
              <w:t>5</w:t>
            </w:r>
          </w:p>
        </w:tc>
      </w:tr>
      <w:tr w:rsidR="00DB1005" w:rsidRPr="00C763E8" w:rsidTr="00506BF8">
        <w:tc>
          <w:tcPr>
            <w:tcW w:w="3714" w:type="pct"/>
            <w:shd w:val="clear" w:color="auto" w:fill="FFFF00"/>
            <w:hideMark/>
          </w:tcPr>
          <w:p w:rsidR="00DB1005" w:rsidRPr="00C763E8" w:rsidRDefault="00DB1005" w:rsidP="00A508C0">
            <w:pPr>
              <w:suppressAutoHyphens w:val="0"/>
              <w:rPr>
                <w:sz w:val="22"/>
                <w:szCs w:val="22"/>
                <w:lang w:eastAsia="ru-RU"/>
              </w:rPr>
            </w:pPr>
            <w:r w:rsidRPr="00C763E8">
              <w:rPr>
                <w:sz w:val="22"/>
                <w:szCs w:val="22"/>
                <w:lang w:eastAsia="ru-RU"/>
              </w:rPr>
              <w:t>Менее вредны для организма</w:t>
            </w:r>
          </w:p>
        </w:tc>
        <w:tc>
          <w:tcPr>
            <w:tcW w:w="682"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27</w:t>
            </w:r>
          </w:p>
        </w:tc>
        <w:tc>
          <w:tcPr>
            <w:tcW w:w="604"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12</w:t>
            </w:r>
            <w:r>
              <w:rPr>
                <w:sz w:val="22"/>
                <w:szCs w:val="22"/>
                <w:lang w:eastAsia="ru-RU"/>
              </w:rPr>
              <w:t>,</w:t>
            </w:r>
            <w:r w:rsidRPr="00C763E8">
              <w:rPr>
                <w:sz w:val="22"/>
                <w:szCs w:val="22"/>
                <w:lang w:eastAsia="ru-RU"/>
              </w:rPr>
              <w:t>2</w:t>
            </w:r>
          </w:p>
        </w:tc>
      </w:tr>
      <w:tr w:rsidR="00DB1005" w:rsidRPr="00C763E8" w:rsidTr="00506BF8">
        <w:tc>
          <w:tcPr>
            <w:tcW w:w="3714" w:type="pct"/>
            <w:shd w:val="clear" w:color="auto" w:fill="FFFF00"/>
            <w:hideMark/>
          </w:tcPr>
          <w:p w:rsidR="00DB1005" w:rsidRPr="00C763E8" w:rsidRDefault="00DB1005" w:rsidP="00A508C0">
            <w:pPr>
              <w:suppressAutoHyphens w:val="0"/>
              <w:rPr>
                <w:sz w:val="22"/>
                <w:szCs w:val="22"/>
                <w:lang w:eastAsia="ru-RU"/>
              </w:rPr>
            </w:pPr>
            <w:r w:rsidRPr="00C763E8">
              <w:rPr>
                <w:sz w:val="22"/>
                <w:szCs w:val="22"/>
                <w:lang w:eastAsia="ru-RU"/>
              </w:rPr>
              <w:t>Дешевле</w:t>
            </w:r>
          </w:p>
        </w:tc>
        <w:tc>
          <w:tcPr>
            <w:tcW w:w="682"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25</w:t>
            </w:r>
          </w:p>
        </w:tc>
        <w:tc>
          <w:tcPr>
            <w:tcW w:w="604" w:type="pct"/>
            <w:shd w:val="clear" w:color="auto" w:fill="FFFF00"/>
            <w:hideMark/>
          </w:tcPr>
          <w:p w:rsidR="00DB1005" w:rsidRPr="00C763E8" w:rsidRDefault="00DB1005" w:rsidP="00A508C0">
            <w:pPr>
              <w:suppressAutoHyphens w:val="0"/>
              <w:jc w:val="center"/>
              <w:rPr>
                <w:sz w:val="22"/>
                <w:szCs w:val="22"/>
                <w:lang w:eastAsia="ru-RU"/>
              </w:rPr>
            </w:pPr>
            <w:r w:rsidRPr="00C763E8">
              <w:rPr>
                <w:sz w:val="22"/>
                <w:szCs w:val="22"/>
                <w:lang w:eastAsia="ru-RU"/>
              </w:rPr>
              <w:t>11</w:t>
            </w:r>
            <w:r>
              <w:rPr>
                <w:sz w:val="22"/>
                <w:szCs w:val="22"/>
                <w:lang w:eastAsia="ru-RU"/>
              </w:rPr>
              <w:t>,</w:t>
            </w:r>
            <w:r w:rsidRPr="00C763E8">
              <w:rPr>
                <w:sz w:val="22"/>
                <w:szCs w:val="22"/>
                <w:lang w:eastAsia="ru-RU"/>
              </w:rPr>
              <w:t>3</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Дают новые ощущения</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16</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7</w:t>
            </w:r>
            <w:r>
              <w:rPr>
                <w:sz w:val="22"/>
                <w:szCs w:val="22"/>
                <w:lang w:eastAsia="ru-RU"/>
              </w:rPr>
              <w:t>,</w:t>
            </w:r>
            <w:r w:rsidRPr="00C763E8">
              <w:rPr>
                <w:sz w:val="22"/>
                <w:szCs w:val="22"/>
                <w:lang w:eastAsia="ru-RU"/>
              </w:rPr>
              <w:t>2</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Легче отвыкнуть в последующем</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15</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6</w:t>
            </w:r>
            <w:r>
              <w:rPr>
                <w:sz w:val="22"/>
                <w:szCs w:val="22"/>
                <w:lang w:eastAsia="ru-RU"/>
              </w:rPr>
              <w:t>,</w:t>
            </w:r>
            <w:r w:rsidRPr="00C763E8">
              <w:rPr>
                <w:sz w:val="22"/>
                <w:szCs w:val="22"/>
                <w:lang w:eastAsia="ru-RU"/>
              </w:rPr>
              <w:t>8</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Помогают справиться со скукой</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15</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6</w:t>
            </w:r>
            <w:r>
              <w:rPr>
                <w:sz w:val="22"/>
                <w:szCs w:val="22"/>
                <w:lang w:eastAsia="ru-RU"/>
              </w:rPr>
              <w:t>,</w:t>
            </w:r>
            <w:r w:rsidRPr="00C763E8">
              <w:rPr>
                <w:sz w:val="22"/>
                <w:szCs w:val="22"/>
                <w:lang w:eastAsia="ru-RU"/>
              </w:rPr>
              <w:t>8</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Дают больше удовольствия</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10</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4</w:t>
            </w:r>
            <w:r>
              <w:rPr>
                <w:sz w:val="22"/>
                <w:szCs w:val="22"/>
                <w:lang w:eastAsia="ru-RU"/>
              </w:rPr>
              <w:t>,</w:t>
            </w:r>
            <w:r w:rsidRPr="00C763E8">
              <w:rPr>
                <w:sz w:val="22"/>
                <w:szCs w:val="22"/>
                <w:lang w:eastAsia="ru-RU"/>
              </w:rPr>
              <w:t>5</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Уже привык (привыкла) к нему/ним</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10</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4</w:t>
            </w:r>
            <w:r>
              <w:rPr>
                <w:sz w:val="22"/>
                <w:szCs w:val="22"/>
                <w:lang w:eastAsia="ru-RU"/>
              </w:rPr>
              <w:t>,</w:t>
            </w:r>
            <w:r w:rsidRPr="00C763E8">
              <w:rPr>
                <w:sz w:val="22"/>
                <w:szCs w:val="22"/>
                <w:lang w:eastAsia="ru-RU"/>
              </w:rPr>
              <w:t>5</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Дают больше энергии, сил</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8</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3</w:t>
            </w:r>
            <w:r>
              <w:rPr>
                <w:sz w:val="22"/>
                <w:szCs w:val="22"/>
                <w:lang w:eastAsia="ru-RU"/>
              </w:rPr>
              <w:t>,</w:t>
            </w:r>
            <w:r w:rsidRPr="00C763E8">
              <w:rPr>
                <w:sz w:val="22"/>
                <w:szCs w:val="22"/>
                <w:lang w:eastAsia="ru-RU"/>
              </w:rPr>
              <w:t>6</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Это более престижные наркотики</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5</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2</w:t>
            </w:r>
            <w:r>
              <w:rPr>
                <w:sz w:val="22"/>
                <w:szCs w:val="22"/>
                <w:lang w:eastAsia="ru-RU"/>
              </w:rPr>
              <w:t>,</w:t>
            </w:r>
            <w:r w:rsidRPr="00C763E8">
              <w:rPr>
                <w:sz w:val="22"/>
                <w:szCs w:val="22"/>
                <w:lang w:eastAsia="ru-RU"/>
              </w:rPr>
              <w:t>3</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Помогают в работе/учебе, творчестве</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4</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1</w:t>
            </w:r>
            <w:r>
              <w:rPr>
                <w:sz w:val="22"/>
                <w:szCs w:val="22"/>
                <w:lang w:eastAsia="ru-RU"/>
              </w:rPr>
              <w:t>,</w:t>
            </w:r>
            <w:r w:rsidRPr="00C763E8">
              <w:rPr>
                <w:sz w:val="22"/>
                <w:szCs w:val="22"/>
                <w:lang w:eastAsia="ru-RU"/>
              </w:rPr>
              <w:t>8</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Такие употребляют люди с моим стилем жизни</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2</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0</w:t>
            </w:r>
            <w:r>
              <w:rPr>
                <w:sz w:val="22"/>
                <w:szCs w:val="22"/>
                <w:lang w:eastAsia="ru-RU"/>
              </w:rPr>
              <w:t>,</w:t>
            </w:r>
            <w:r w:rsidRPr="00C763E8">
              <w:rPr>
                <w:sz w:val="22"/>
                <w:szCs w:val="22"/>
                <w:lang w:eastAsia="ru-RU"/>
              </w:rPr>
              <w:t>9</w:t>
            </w:r>
          </w:p>
        </w:tc>
      </w:tr>
      <w:tr w:rsidR="00DB1005" w:rsidRPr="00C763E8" w:rsidTr="00B13B26">
        <w:tc>
          <w:tcPr>
            <w:tcW w:w="3714" w:type="pct"/>
            <w:hideMark/>
          </w:tcPr>
          <w:p w:rsidR="00DB1005" w:rsidRPr="00C763E8" w:rsidRDefault="00DB1005" w:rsidP="00A508C0">
            <w:pPr>
              <w:suppressAutoHyphens w:val="0"/>
              <w:rPr>
                <w:sz w:val="22"/>
                <w:szCs w:val="22"/>
                <w:lang w:eastAsia="ru-RU"/>
              </w:rPr>
            </w:pPr>
            <w:r w:rsidRPr="00C763E8">
              <w:rPr>
                <w:sz w:val="22"/>
                <w:szCs w:val="22"/>
                <w:lang w:eastAsia="ru-RU"/>
              </w:rPr>
              <w:t>Легче изготовить</w:t>
            </w:r>
          </w:p>
        </w:tc>
        <w:tc>
          <w:tcPr>
            <w:tcW w:w="682" w:type="pct"/>
            <w:hideMark/>
          </w:tcPr>
          <w:p w:rsidR="00DB1005" w:rsidRPr="00C763E8" w:rsidRDefault="00DB1005" w:rsidP="00A508C0">
            <w:pPr>
              <w:suppressAutoHyphens w:val="0"/>
              <w:jc w:val="center"/>
              <w:rPr>
                <w:sz w:val="22"/>
                <w:szCs w:val="22"/>
                <w:lang w:eastAsia="ru-RU"/>
              </w:rPr>
            </w:pPr>
            <w:r w:rsidRPr="00C763E8">
              <w:rPr>
                <w:sz w:val="22"/>
                <w:szCs w:val="22"/>
                <w:lang w:eastAsia="ru-RU"/>
              </w:rPr>
              <w:t>1</w:t>
            </w:r>
          </w:p>
        </w:tc>
        <w:tc>
          <w:tcPr>
            <w:tcW w:w="604" w:type="pct"/>
            <w:shd w:val="clear" w:color="auto" w:fill="F4B083" w:themeFill="accent2" w:themeFillTint="99"/>
            <w:hideMark/>
          </w:tcPr>
          <w:p w:rsidR="00DB1005" w:rsidRPr="00C763E8" w:rsidRDefault="00DB1005" w:rsidP="00A508C0">
            <w:pPr>
              <w:suppressAutoHyphens w:val="0"/>
              <w:jc w:val="center"/>
              <w:rPr>
                <w:sz w:val="22"/>
                <w:szCs w:val="22"/>
                <w:lang w:eastAsia="ru-RU"/>
              </w:rPr>
            </w:pPr>
            <w:r w:rsidRPr="00C763E8">
              <w:rPr>
                <w:sz w:val="22"/>
                <w:szCs w:val="22"/>
                <w:lang w:eastAsia="ru-RU"/>
              </w:rPr>
              <w:t>0</w:t>
            </w:r>
            <w:r>
              <w:rPr>
                <w:sz w:val="22"/>
                <w:szCs w:val="22"/>
                <w:lang w:eastAsia="ru-RU"/>
              </w:rPr>
              <w:t>,</w:t>
            </w:r>
            <w:r w:rsidRPr="00C763E8">
              <w:rPr>
                <w:sz w:val="22"/>
                <w:szCs w:val="22"/>
                <w:lang w:eastAsia="ru-RU"/>
              </w:rPr>
              <w:t>5</w:t>
            </w:r>
          </w:p>
        </w:tc>
      </w:tr>
      <w:tr w:rsidR="00C763E8" w:rsidRPr="00C763E8" w:rsidTr="00B13B26">
        <w:tc>
          <w:tcPr>
            <w:tcW w:w="3714" w:type="pct"/>
            <w:hideMark/>
          </w:tcPr>
          <w:p w:rsidR="00A508C0" w:rsidRPr="00C763E8" w:rsidRDefault="00A508C0" w:rsidP="00A508C0">
            <w:pPr>
              <w:suppressAutoHyphens w:val="0"/>
              <w:rPr>
                <w:sz w:val="22"/>
                <w:szCs w:val="22"/>
                <w:lang w:eastAsia="ru-RU"/>
              </w:rPr>
            </w:pPr>
            <w:r w:rsidRPr="00C763E8">
              <w:rPr>
                <w:sz w:val="22"/>
                <w:szCs w:val="22"/>
                <w:lang w:eastAsia="ru-RU"/>
              </w:rPr>
              <w:t>По другой причине</w:t>
            </w:r>
          </w:p>
        </w:tc>
        <w:tc>
          <w:tcPr>
            <w:tcW w:w="682" w:type="pct"/>
            <w:hideMark/>
          </w:tcPr>
          <w:p w:rsidR="00A508C0" w:rsidRPr="00C763E8" w:rsidRDefault="00A508C0" w:rsidP="00A508C0">
            <w:pPr>
              <w:suppressAutoHyphens w:val="0"/>
              <w:jc w:val="center"/>
              <w:rPr>
                <w:sz w:val="22"/>
                <w:szCs w:val="22"/>
                <w:lang w:eastAsia="ru-RU"/>
              </w:rPr>
            </w:pPr>
            <w:r w:rsidRPr="00C763E8">
              <w:rPr>
                <w:sz w:val="22"/>
                <w:szCs w:val="22"/>
                <w:lang w:eastAsia="ru-RU"/>
              </w:rPr>
              <w:t>4</w:t>
            </w:r>
          </w:p>
        </w:tc>
        <w:tc>
          <w:tcPr>
            <w:tcW w:w="604" w:type="pct"/>
            <w:shd w:val="clear" w:color="auto" w:fill="F4B083" w:themeFill="accent2" w:themeFillTint="99"/>
            <w:hideMark/>
          </w:tcPr>
          <w:p w:rsidR="00A508C0" w:rsidRPr="00C763E8" w:rsidRDefault="00A508C0" w:rsidP="00A508C0">
            <w:pPr>
              <w:suppressAutoHyphens w:val="0"/>
              <w:jc w:val="center"/>
              <w:rPr>
                <w:sz w:val="22"/>
                <w:szCs w:val="22"/>
                <w:lang w:eastAsia="ru-RU"/>
              </w:rPr>
            </w:pPr>
            <w:r w:rsidRPr="00C763E8">
              <w:rPr>
                <w:sz w:val="22"/>
                <w:szCs w:val="22"/>
                <w:lang w:eastAsia="ru-RU"/>
              </w:rPr>
              <w:t>1</w:t>
            </w:r>
            <w:r w:rsidR="00DB1005">
              <w:rPr>
                <w:sz w:val="22"/>
                <w:szCs w:val="22"/>
                <w:lang w:eastAsia="ru-RU"/>
              </w:rPr>
              <w:t>,</w:t>
            </w:r>
            <w:r w:rsidRPr="00C763E8">
              <w:rPr>
                <w:sz w:val="22"/>
                <w:szCs w:val="22"/>
                <w:lang w:eastAsia="ru-RU"/>
              </w:rPr>
              <w:t>8</w:t>
            </w:r>
          </w:p>
        </w:tc>
      </w:tr>
      <w:tr w:rsidR="00C763E8" w:rsidRPr="00C763E8" w:rsidTr="00B13B26">
        <w:tc>
          <w:tcPr>
            <w:tcW w:w="3714" w:type="pct"/>
            <w:shd w:val="clear" w:color="auto" w:fill="A8D08D" w:themeFill="accent6" w:themeFillTint="99"/>
            <w:hideMark/>
          </w:tcPr>
          <w:p w:rsidR="00A508C0" w:rsidRPr="00C763E8" w:rsidRDefault="00A508C0" w:rsidP="00A508C0">
            <w:pPr>
              <w:suppressAutoHyphens w:val="0"/>
              <w:rPr>
                <w:sz w:val="22"/>
                <w:szCs w:val="22"/>
                <w:lang w:eastAsia="ru-RU"/>
              </w:rPr>
            </w:pPr>
            <w:r w:rsidRPr="00C763E8">
              <w:rPr>
                <w:sz w:val="22"/>
                <w:szCs w:val="22"/>
                <w:lang w:eastAsia="ru-RU"/>
              </w:rPr>
              <w:t>Отказ от ответа</w:t>
            </w:r>
          </w:p>
        </w:tc>
        <w:tc>
          <w:tcPr>
            <w:tcW w:w="682" w:type="pct"/>
            <w:shd w:val="clear" w:color="auto" w:fill="A8D08D" w:themeFill="accent6" w:themeFillTint="99"/>
            <w:hideMark/>
          </w:tcPr>
          <w:p w:rsidR="00A508C0" w:rsidRPr="00C763E8" w:rsidRDefault="00A508C0" w:rsidP="00A508C0">
            <w:pPr>
              <w:suppressAutoHyphens w:val="0"/>
              <w:jc w:val="center"/>
              <w:rPr>
                <w:sz w:val="22"/>
                <w:szCs w:val="22"/>
                <w:lang w:eastAsia="ru-RU"/>
              </w:rPr>
            </w:pPr>
            <w:r w:rsidRPr="00C763E8">
              <w:rPr>
                <w:sz w:val="22"/>
                <w:szCs w:val="22"/>
                <w:lang w:eastAsia="ru-RU"/>
              </w:rPr>
              <w:t>52</w:t>
            </w:r>
          </w:p>
        </w:tc>
        <w:tc>
          <w:tcPr>
            <w:tcW w:w="604" w:type="pct"/>
            <w:shd w:val="clear" w:color="auto" w:fill="A8D08D" w:themeFill="accent6" w:themeFillTint="99"/>
            <w:hideMark/>
          </w:tcPr>
          <w:p w:rsidR="00A508C0" w:rsidRPr="00C763E8" w:rsidRDefault="00A508C0" w:rsidP="00A508C0">
            <w:pPr>
              <w:suppressAutoHyphens w:val="0"/>
              <w:jc w:val="center"/>
              <w:rPr>
                <w:sz w:val="22"/>
                <w:szCs w:val="22"/>
                <w:lang w:eastAsia="ru-RU"/>
              </w:rPr>
            </w:pPr>
            <w:r w:rsidRPr="00C763E8">
              <w:rPr>
                <w:sz w:val="22"/>
                <w:szCs w:val="22"/>
                <w:lang w:eastAsia="ru-RU"/>
              </w:rPr>
              <w:t>23</w:t>
            </w:r>
            <w:r w:rsidR="00DB1005">
              <w:rPr>
                <w:sz w:val="22"/>
                <w:szCs w:val="22"/>
                <w:lang w:eastAsia="ru-RU"/>
              </w:rPr>
              <w:t>,</w:t>
            </w:r>
            <w:r w:rsidRPr="00C763E8">
              <w:rPr>
                <w:sz w:val="22"/>
                <w:szCs w:val="22"/>
                <w:lang w:eastAsia="ru-RU"/>
              </w:rPr>
              <w:t>5</w:t>
            </w:r>
          </w:p>
        </w:tc>
      </w:tr>
      <w:tr w:rsidR="00C763E8" w:rsidRPr="00C763E8" w:rsidTr="00B13B26">
        <w:tc>
          <w:tcPr>
            <w:tcW w:w="3714" w:type="pct"/>
            <w:hideMark/>
          </w:tcPr>
          <w:p w:rsidR="00A508C0" w:rsidRPr="00C763E8" w:rsidRDefault="00A508C0" w:rsidP="00A508C0">
            <w:pPr>
              <w:suppressAutoHyphens w:val="0"/>
              <w:jc w:val="center"/>
              <w:rPr>
                <w:sz w:val="22"/>
                <w:szCs w:val="22"/>
                <w:lang w:eastAsia="ru-RU"/>
              </w:rPr>
            </w:pPr>
            <w:r w:rsidRPr="00C763E8">
              <w:rPr>
                <w:b/>
                <w:bCs/>
                <w:sz w:val="22"/>
                <w:szCs w:val="22"/>
                <w:lang w:eastAsia="ru-RU"/>
              </w:rPr>
              <w:t>Всего</w:t>
            </w:r>
          </w:p>
        </w:tc>
        <w:tc>
          <w:tcPr>
            <w:tcW w:w="682" w:type="pct"/>
            <w:hideMark/>
          </w:tcPr>
          <w:p w:rsidR="00A508C0" w:rsidRPr="007F2523" w:rsidRDefault="00A508C0" w:rsidP="00A508C0">
            <w:pPr>
              <w:suppressAutoHyphens w:val="0"/>
              <w:jc w:val="center"/>
              <w:rPr>
                <w:b/>
                <w:sz w:val="22"/>
                <w:szCs w:val="22"/>
                <w:lang w:eastAsia="ru-RU"/>
              </w:rPr>
            </w:pPr>
            <w:r w:rsidRPr="007F2523">
              <w:rPr>
                <w:b/>
                <w:sz w:val="22"/>
                <w:szCs w:val="22"/>
                <w:lang w:eastAsia="ru-RU"/>
              </w:rPr>
              <w:t>221</w:t>
            </w:r>
          </w:p>
        </w:tc>
        <w:tc>
          <w:tcPr>
            <w:tcW w:w="604" w:type="pct"/>
            <w:shd w:val="clear" w:color="auto" w:fill="F4B083" w:themeFill="accent2" w:themeFillTint="99"/>
            <w:hideMark/>
          </w:tcPr>
          <w:p w:rsidR="00A508C0" w:rsidRPr="007F2523" w:rsidRDefault="00A508C0" w:rsidP="00A508C0">
            <w:pPr>
              <w:suppressAutoHyphens w:val="0"/>
              <w:jc w:val="center"/>
              <w:rPr>
                <w:b/>
                <w:sz w:val="22"/>
                <w:szCs w:val="22"/>
                <w:lang w:eastAsia="ru-RU"/>
              </w:rPr>
            </w:pPr>
            <w:r w:rsidRPr="007F2523">
              <w:rPr>
                <w:b/>
                <w:sz w:val="22"/>
                <w:szCs w:val="22"/>
                <w:lang w:eastAsia="ru-RU"/>
              </w:rPr>
              <w:t>100</w:t>
            </w:r>
            <w:r w:rsidR="00DB1005" w:rsidRPr="007F2523">
              <w:rPr>
                <w:b/>
                <w:sz w:val="22"/>
                <w:szCs w:val="22"/>
                <w:lang w:eastAsia="ru-RU"/>
              </w:rPr>
              <w:t>,</w:t>
            </w:r>
            <w:r w:rsidRPr="007F2523">
              <w:rPr>
                <w:b/>
                <w:sz w:val="22"/>
                <w:szCs w:val="22"/>
                <w:lang w:eastAsia="ru-RU"/>
              </w:rPr>
              <w:t>0</w:t>
            </w:r>
          </w:p>
        </w:tc>
      </w:tr>
    </w:tbl>
    <w:p w:rsidR="00A508C0" w:rsidRDefault="00A508C0" w:rsidP="000D4230">
      <w:pPr>
        <w:suppressAutoHyphens w:val="0"/>
        <w:spacing w:line="276" w:lineRule="auto"/>
        <w:rPr>
          <w:lang w:eastAsia="ru-RU"/>
        </w:rPr>
      </w:pPr>
    </w:p>
    <w:p w:rsidR="000D4230" w:rsidRPr="00EC6E90" w:rsidRDefault="00EC6E90" w:rsidP="000D4230">
      <w:pPr>
        <w:suppressAutoHyphens w:val="0"/>
        <w:spacing w:line="276" w:lineRule="auto"/>
        <w:rPr>
          <w:i/>
          <w:u w:val="single"/>
          <w:lang w:eastAsia="ru-RU"/>
        </w:rPr>
      </w:pPr>
      <w:r>
        <w:rPr>
          <w:i/>
          <w:lang w:eastAsia="ru-RU"/>
        </w:rPr>
        <w:tab/>
      </w:r>
      <w:r w:rsidR="000D4230" w:rsidRPr="00EC6E90">
        <w:rPr>
          <w:i/>
          <w:u w:val="single"/>
          <w:lang w:eastAsia="ru-RU"/>
        </w:rPr>
        <w:t>Мнение эксперта:</w:t>
      </w:r>
    </w:p>
    <w:p w:rsidR="001912E1" w:rsidRDefault="001912E1" w:rsidP="000D4230">
      <w:pPr>
        <w:suppressAutoHyphens w:val="0"/>
        <w:spacing w:line="276" w:lineRule="auto"/>
        <w:jc w:val="both"/>
        <w:rPr>
          <w:color w:val="000000"/>
        </w:rPr>
      </w:pPr>
    </w:p>
    <w:p w:rsidR="00CA26A5" w:rsidRDefault="00EC6E90" w:rsidP="000D4230">
      <w:pPr>
        <w:suppressAutoHyphens w:val="0"/>
        <w:spacing w:line="276" w:lineRule="auto"/>
        <w:jc w:val="both"/>
        <w:rPr>
          <w:color w:val="000000"/>
        </w:rPr>
      </w:pPr>
      <w:r>
        <w:rPr>
          <w:color w:val="000000"/>
        </w:rPr>
        <w:tab/>
      </w:r>
      <w:r w:rsidR="001912E1">
        <w:rPr>
          <w:color w:val="000000"/>
        </w:rPr>
        <w:t>«</w:t>
      </w:r>
      <w:r w:rsidR="000D4230" w:rsidRPr="00D262BD">
        <w:rPr>
          <w:color w:val="000000"/>
        </w:rPr>
        <w:t xml:space="preserve">Наибольшее распространение имеют наркотики: </w:t>
      </w:r>
    </w:p>
    <w:p w:rsidR="00CA26A5" w:rsidRDefault="00EC6E90" w:rsidP="000D4230">
      <w:pPr>
        <w:suppressAutoHyphens w:val="0"/>
        <w:spacing w:line="276" w:lineRule="auto"/>
        <w:jc w:val="both"/>
        <w:rPr>
          <w:color w:val="000000"/>
        </w:rPr>
      </w:pPr>
      <w:r>
        <w:rPr>
          <w:color w:val="000000"/>
        </w:rPr>
        <w:tab/>
      </w:r>
      <w:r w:rsidR="000D4230" w:rsidRPr="00D262BD">
        <w:rPr>
          <w:color w:val="000000"/>
        </w:rPr>
        <w:t xml:space="preserve">А) растительного происхождения, являющиеся производными растений конопли и снотворного мака; </w:t>
      </w:r>
    </w:p>
    <w:p w:rsidR="00CA26A5" w:rsidRDefault="00EC6E90" w:rsidP="000D4230">
      <w:pPr>
        <w:suppressAutoHyphens w:val="0"/>
        <w:spacing w:line="276" w:lineRule="auto"/>
        <w:jc w:val="both"/>
        <w:rPr>
          <w:color w:val="000000"/>
        </w:rPr>
      </w:pPr>
      <w:r>
        <w:rPr>
          <w:color w:val="000000"/>
        </w:rPr>
        <w:tab/>
      </w:r>
      <w:r w:rsidR="000D4230" w:rsidRPr="00D262BD">
        <w:rPr>
          <w:color w:val="000000"/>
        </w:rPr>
        <w:t xml:space="preserve">Б) растительного происхождения, являющиеся производными марихуаны; </w:t>
      </w:r>
    </w:p>
    <w:p w:rsidR="00CA26A5" w:rsidRDefault="00EC6E90" w:rsidP="000D4230">
      <w:pPr>
        <w:suppressAutoHyphens w:val="0"/>
        <w:spacing w:line="276" w:lineRule="auto"/>
        <w:jc w:val="both"/>
        <w:rPr>
          <w:color w:val="000000"/>
        </w:rPr>
      </w:pPr>
      <w:r>
        <w:rPr>
          <w:color w:val="000000"/>
        </w:rPr>
        <w:tab/>
      </w:r>
      <w:r w:rsidR="000D4230" w:rsidRPr="00D262BD">
        <w:rPr>
          <w:color w:val="000000"/>
        </w:rPr>
        <w:t xml:space="preserve">В) психотропные вещества и синтетические вещества; </w:t>
      </w:r>
    </w:p>
    <w:p w:rsidR="00CA26A5" w:rsidRDefault="00EC6E90" w:rsidP="000D4230">
      <w:pPr>
        <w:suppressAutoHyphens w:val="0"/>
        <w:spacing w:line="276" w:lineRule="auto"/>
        <w:jc w:val="both"/>
        <w:rPr>
          <w:color w:val="000000"/>
        </w:rPr>
      </w:pPr>
      <w:r>
        <w:rPr>
          <w:color w:val="000000"/>
        </w:rPr>
        <w:tab/>
      </w:r>
      <w:r w:rsidR="000D4230" w:rsidRPr="00D262BD">
        <w:rPr>
          <w:color w:val="000000"/>
        </w:rPr>
        <w:t xml:space="preserve">Г) растительного происхождения, являющиеся производными гашишного масла; </w:t>
      </w:r>
    </w:p>
    <w:p w:rsidR="003734F1" w:rsidRDefault="00EC6E90" w:rsidP="000D4230">
      <w:pPr>
        <w:suppressAutoHyphens w:val="0"/>
        <w:spacing w:line="276" w:lineRule="auto"/>
        <w:jc w:val="both"/>
        <w:rPr>
          <w:color w:val="000000"/>
        </w:rPr>
      </w:pPr>
      <w:r>
        <w:rPr>
          <w:color w:val="000000"/>
        </w:rPr>
        <w:tab/>
      </w:r>
      <w:r w:rsidR="000D4230" w:rsidRPr="00D262BD">
        <w:rPr>
          <w:color w:val="000000"/>
        </w:rPr>
        <w:t>Д) растительного происхождения.</w:t>
      </w:r>
      <w:r w:rsidR="00CA26A5">
        <w:rPr>
          <w:color w:val="000000"/>
        </w:rPr>
        <w:t xml:space="preserve"> </w:t>
      </w:r>
    </w:p>
    <w:p w:rsidR="000D4230" w:rsidRDefault="00EC6E90" w:rsidP="000D4230">
      <w:pPr>
        <w:suppressAutoHyphens w:val="0"/>
        <w:spacing w:line="276" w:lineRule="auto"/>
        <w:jc w:val="both"/>
        <w:rPr>
          <w:color w:val="000000"/>
        </w:rPr>
      </w:pPr>
      <w:r>
        <w:rPr>
          <w:color w:val="000000"/>
        </w:rPr>
        <w:tab/>
      </w:r>
      <w:r w:rsidR="000D4230" w:rsidRPr="00D262BD">
        <w:rPr>
          <w:color w:val="000000"/>
        </w:rPr>
        <w:t>Наркотики стали доступны</w:t>
      </w:r>
      <w:r w:rsidR="00CA26A5" w:rsidRPr="00D262BD">
        <w:rPr>
          <w:color w:val="000000"/>
        </w:rPr>
        <w:t xml:space="preserve">, </w:t>
      </w:r>
      <w:r w:rsidR="003734F1">
        <w:rPr>
          <w:color w:val="000000"/>
        </w:rPr>
        <w:t xml:space="preserve">и </w:t>
      </w:r>
      <w:r w:rsidR="000D4230" w:rsidRPr="00D262BD">
        <w:rPr>
          <w:color w:val="000000"/>
        </w:rPr>
        <w:t>повальное употребление коснулось всех слоёв общества, вне зависимости от социальной принадлежности, и главное, — наркомания молодеет! Стало возможным изготовление синтетических производных наркотиков, которые могут быть в сотни раз сильнее природного вещества.</w:t>
      </w:r>
      <w:r w:rsidR="003734F1">
        <w:rPr>
          <w:color w:val="000000"/>
        </w:rPr>
        <w:t xml:space="preserve"> </w:t>
      </w:r>
      <w:r w:rsidR="000D4230" w:rsidRPr="00D262BD">
        <w:rPr>
          <w:color w:val="000000"/>
        </w:rPr>
        <w:t>С изобретением шприца и открытием наркотиков для курения и вдыхания, потребители получили больше способов применения любого из них. Учитывая транснациональный характер преступности, связанной с незаконным оборотом наркотиков, на сегодняшний день можно вести речь о</w:t>
      </w:r>
      <w:r>
        <w:rPr>
          <w:color w:val="000000"/>
        </w:rPr>
        <w:t xml:space="preserve"> двух основных потоках наркотра</w:t>
      </w:r>
      <w:r w:rsidR="000D4230" w:rsidRPr="00D262BD">
        <w:rPr>
          <w:color w:val="000000"/>
        </w:rPr>
        <w:t>фика, которые движутся параллельно. Так, из Афганистана, Юго-Восточного и Среднеазиатского ре</w:t>
      </w:r>
      <w:r>
        <w:rPr>
          <w:color w:val="000000"/>
        </w:rPr>
        <w:t>гионов в страны Западной Европы</w:t>
      </w:r>
      <w:r w:rsidR="001912E1">
        <w:rPr>
          <w:color w:val="000000"/>
        </w:rPr>
        <w:t>»</w:t>
      </w:r>
      <w:r>
        <w:rPr>
          <w:color w:val="000000"/>
        </w:rPr>
        <w:t>.</w:t>
      </w:r>
    </w:p>
    <w:p w:rsidR="001912E1" w:rsidRDefault="001912E1" w:rsidP="000D4230">
      <w:pPr>
        <w:suppressAutoHyphens w:val="0"/>
        <w:spacing w:line="276" w:lineRule="auto"/>
        <w:jc w:val="both"/>
        <w:rPr>
          <w:color w:val="000000"/>
        </w:rPr>
      </w:pPr>
    </w:p>
    <w:p w:rsidR="000D4230" w:rsidRPr="00A508C0" w:rsidRDefault="00394B66" w:rsidP="009C4C42">
      <w:pPr>
        <w:suppressAutoHyphens w:val="0"/>
        <w:spacing w:line="276" w:lineRule="auto"/>
        <w:jc w:val="right"/>
        <w:rPr>
          <w:lang w:eastAsia="ru-RU"/>
        </w:rPr>
      </w:pPr>
      <w:r w:rsidRPr="00AE6EED">
        <w:t xml:space="preserve">Таблица </w:t>
      </w:r>
      <w:r>
        <w:t>№2</w:t>
      </w:r>
      <w:r w:rsidR="009C4C42">
        <w:t>4</w:t>
      </w:r>
    </w:p>
    <w:tbl>
      <w:tblPr>
        <w:tblStyle w:val="12"/>
        <w:tblW w:w="5000" w:type="pct"/>
        <w:tblLook w:val="04A0" w:firstRow="1" w:lastRow="0" w:firstColumn="1" w:lastColumn="0" w:noHBand="0" w:noVBand="1"/>
      </w:tblPr>
      <w:tblGrid>
        <w:gridCol w:w="6616"/>
        <w:gridCol w:w="1189"/>
        <w:gridCol w:w="1482"/>
      </w:tblGrid>
      <w:tr w:rsidR="00922EDA" w:rsidRPr="00922EDA" w:rsidTr="00067F2F">
        <w:trPr>
          <w:trHeight w:val="496"/>
        </w:trPr>
        <w:tc>
          <w:tcPr>
            <w:tcW w:w="3562" w:type="pct"/>
            <w:vMerge w:val="restart"/>
            <w:vAlign w:val="center"/>
            <w:hideMark/>
          </w:tcPr>
          <w:p w:rsidR="00A508C0" w:rsidRPr="00067F2F" w:rsidRDefault="00A508C0" w:rsidP="00067F2F">
            <w:pPr>
              <w:suppressAutoHyphens w:val="0"/>
              <w:jc w:val="center"/>
              <w:rPr>
                <w:b/>
                <w:i/>
                <w:sz w:val="22"/>
                <w:lang w:eastAsia="ru-RU"/>
              </w:rPr>
            </w:pPr>
            <w:r w:rsidRPr="00067F2F">
              <w:rPr>
                <w:b/>
                <w:i/>
                <w:sz w:val="22"/>
                <w:szCs w:val="20"/>
                <w:lang w:eastAsia="ru-RU"/>
              </w:rPr>
              <w:t>Где Вы впервые попробовали наркотики?</w:t>
            </w:r>
          </w:p>
        </w:tc>
        <w:tc>
          <w:tcPr>
            <w:tcW w:w="1438" w:type="pct"/>
            <w:gridSpan w:val="2"/>
            <w:vAlign w:val="center"/>
            <w:hideMark/>
          </w:tcPr>
          <w:p w:rsidR="00A508C0" w:rsidRPr="00922EDA" w:rsidRDefault="00A508C0" w:rsidP="00067F2F">
            <w:pPr>
              <w:suppressAutoHyphens w:val="0"/>
              <w:jc w:val="center"/>
              <w:rPr>
                <w:sz w:val="22"/>
                <w:lang w:eastAsia="ru-RU"/>
              </w:rPr>
            </w:pPr>
            <w:r w:rsidRPr="00922EDA">
              <w:rPr>
                <w:sz w:val="22"/>
                <w:szCs w:val="20"/>
                <w:lang w:eastAsia="ru-RU"/>
              </w:rPr>
              <w:t>Количество</w:t>
            </w:r>
          </w:p>
        </w:tc>
      </w:tr>
      <w:tr w:rsidR="00922EDA" w:rsidRPr="00922EDA" w:rsidTr="00067F2F">
        <w:tc>
          <w:tcPr>
            <w:tcW w:w="3562" w:type="pct"/>
            <w:vMerge/>
            <w:vAlign w:val="center"/>
            <w:hideMark/>
          </w:tcPr>
          <w:p w:rsidR="00A508C0" w:rsidRPr="00922EDA" w:rsidRDefault="00A508C0" w:rsidP="00067F2F">
            <w:pPr>
              <w:suppressAutoHyphens w:val="0"/>
              <w:jc w:val="center"/>
              <w:rPr>
                <w:sz w:val="22"/>
                <w:lang w:eastAsia="ru-RU"/>
              </w:rPr>
            </w:pPr>
          </w:p>
        </w:tc>
        <w:tc>
          <w:tcPr>
            <w:tcW w:w="640" w:type="pct"/>
            <w:vAlign w:val="center"/>
            <w:hideMark/>
          </w:tcPr>
          <w:p w:rsidR="00A508C0" w:rsidRPr="00922EDA" w:rsidRDefault="00A508C0" w:rsidP="00067F2F">
            <w:pPr>
              <w:suppressAutoHyphens w:val="0"/>
              <w:jc w:val="center"/>
              <w:rPr>
                <w:sz w:val="22"/>
                <w:lang w:eastAsia="ru-RU"/>
              </w:rPr>
            </w:pPr>
            <w:r w:rsidRPr="00922EDA">
              <w:rPr>
                <w:sz w:val="22"/>
                <w:szCs w:val="20"/>
                <w:lang w:eastAsia="ru-RU"/>
              </w:rPr>
              <w:t>абс.</w:t>
            </w:r>
          </w:p>
        </w:tc>
        <w:tc>
          <w:tcPr>
            <w:tcW w:w="0" w:type="auto"/>
            <w:vAlign w:val="center"/>
            <w:hideMark/>
          </w:tcPr>
          <w:p w:rsidR="00A508C0" w:rsidRPr="00922EDA" w:rsidRDefault="00A508C0" w:rsidP="00067F2F">
            <w:pPr>
              <w:suppressAutoHyphens w:val="0"/>
              <w:jc w:val="center"/>
              <w:rPr>
                <w:sz w:val="22"/>
                <w:lang w:eastAsia="ru-RU"/>
              </w:rPr>
            </w:pPr>
            <w:r w:rsidRPr="00922EDA">
              <w:rPr>
                <w:sz w:val="22"/>
                <w:szCs w:val="20"/>
                <w:lang w:eastAsia="ru-RU"/>
              </w:rPr>
              <w:t>%</w:t>
            </w:r>
          </w:p>
        </w:tc>
      </w:tr>
      <w:tr w:rsidR="00067F2F" w:rsidRPr="00922EDA" w:rsidTr="008C195E">
        <w:tc>
          <w:tcPr>
            <w:tcW w:w="3562" w:type="pct"/>
            <w:shd w:val="clear" w:color="auto" w:fill="A8D08D" w:themeFill="accent6" w:themeFillTint="99"/>
            <w:hideMark/>
          </w:tcPr>
          <w:p w:rsidR="00067F2F" w:rsidRPr="00922EDA" w:rsidRDefault="00067F2F" w:rsidP="00A508C0">
            <w:pPr>
              <w:suppressAutoHyphens w:val="0"/>
              <w:rPr>
                <w:sz w:val="22"/>
                <w:lang w:eastAsia="ru-RU"/>
              </w:rPr>
            </w:pPr>
            <w:r w:rsidRPr="00922EDA">
              <w:rPr>
                <w:sz w:val="22"/>
                <w:szCs w:val="20"/>
                <w:lang w:eastAsia="ru-RU"/>
              </w:rPr>
              <w:t>В гостях у друзей, знакомых</w:t>
            </w:r>
          </w:p>
        </w:tc>
        <w:tc>
          <w:tcPr>
            <w:tcW w:w="640" w:type="pct"/>
            <w:shd w:val="clear" w:color="auto" w:fill="A8D08D" w:themeFill="accent6" w:themeFillTint="99"/>
            <w:hideMark/>
          </w:tcPr>
          <w:p w:rsidR="00067F2F" w:rsidRPr="00922EDA" w:rsidRDefault="00067F2F" w:rsidP="00A508C0">
            <w:pPr>
              <w:suppressAutoHyphens w:val="0"/>
              <w:jc w:val="center"/>
              <w:rPr>
                <w:sz w:val="22"/>
                <w:lang w:eastAsia="ru-RU"/>
              </w:rPr>
            </w:pPr>
            <w:r w:rsidRPr="00922EDA">
              <w:rPr>
                <w:sz w:val="22"/>
                <w:szCs w:val="20"/>
                <w:lang w:eastAsia="ru-RU"/>
              </w:rPr>
              <w:t>93</w:t>
            </w:r>
          </w:p>
        </w:tc>
        <w:tc>
          <w:tcPr>
            <w:tcW w:w="0" w:type="auto"/>
            <w:shd w:val="clear" w:color="auto" w:fill="A8D08D" w:themeFill="accent6" w:themeFillTint="99"/>
            <w:hideMark/>
          </w:tcPr>
          <w:p w:rsidR="00067F2F" w:rsidRPr="00922EDA" w:rsidRDefault="00067F2F" w:rsidP="00A508C0">
            <w:pPr>
              <w:suppressAutoHyphens w:val="0"/>
              <w:jc w:val="center"/>
              <w:rPr>
                <w:sz w:val="22"/>
                <w:lang w:eastAsia="ru-RU"/>
              </w:rPr>
            </w:pPr>
            <w:r w:rsidRPr="00922EDA">
              <w:rPr>
                <w:sz w:val="22"/>
                <w:szCs w:val="20"/>
                <w:lang w:eastAsia="ru-RU"/>
              </w:rPr>
              <w:t>42</w:t>
            </w:r>
            <w:r>
              <w:rPr>
                <w:sz w:val="22"/>
                <w:szCs w:val="20"/>
                <w:lang w:eastAsia="ru-RU"/>
              </w:rPr>
              <w:t>,</w:t>
            </w:r>
            <w:r w:rsidRPr="00922EDA">
              <w:rPr>
                <w:sz w:val="22"/>
                <w:szCs w:val="20"/>
                <w:lang w:eastAsia="ru-RU"/>
              </w:rPr>
              <w:t>1</w:t>
            </w:r>
          </w:p>
        </w:tc>
      </w:tr>
      <w:tr w:rsidR="00067F2F" w:rsidRPr="00922EDA" w:rsidTr="008C195E">
        <w:tc>
          <w:tcPr>
            <w:tcW w:w="3562" w:type="pct"/>
            <w:shd w:val="clear" w:color="auto" w:fill="A8D08D" w:themeFill="accent6" w:themeFillTint="99"/>
            <w:hideMark/>
          </w:tcPr>
          <w:p w:rsidR="00067F2F" w:rsidRPr="00922EDA" w:rsidRDefault="00067F2F" w:rsidP="00A508C0">
            <w:pPr>
              <w:suppressAutoHyphens w:val="0"/>
              <w:rPr>
                <w:sz w:val="22"/>
                <w:lang w:eastAsia="ru-RU"/>
              </w:rPr>
            </w:pPr>
            <w:r w:rsidRPr="00922EDA">
              <w:rPr>
                <w:sz w:val="22"/>
                <w:szCs w:val="20"/>
                <w:lang w:eastAsia="ru-RU"/>
              </w:rPr>
              <w:t>На улице, во дворе, в подъезде</w:t>
            </w:r>
          </w:p>
        </w:tc>
        <w:tc>
          <w:tcPr>
            <w:tcW w:w="640" w:type="pct"/>
            <w:shd w:val="clear" w:color="auto" w:fill="A8D08D" w:themeFill="accent6" w:themeFillTint="99"/>
            <w:hideMark/>
          </w:tcPr>
          <w:p w:rsidR="00067F2F" w:rsidRPr="00922EDA" w:rsidRDefault="00067F2F" w:rsidP="00A508C0">
            <w:pPr>
              <w:suppressAutoHyphens w:val="0"/>
              <w:jc w:val="center"/>
              <w:rPr>
                <w:sz w:val="22"/>
                <w:lang w:eastAsia="ru-RU"/>
              </w:rPr>
            </w:pPr>
            <w:r w:rsidRPr="00922EDA">
              <w:rPr>
                <w:sz w:val="22"/>
                <w:szCs w:val="20"/>
                <w:lang w:eastAsia="ru-RU"/>
              </w:rPr>
              <w:t>51</w:t>
            </w:r>
          </w:p>
        </w:tc>
        <w:tc>
          <w:tcPr>
            <w:tcW w:w="0" w:type="auto"/>
            <w:shd w:val="clear" w:color="auto" w:fill="A8D08D" w:themeFill="accent6" w:themeFillTint="99"/>
            <w:hideMark/>
          </w:tcPr>
          <w:p w:rsidR="00067F2F" w:rsidRPr="00922EDA" w:rsidRDefault="00067F2F" w:rsidP="00A508C0">
            <w:pPr>
              <w:suppressAutoHyphens w:val="0"/>
              <w:jc w:val="center"/>
              <w:rPr>
                <w:sz w:val="22"/>
                <w:lang w:eastAsia="ru-RU"/>
              </w:rPr>
            </w:pPr>
            <w:r w:rsidRPr="00922EDA">
              <w:rPr>
                <w:sz w:val="22"/>
                <w:szCs w:val="20"/>
                <w:lang w:eastAsia="ru-RU"/>
              </w:rPr>
              <w:t>23</w:t>
            </w:r>
            <w:r>
              <w:rPr>
                <w:sz w:val="22"/>
                <w:szCs w:val="20"/>
                <w:lang w:eastAsia="ru-RU"/>
              </w:rPr>
              <w:t>,</w:t>
            </w:r>
            <w:r w:rsidRPr="00922EDA">
              <w:rPr>
                <w:sz w:val="22"/>
                <w:szCs w:val="20"/>
                <w:lang w:eastAsia="ru-RU"/>
              </w:rPr>
              <w:t>1</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В клубах, на дискотеках</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24</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10</w:t>
            </w:r>
            <w:r>
              <w:rPr>
                <w:sz w:val="22"/>
                <w:szCs w:val="20"/>
                <w:lang w:eastAsia="ru-RU"/>
              </w:rPr>
              <w:t>,</w:t>
            </w:r>
            <w:r w:rsidRPr="00922EDA">
              <w:rPr>
                <w:sz w:val="22"/>
                <w:szCs w:val="20"/>
                <w:lang w:eastAsia="ru-RU"/>
              </w:rPr>
              <w:t>9</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На природе, за городом</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20</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9</w:t>
            </w:r>
            <w:r>
              <w:rPr>
                <w:sz w:val="22"/>
                <w:szCs w:val="20"/>
                <w:lang w:eastAsia="ru-RU"/>
              </w:rPr>
              <w:t>,</w:t>
            </w:r>
            <w:r w:rsidRPr="00922EDA">
              <w:rPr>
                <w:sz w:val="22"/>
                <w:szCs w:val="20"/>
                <w:lang w:eastAsia="ru-RU"/>
              </w:rPr>
              <w:t>0</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Дома</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16</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7</w:t>
            </w:r>
            <w:r>
              <w:rPr>
                <w:sz w:val="22"/>
                <w:szCs w:val="20"/>
                <w:lang w:eastAsia="ru-RU"/>
              </w:rPr>
              <w:t>,</w:t>
            </w:r>
            <w:r w:rsidRPr="00922EDA">
              <w:rPr>
                <w:sz w:val="22"/>
                <w:szCs w:val="20"/>
                <w:lang w:eastAsia="ru-RU"/>
              </w:rPr>
              <w:t>2</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В учебном заведении</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8</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3</w:t>
            </w:r>
            <w:r>
              <w:rPr>
                <w:sz w:val="22"/>
                <w:szCs w:val="20"/>
                <w:lang w:eastAsia="ru-RU"/>
              </w:rPr>
              <w:t>,</w:t>
            </w:r>
            <w:r w:rsidRPr="00922EDA">
              <w:rPr>
                <w:sz w:val="22"/>
                <w:szCs w:val="20"/>
                <w:lang w:eastAsia="ru-RU"/>
              </w:rPr>
              <w:t>6</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В общественном туалете</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2</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0</w:t>
            </w:r>
            <w:r>
              <w:rPr>
                <w:sz w:val="22"/>
                <w:szCs w:val="20"/>
                <w:lang w:eastAsia="ru-RU"/>
              </w:rPr>
              <w:t>,</w:t>
            </w:r>
            <w:r w:rsidRPr="00922EDA">
              <w:rPr>
                <w:sz w:val="22"/>
                <w:szCs w:val="20"/>
                <w:lang w:eastAsia="ru-RU"/>
              </w:rPr>
              <w:t>9</w:t>
            </w:r>
          </w:p>
        </w:tc>
      </w:tr>
      <w:tr w:rsidR="00067F2F" w:rsidRPr="00922EDA" w:rsidTr="008C195E">
        <w:tc>
          <w:tcPr>
            <w:tcW w:w="3562" w:type="pct"/>
            <w:hideMark/>
          </w:tcPr>
          <w:p w:rsidR="00067F2F" w:rsidRPr="00922EDA" w:rsidRDefault="00067F2F" w:rsidP="00A508C0">
            <w:pPr>
              <w:suppressAutoHyphens w:val="0"/>
              <w:rPr>
                <w:sz w:val="22"/>
                <w:lang w:eastAsia="ru-RU"/>
              </w:rPr>
            </w:pPr>
            <w:r w:rsidRPr="00922EDA">
              <w:rPr>
                <w:sz w:val="22"/>
                <w:szCs w:val="20"/>
                <w:lang w:eastAsia="ru-RU"/>
              </w:rPr>
              <w:t>На работе</w:t>
            </w:r>
          </w:p>
        </w:tc>
        <w:tc>
          <w:tcPr>
            <w:tcW w:w="640" w:type="pct"/>
            <w:hideMark/>
          </w:tcPr>
          <w:p w:rsidR="00067F2F" w:rsidRPr="00922EDA" w:rsidRDefault="00067F2F" w:rsidP="00A508C0">
            <w:pPr>
              <w:suppressAutoHyphens w:val="0"/>
              <w:jc w:val="center"/>
              <w:rPr>
                <w:sz w:val="22"/>
                <w:lang w:eastAsia="ru-RU"/>
              </w:rPr>
            </w:pPr>
            <w:r w:rsidRPr="00922EDA">
              <w:rPr>
                <w:sz w:val="22"/>
                <w:szCs w:val="20"/>
                <w:lang w:eastAsia="ru-RU"/>
              </w:rPr>
              <w:t>1</w:t>
            </w:r>
          </w:p>
        </w:tc>
        <w:tc>
          <w:tcPr>
            <w:tcW w:w="0" w:type="auto"/>
            <w:shd w:val="clear" w:color="auto" w:fill="F4B083" w:themeFill="accent2" w:themeFillTint="99"/>
            <w:hideMark/>
          </w:tcPr>
          <w:p w:rsidR="00067F2F" w:rsidRPr="00922EDA" w:rsidRDefault="00067F2F" w:rsidP="00A508C0">
            <w:pPr>
              <w:suppressAutoHyphens w:val="0"/>
              <w:jc w:val="center"/>
              <w:rPr>
                <w:sz w:val="22"/>
                <w:lang w:eastAsia="ru-RU"/>
              </w:rPr>
            </w:pPr>
            <w:r w:rsidRPr="00922EDA">
              <w:rPr>
                <w:sz w:val="22"/>
                <w:szCs w:val="20"/>
                <w:lang w:eastAsia="ru-RU"/>
              </w:rPr>
              <w:t>0</w:t>
            </w:r>
            <w:r>
              <w:rPr>
                <w:sz w:val="22"/>
                <w:szCs w:val="20"/>
                <w:lang w:eastAsia="ru-RU"/>
              </w:rPr>
              <w:t>,</w:t>
            </w:r>
            <w:r w:rsidRPr="00922EDA">
              <w:rPr>
                <w:sz w:val="22"/>
                <w:szCs w:val="20"/>
                <w:lang w:eastAsia="ru-RU"/>
              </w:rPr>
              <w:t>5</w:t>
            </w:r>
          </w:p>
        </w:tc>
      </w:tr>
      <w:tr w:rsidR="00922EDA" w:rsidRPr="00922EDA" w:rsidTr="008C195E">
        <w:tc>
          <w:tcPr>
            <w:tcW w:w="3562" w:type="pct"/>
            <w:hideMark/>
          </w:tcPr>
          <w:p w:rsidR="00A508C0" w:rsidRPr="00922EDA" w:rsidRDefault="00A508C0" w:rsidP="00A508C0">
            <w:pPr>
              <w:suppressAutoHyphens w:val="0"/>
              <w:rPr>
                <w:sz w:val="22"/>
                <w:lang w:eastAsia="ru-RU"/>
              </w:rPr>
            </w:pPr>
            <w:r w:rsidRPr="00922EDA">
              <w:rPr>
                <w:sz w:val="22"/>
                <w:szCs w:val="20"/>
                <w:lang w:eastAsia="ru-RU"/>
              </w:rPr>
              <w:t>9.      В других места</w:t>
            </w:r>
          </w:p>
        </w:tc>
        <w:tc>
          <w:tcPr>
            <w:tcW w:w="640" w:type="pct"/>
            <w:hideMark/>
          </w:tcPr>
          <w:p w:rsidR="00A508C0" w:rsidRPr="00922EDA" w:rsidRDefault="00A508C0" w:rsidP="00A508C0">
            <w:pPr>
              <w:suppressAutoHyphens w:val="0"/>
              <w:jc w:val="center"/>
              <w:rPr>
                <w:sz w:val="22"/>
                <w:lang w:eastAsia="ru-RU"/>
              </w:rPr>
            </w:pPr>
            <w:r w:rsidRPr="00922EDA">
              <w:rPr>
                <w:sz w:val="22"/>
                <w:szCs w:val="20"/>
                <w:lang w:eastAsia="ru-RU"/>
              </w:rPr>
              <w:t>6</w:t>
            </w:r>
          </w:p>
        </w:tc>
        <w:tc>
          <w:tcPr>
            <w:tcW w:w="0" w:type="auto"/>
            <w:shd w:val="clear" w:color="auto" w:fill="F4B083" w:themeFill="accent2" w:themeFillTint="99"/>
            <w:hideMark/>
          </w:tcPr>
          <w:p w:rsidR="00A508C0" w:rsidRPr="00922EDA" w:rsidRDefault="00A508C0" w:rsidP="00A508C0">
            <w:pPr>
              <w:suppressAutoHyphens w:val="0"/>
              <w:jc w:val="center"/>
              <w:rPr>
                <w:sz w:val="22"/>
                <w:lang w:eastAsia="ru-RU"/>
              </w:rPr>
            </w:pPr>
            <w:r w:rsidRPr="00922EDA">
              <w:rPr>
                <w:sz w:val="22"/>
                <w:szCs w:val="20"/>
                <w:lang w:eastAsia="ru-RU"/>
              </w:rPr>
              <w:t>2</w:t>
            </w:r>
            <w:r w:rsidR="00922EDA">
              <w:rPr>
                <w:sz w:val="22"/>
                <w:szCs w:val="20"/>
                <w:lang w:eastAsia="ru-RU"/>
              </w:rPr>
              <w:t>,</w:t>
            </w:r>
            <w:r w:rsidRPr="00922EDA">
              <w:rPr>
                <w:sz w:val="22"/>
                <w:szCs w:val="20"/>
                <w:lang w:eastAsia="ru-RU"/>
              </w:rPr>
              <w:t>7</w:t>
            </w:r>
          </w:p>
        </w:tc>
      </w:tr>
      <w:tr w:rsidR="00922EDA" w:rsidRPr="00922EDA" w:rsidTr="008C195E">
        <w:tc>
          <w:tcPr>
            <w:tcW w:w="3562" w:type="pct"/>
            <w:hideMark/>
          </w:tcPr>
          <w:p w:rsidR="00A508C0" w:rsidRPr="00922EDA" w:rsidRDefault="00A508C0" w:rsidP="00A508C0">
            <w:pPr>
              <w:suppressAutoHyphens w:val="0"/>
              <w:jc w:val="center"/>
              <w:rPr>
                <w:sz w:val="22"/>
                <w:lang w:eastAsia="ru-RU"/>
              </w:rPr>
            </w:pPr>
            <w:r w:rsidRPr="00922EDA">
              <w:rPr>
                <w:b/>
                <w:bCs/>
                <w:sz w:val="22"/>
                <w:szCs w:val="20"/>
                <w:lang w:eastAsia="ru-RU"/>
              </w:rPr>
              <w:t>Всего</w:t>
            </w:r>
          </w:p>
        </w:tc>
        <w:tc>
          <w:tcPr>
            <w:tcW w:w="640" w:type="pct"/>
            <w:hideMark/>
          </w:tcPr>
          <w:p w:rsidR="00A508C0" w:rsidRPr="00894FC8" w:rsidRDefault="00A508C0" w:rsidP="00A508C0">
            <w:pPr>
              <w:suppressAutoHyphens w:val="0"/>
              <w:jc w:val="center"/>
              <w:rPr>
                <w:b/>
                <w:sz w:val="22"/>
                <w:lang w:eastAsia="ru-RU"/>
              </w:rPr>
            </w:pPr>
            <w:r w:rsidRPr="00894FC8">
              <w:rPr>
                <w:b/>
                <w:sz w:val="22"/>
                <w:szCs w:val="20"/>
                <w:lang w:eastAsia="ru-RU"/>
              </w:rPr>
              <w:t>221</w:t>
            </w:r>
          </w:p>
        </w:tc>
        <w:tc>
          <w:tcPr>
            <w:tcW w:w="0" w:type="auto"/>
            <w:shd w:val="clear" w:color="auto" w:fill="F4B083" w:themeFill="accent2" w:themeFillTint="99"/>
            <w:hideMark/>
          </w:tcPr>
          <w:p w:rsidR="00A508C0" w:rsidRPr="00894FC8" w:rsidRDefault="00A508C0" w:rsidP="00A508C0">
            <w:pPr>
              <w:suppressAutoHyphens w:val="0"/>
              <w:jc w:val="center"/>
              <w:rPr>
                <w:b/>
                <w:sz w:val="22"/>
                <w:lang w:eastAsia="ru-RU"/>
              </w:rPr>
            </w:pPr>
            <w:r w:rsidRPr="00894FC8">
              <w:rPr>
                <w:b/>
                <w:sz w:val="22"/>
                <w:szCs w:val="20"/>
                <w:lang w:eastAsia="ru-RU"/>
              </w:rPr>
              <w:t>100</w:t>
            </w:r>
            <w:r w:rsidR="00922EDA" w:rsidRPr="00894FC8">
              <w:rPr>
                <w:b/>
                <w:sz w:val="22"/>
                <w:szCs w:val="20"/>
                <w:lang w:eastAsia="ru-RU"/>
              </w:rPr>
              <w:t>,</w:t>
            </w:r>
            <w:r w:rsidRPr="00894FC8">
              <w:rPr>
                <w:b/>
                <w:sz w:val="22"/>
                <w:szCs w:val="20"/>
                <w:lang w:eastAsia="ru-RU"/>
              </w:rPr>
              <w:t>0</w:t>
            </w:r>
          </w:p>
        </w:tc>
      </w:tr>
    </w:tbl>
    <w:p w:rsidR="0038747D" w:rsidRPr="00EC6E90" w:rsidRDefault="00EC6E90" w:rsidP="00A508C0">
      <w:pPr>
        <w:suppressAutoHyphens w:val="0"/>
        <w:spacing w:before="100" w:beforeAutospacing="1" w:after="100" w:afterAutospacing="1"/>
        <w:rPr>
          <w:i/>
          <w:color w:val="000000"/>
          <w:u w:val="single"/>
        </w:rPr>
      </w:pPr>
      <w:r>
        <w:rPr>
          <w:i/>
          <w:color w:val="000000"/>
        </w:rPr>
        <w:tab/>
      </w:r>
      <w:r w:rsidR="0038747D" w:rsidRPr="00EC6E90">
        <w:rPr>
          <w:i/>
          <w:color w:val="000000"/>
          <w:u w:val="single"/>
        </w:rPr>
        <w:t>Мнение эксперта:</w:t>
      </w:r>
    </w:p>
    <w:p w:rsidR="00A508C0" w:rsidRDefault="00EC6E90" w:rsidP="0038747D">
      <w:pPr>
        <w:suppressAutoHyphens w:val="0"/>
        <w:spacing w:line="276" w:lineRule="auto"/>
        <w:jc w:val="both"/>
        <w:rPr>
          <w:color w:val="000000"/>
        </w:rPr>
      </w:pPr>
      <w:r>
        <w:rPr>
          <w:color w:val="000000"/>
        </w:rPr>
        <w:tab/>
      </w:r>
      <w:r w:rsidR="009C4C42">
        <w:rPr>
          <w:color w:val="000000"/>
        </w:rPr>
        <w:t>«</w:t>
      </w:r>
      <w:r w:rsidR="0038747D" w:rsidRPr="00D262BD">
        <w:rPr>
          <w:color w:val="000000"/>
        </w:rPr>
        <w:t>Основн</w:t>
      </w:r>
      <w:r>
        <w:rPr>
          <w:color w:val="000000"/>
        </w:rPr>
        <w:t>ой</w:t>
      </w:r>
      <w:r w:rsidR="0038747D" w:rsidRPr="00D262BD">
        <w:rPr>
          <w:color w:val="000000"/>
        </w:rPr>
        <w:t xml:space="preserve"> фактор, который способствует возникновению наркотической зависимости</w:t>
      </w:r>
      <w:r>
        <w:rPr>
          <w:color w:val="000000"/>
        </w:rPr>
        <w:t>,</w:t>
      </w:r>
      <w:r w:rsidR="0038747D" w:rsidRPr="00D262BD">
        <w:rPr>
          <w:color w:val="000000"/>
        </w:rPr>
        <w:t xml:space="preserve"> – это элементарное незнание последствий для организма уже после «первого раза». </w:t>
      </w:r>
      <w:r>
        <w:rPr>
          <w:color w:val="000000"/>
        </w:rPr>
        <w:t>Второй фактор – отсутствие само</w:t>
      </w:r>
      <w:r w:rsidR="0038747D" w:rsidRPr="00D262BD">
        <w:rPr>
          <w:color w:val="000000"/>
        </w:rPr>
        <w:t>ценности (потеря поддержки и авторитета родителей, веры в себя, психологическая травма, депрессия (одиночество), низкий уровень жизни и культуры). Другой фактор выступает и средством распространения – Интернет. Главный – доступность. Подросток искушён количеством выборов, котор</w:t>
      </w:r>
      <w:r>
        <w:rPr>
          <w:color w:val="000000"/>
        </w:rPr>
        <w:t>ые</w:t>
      </w:r>
      <w:r w:rsidR="0038747D" w:rsidRPr="00D262BD">
        <w:rPr>
          <w:color w:val="000000"/>
        </w:rPr>
        <w:t xml:space="preserve"> он способен осуществить в настоящее время.</w:t>
      </w:r>
      <w:r w:rsidR="00394B66">
        <w:rPr>
          <w:color w:val="000000"/>
        </w:rPr>
        <w:t xml:space="preserve"> </w:t>
      </w:r>
      <w:r w:rsidR="0038747D" w:rsidRPr="00D262BD">
        <w:rPr>
          <w:color w:val="000000"/>
        </w:rPr>
        <w:t xml:space="preserve">К способствующим факторам можно отнести предрасположенность организма, систематическое употребление. К препятствующим факторам </w:t>
      </w:r>
      <w:r>
        <w:rPr>
          <w:color w:val="000000"/>
        </w:rPr>
        <w:t xml:space="preserve">– </w:t>
      </w:r>
      <w:r w:rsidR="0038747D" w:rsidRPr="00D262BD">
        <w:rPr>
          <w:color w:val="000000"/>
        </w:rPr>
        <w:t>усиление контроля за оборотом наркотических веществ, воспитательные беседы при применении показа наглядных примеров, что с человеком делает наркотик, создание непосредственно наглядных и документальных проектов о вреде наркотиков (как на пачках с сигаретами). Также нельзя игнорировать такие вещества как «насвай», а то его почти все употребляют, а полиция бездействует, заявляя, что это «лёгкое баловство», а с него и начинается употр</w:t>
      </w:r>
      <w:r>
        <w:rPr>
          <w:color w:val="000000"/>
        </w:rPr>
        <w:t>ебление более серьёзный веществ</w:t>
      </w:r>
      <w:r w:rsidR="009C4C42">
        <w:rPr>
          <w:color w:val="000000"/>
        </w:rPr>
        <w:t>»</w:t>
      </w:r>
      <w:r>
        <w:rPr>
          <w:color w:val="000000"/>
        </w:rPr>
        <w:t>.</w:t>
      </w:r>
    </w:p>
    <w:p w:rsidR="00C14501" w:rsidRDefault="00C14501" w:rsidP="0079324E">
      <w:pPr>
        <w:suppressAutoHyphens w:val="0"/>
        <w:spacing w:line="276" w:lineRule="auto"/>
        <w:jc w:val="right"/>
        <w:rPr>
          <w:lang w:eastAsia="ru-RU"/>
        </w:rPr>
      </w:pPr>
    </w:p>
    <w:p w:rsidR="00EC6E90" w:rsidRDefault="00EC6E90" w:rsidP="0079324E">
      <w:pPr>
        <w:suppressAutoHyphens w:val="0"/>
        <w:spacing w:line="276" w:lineRule="auto"/>
        <w:jc w:val="right"/>
        <w:rPr>
          <w:lang w:eastAsia="ru-RU"/>
        </w:rPr>
      </w:pPr>
    </w:p>
    <w:p w:rsidR="00EC6E90" w:rsidRDefault="00EC6E90" w:rsidP="0079324E">
      <w:pPr>
        <w:suppressAutoHyphens w:val="0"/>
        <w:spacing w:line="276" w:lineRule="auto"/>
        <w:jc w:val="right"/>
        <w:rPr>
          <w:lang w:eastAsia="ru-RU"/>
        </w:rPr>
      </w:pPr>
    </w:p>
    <w:p w:rsidR="00EC6E90" w:rsidRDefault="00EC6E90" w:rsidP="0079324E">
      <w:pPr>
        <w:suppressAutoHyphens w:val="0"/>
        <w:spacing w:line="276" w:lineRule="auto"/>
        <w:jc w:val="right"/>
        <w:rPr>
          <w:lang w:eastAsia="ru-RU"/>
        </w:rPr>
      </w:pPr>
    </w:p>
    <w:p w:rsidR="00394B66" w:rsidRPr="00A508C0" w:rsidRDefault="00F83035" w:rsidP="0079324E">
      <w:pPr>
        <w:suppressAutoHyphens w:val="0"/>
        <w:spacing w:line="276" w:lineRule="auto"/>
        <w:jc w:val="right"/>
        <w:rPr>
          <w:lang w:eastAsia="ru-RU"/>
        </w:rPr>
      </w:pPr>
      <w:r>
        <w:rPr>
          <w:lang w:eastAsia="ru-RU"/>
        </w:rPr>
        <w:t>Таблица №25</w:t>
      </w:r>
    </w:p>
    <w:tbl>
      <w:tblPr>
        <w:tblStyle w:val="12"/>
        <w:tblW w:w="5000" w:type="pct"/>
        <w:tblLook w:val="04A0" w:firstRow="1" w:lastRow="0" w:firstColumn="1" w:lastColumn="0" w:noHBand="0" w:noVBand="1"/>
      </w:tblPr>
      <w:tblGrid>
        <w:gridCol w:w="6616"/>
        <w:gridCol w:w="1267"/>
        <w:gridCol w:w="1404"/>
      </w:tblGrid>
      <w:tr w:rsidR="009C4C42" w:rsidRPr="009C4C42" w:rsidTr="00F83035">
        <w:trPr>
          <w:trHeight w:val="411"/>
        </w:trPr>
        <w:tc>
          <w:tcPr>
            <w:tcW w:w="3562" w:type="pct"/>
            <w:vMerge w:val="restart"/>
            <w:vAlign w:val="center"/>
            <w:hideMark/>
          </w:tcPr>
          <w:p w:rsidR="00A508C0" w:rsidRPr="00F83035" w:rsidRDefault="00A508C0" w:rsidP="00F83035">
            <w:pPr>
              <w:suppressAutoHyphens w:val="0"/>
              <w:jc w:val="center"/>
              <w:rPr>
                <w:b/>
                <w:i/>
                <w:lang w:eastAsia="ru-RU"/>
              </w:rPr>
            </w:pPr>
            <w:r w:rsidRPr="00F83035">
              <w:rPr>
                <w:b/>
                <w:i/>
                <w:lang w:eastAsia="ru-RU"/>
              </w:rPr>
              <w:t>Кто впервые предложил Вам попробовать наркотик?</w:t>
            </w:r>
          </w:p>
        </w:tc>
        <w:tc>
          <w:tcPr>
            <w:tcW w:w="1438" w:type="pct"/>
            <w:gridSpan w:val="2"/>
            <w:vAlign w:val="center"/>
            <w:hideMark/>
          </w:tcPr>
          <w:p w:rsidR="00A508C0" w:rsidRPr="009C4C42" w:rsidRDefault="00A508C0" w:rsidP="00F83035">
            <w:pPr>
              <w:suppressAutoHyphens w:val="0"/>
              <w:jc w:val="center"/>
              <w:rPr>
                <w:lang w:eastAsia="ru-RU"/>
              </w:rPr>
            </w:pPr>
            <w:r w:rsidRPr="009C4C42">
              <w:rPr>
                <w:lang w:eastAsia="ru-RU"/>
              </w:rPr>
              <w:t>Количество</w:t>
            </w:r>
          </w:p>
        </w:tc>
      </w:tr>
      <w:tr w:rsidR="009C4C42" w:rsidRPr="009C4C42" w:rsidTr="00F83035">
        <w:trPr>
          <w:trHeight w:val="416"/>
        </w:trPr>
        <w:tc>
          <w:tcPr>
            <w:tcW w:w="3562" w:type="pct"/>
            <w:vMerge/>
            <w:vAlign w:val="center"/>
            <w:hideMark/>
          </w:tcPr>
          <w:p w:rsidR="00A508C0" w:rsidRPr="009C4C42" w:rsidRDefault="00A508C0" w:rsidP="00F83035">
            <w:pPr>
              <w:suppressAutoHyphens w:val="0"/>
              <w:jc w:val="center"/>
              <w:rPr>
                <w:lang w:eastAsia="ru-RU"/>
              </w:rPr>
            </w:pPr>
          </w:p>
        </w:tc>
        <w:tc>
          <w:tcPr>
            <w:tcW w:w="682" w:type="pct"/>
            <w:vAlign w:val="center"/>
            <w:hideMark/>
          </w:tcPr>
          <w:p w:rsidR="00A508C0" w:rsidRPr="009C4C42" w:rsidRDefault="00A508C0" w:rsidP="00F83035">
            <w:pPr>
              <w:suppressAutoHyphens w:val="0"/>
              <w:jc w:val="center"/>
              <w:rPr>
                <w:lang w:eastAsia="ru-RU"/>
              </w:rPr>
            </w:pPr>
            <w:r w:rsidRPr="009C4C42">
              <w:rPr>
                <w:lang w:eastAsia="ru-RU"/>
              </w:rPr>
              <w:t>абс.</w:t>
            </w:r>
          </w:p>
        </w:tc>
        <w:tc>
          <w:tcPr>
            <w:tcW w:w="755" w:type="pct"/>
            <w:vAlign w:val="center"/>
            <w:hideMark/>
          </w:tcPr>
          <w:p w:rsidR="00A508C0" w:rsidRPr="009C4C42" w:rsidRDefault="00A508C0" w:rsidP="00F83035">
            <w:pPr>
              <w:suppressAutoHyphens w:val="0"/>
              <w:jc w:val="center"/>
              <w:rPr>
                <w:lang w:eastAsia="ru-RU"/>
              </w:rPr>
            </w:pPr>
            <w:r w:rsidRPr="009C4C42">
              <w:rPr>
                <w:lang w:eastAsia="ru-RU"/>
              </w:rPr>
              <w:t>%</w:t>
            </w:r>
          </w:p>
        </w:tc>
      </w:tr>
      <w:tr w:rsidR="0079324E" w:rsidRPr="009C4C42" w:rsidTr="0079324E">
        <w:tc>
          <w:tcPr>
            <w:tcW w:w="3562" w:type="pct"/>
            <w:shd w:val="clear" w:color="auto" w:fill="A8D08D" w:themeFill="accent6" w:themeFillTint="99"/>
            <w:hideMark/>
          </w:tcPr>
          <w:p w:rsidR="0079324E" w:rsidRPr="00EA5F14" w:rsidRDefault="0079324E" w:rsidP="00A508C0">
            <w:pPr>
              <w:suppressAutoHyphens w:val="0"/>
              <w:rPr>
                <w:sz w:val="22"/>
                <w:lang w:eastAsia="ru-RU"/>
              </w:rPr>
            </w:pPr>
            <w:r w:rsidRPr="00EA5F14">
              <w:rPr>
                <w:sz w:val="22"/>
                <w:lang w:eastAsia="ru-RU"/>
              </w:rPr>
              <w:t>Кто-то из знакомых</w:t>
            </w:r>
          </w:p>
        </w:tc>
        <w:tc>
          <w:tcPr>
            <w:tcW w:w="682" w:type="pct"/>
            <w:shd w:val="clear" w:color="auto" w:fill="A8D08D" w:themeFill="accent6" w:themeFillTint="99"/>
            <w:hideMark/>
          </w:tcPr>
          <w:p w:rsidR="0079324E" w:rsidRPr="00EA5F14" w:rsidRDefault="0079324E" w:rsidP="00A508C0">
            <w:pPr>
              <w:suppressAutoHyphens w:val="0"/>
              <w:jc w:val="center"/>
              <w:rPr>
                <w:sz w:val="22"/>
                <w:lang w:eastAsia="ru-RU"/>
              </w:rPr>
            </w:pPr>
            <w:r w:rsidRPr="00EA5F14">
              <w:rPr>
                <w:sz w:val="22"/>
                <w:lang w:eastAsia="ru-RU"/>
              </w:rPr>
              <w:t>113</w:t>
            </w:r>
          </w:p>
        </w:tc>
        <w:tc>
          <w:tcPr>
            <w:tcW w:w="755" w:type="pct"/>
            <w:shd w:val="clear" w:color="auto" w:fill="A8D08D" w:themeFill="accent6" w:themeFillTint="99"/>
            <w:hideMark/>
          </w:tcPr>
          <w:p w:rsidR="0079324E" w:rsidRPr="00EA5F14" w:rsidRDefault="0079324E" w:rsidP="00A508C0">
            <w:pPr>
              <w:suppressAutoHyphens w:val="0"/>
              <w:jc w:val="center"/>
              <w:rPr>
                <w:sz w:val="22"/>
                <w:lang w:eastAsia="ru-RU"/>
              </w:rPr>
            </w:pPr>
            <w:r w:rsidRPr="00EA5F14">
              <w:rPr>
                <w:sz w:val="22"/>
                <w:lang w:eastAsia="ru-RU"/>
              </w:rPr>
              <w:t>51,1</w:t>
            </w:r>
          </w:p>
        </w:tc>
      </w:tr>
      <w:tr w:rsidR="0079324E" w:rsidRPr="009C4C42" w:rsidTr="0079324E">
        <w:tc>
          <w:tcPr>
            <w:tcW w:w="3562" w:type="pct"/>
            <w:shd w:val="clear" w:color="auto" w:fill="A8D08D" w:themeFill="accent6" w:themeFillTint="99"/>
            <w:hideMark/>
          </w:tcPr>
          <w:p w:rsidR="0079324E" w:rsidRPr="00EA5F14" w:rsidRDefault="0079324E" w:rsidP="00A508C0">
            <w:pPr>
              <w:suppressAutoHyphens w:val="0"/>
              <w:rPr>
                <w:sz w:val="22"/>
                <w:lang w:eastAsia="ru-RU"/>
              </w:rPr>
            </w:pPr>
            <w:r w:rsidRPr="00EA5F14">
              <w:rPr>
                <w:sz w:val="22"/>
                <w:lang w:eastAsia="ru-RU"/>
              </w:rPr>
              <w:t>Друзья, с которыми я встречаюсь после учебы/работы</w:t>
            </w:r>
          </w:p>
        </w:tc>
        <w:tc>
          <w:tcPr>
            <w:tcW w:w="682" w:type="pct"/>
            <w:shd w:val="clear" w:color="auto" w:fill="A8D08D" w:themeFill="accent6" w:themeFillTint="99"/>
            <w:hideMark/>
          </w:tcPr>
          <w:p w:rsidR="0079324E" w:rsidRPr="00EA5F14" w:rsidRDefault="0079324E" w:rsidP="00A508C0">
            <w:pPr>
              <w:suppressAutoHyphens w:val="0"/>
              <w:jc w:val="center"/>
              <w:rPr>
                <w:sz w:val="22"/>
                <w:lang w:eastAsia="ru-RU"/>
              </w:rPr>
            </w:pPr>
            <w:r w:rsidRPr="00EA5F14">
              <w:rPr>
                <w:sz w:val="22"/>
                <w:lang w:eastAsia="ru-RU"/>
              </w:rPr>
              <w:t>82</w:t>
            </w:r>
          </w:p>
        </w:tc>
        <w:tc>
          <w:tcPr>
            <w:tcW w:w="755" w:type="pct"/>
            <w:shd w:val="clear" w:color="auto" w:fill="A8D08D" w:themeFill="accent6" w:themeFillTint="99"/>
            <w:hideMark/>
          </w:tcPr>
          <w:p w:rsidR="0079324E" w:rsidRPr="00EA5F14" w:rsidRDefault="0079324E" w:rsidP="00A508C0">
            <w:pPr>
              <w:suppressAutoHyphens w:val="0"/>
              <w:jc w:val="center"/>
              <w:rPr>
                <w:sz w:val="22"/>
                <w:lang w:eastAsia="ru-RU"/>
              </w:rPr>
            </w:pPr>
            <w:r w:rsidRPr="00EA5F14">
              <w:rPr>
                <w:sz w:val="22"/>
                <w:lang w:eastAsia="ru-RU"/>
              </w:rPr>
              <w:t>37,1</w:t>
            </w:r>
          </w:p>
        </w:tc>
      </w:tr>
      <w:tr w:rsidR="0079324E" w:rsidRPr="009C4C42" w:rsidTr="0079324E">
        <w:tc>
          <w:tcPr>
            <w:tcW w:w="3562" w:type="pct"/>
            <w:hideMark/>
          </w:tcPr>
          <w:p w:rsidR="0079324E" w:rsidRPr="00EA5F14" w:rsidRDefault="0079324E" w:rsidP="00A508C0">
            <w:pPr>
              <w:suppressAutoHyphens w:val="0"/>
              <w:rPr>
                <w:sz w:val="22"/>
                <w:lang w:eastAsia="ru-RU"/>
              </w:rPr>
            </w:pPr>
            <w:r w:rsidRPr="00EA5F14">
              <w:rPr>
                <w:sz w:val="22"/>
                <w:lang w:eastAsia="ru-RU"/>
              </w:rPr>
              <w:t>Коллеги по учебе/ работе</w:t>
            </w:r>
          </w:p>
        </w:tc>
        <w:tc>
          <w:tcPr>
            <w:tcW w:w="682" w:type="pct"/>
            <w:hideMark/>
          </w:tcPr>
          <w:p w:rsidR="0079324E" w:rsidRPr="00EA5F14" w:rsidRDefault="0079324E" w:rsidP="00A508C0">
            <w:pPr>
              <w:suppressAutoHyphens w:val="0"/>
              <w:jc w:val="center"/>
              <w:rPr>
                <w:sz w:val="22"/>
                <w:lang w:eastAsia="ru-RU"/>
              </w:rPr>
            </w:pPr>
            <w:r w:rsidRPr="00EA5F14">
              <w:rPr>
                <w:sz w:val="22"/>
                <w:lang w:eastAsia="ru-RU"/>
              </w:rPr>
              <w:t>14</w:t>
            </w:r>
          </w:p>
        </w:tc>
        <w:tc>
          <w:tcPr>
            <w:tcW w:w="755" w:type="pct"/>
            <w:shd w:val="clear" w:color="auto" w:fill="F4B083" w:themeFill="accent2" w:themeFillTint="99"/>
            <w:hideMark/>
          </w:tcPr>
          <w:p w:rsidR="0079324E" w:rsidRPr="00EA5F14" w:rsidRDefault="0079324E" w:rsidP="00A508C0">
            <w:pPr>
              <w:suppressAutoHyphens w:val="0"/>
              <w:jc w:val="center"/>
              <w:rPr>
                <w:sz w:val="22"/>
                <w:lang w:eastAsia="ru-RU"/>
              </w:rPr>
            </w:pPr>
            <w:r w:rsidRPr="00EA5F14">
              <w:rPr>
                <w:sz w:val="22"/>
                <w:lang w:eastAsia="ru-RU"/>
              </w:rPr>
              <w:t>6,3</w:t>
            </w:r>
          </w:p>
        </w:tc>
      </w:tr>
      <w:tr w:rsidR="0079324E" w:rsidRPr="009C4C42" w:rsidTr="0079324E">
        <w:tc>
          <w:tcPr>
            <w:tcW w:w="3562" w:type="pct"/>
            <w:hideMark/>
          </w:tcPr>
          <w:p w:rsidR="0079324E" w:rsidRPr="00EA5F14" w:rsidRDefault="0079324E" w:rsidP="00A508C0">
            <w:pPr>
              <w:suppressAutoHyphens w:val="0"/>
              <w:rPr>
                <w:sz w:val="22"/>
                <w:lang w:eastAsia="ru-RU"/>
              </w:rPr>
            </w:pPr>
            <w:r w:rsidRPr="00EA5F14">
              <w:rPr>
                <w:sz w:val="22"/>
                <w:lang w:eastAsia="ru-RU"/>
              </w:rPr>
              <w:t>Сам (а) решил (а) попробовать</w:t>
            </w:r>
          </w:p>
        </w:tc>
        <w:tc>
          <w:tcPr>
            <w:tcW w:w="682" w:type="pct"/>
            <w:hideMark/>
          </w:tcPr>
          <w:p w:rsidR="0079324E" w:rsidRPr="00EA5F14" w:rsidRDefault="0079324E" w:rsidP="00A508C0">
            <w:pPr>
              <w:suppressAutoHyphens w:val="0"/>
              <w:jc w:val="center"/>
              <w:rPr>
                <w:sz w:val="22"/>
                <w:lang w:eastAsia="ru-RU"/>
              </w:rPr>
            </w:pPr>
            <w:r w:rsidRPr="00EA5F14">
              <w:rPr>
                <w:sz w:val="22"/>
                <w:lang w:eastAsia="ru-RU"/>
              </w:rPr>
              <w:t>11</w:t>
            </w:r>
          </w:p>
        </w:tc>
        <w:tc>
          <w:tcPr>
            <w:tcW w:w="755" w:type="pct"/>
            <w:shd w:val="clear" w:color="auto" w:fill="F4B083" w:themeFill="accent2" w:themeFillTint="99"/>
            <w:hideMark/>
          </w:tcPr>
          <w:p w:rsidR="0079324E" w:rsidRPr="00EA5F14" w:rsidRDefault="0079324E" w:rsidP="00A508C0">
            <w:pPr>
              <w:suppressAutoHyphens w:val="0"/>
              <w:jc w:val="center"/>
              <w:rPr>
                <w:sz w:val="22"/>
                <w:lang w:eastAsia="ru-RU"/>
              </w:rPr>
            </w:pPr>
            <w:r w:rsidRPr="00EA5F14">
              <w:rPr>
                <w:sz w:val="22"/>
                <w:lang w:eastAsia="ru-RU"/>
              </w:rPr>
              <w:t>5,0</w:t>
            </w:r>
          </w:p>
        </w:tc>
      </w:tr>
      <w:tr w:rsidR="0079324E" w:rsidRPr="009C4C42" w:rsidTr="0079324E">
        <w:tc>
          <w:tcPr>
            <w:tcW w:w="3562" w:type="pct"/>
            <w:hideMark/>
          </w:tcPr>
          <w:p w:rsidR="0079324E" w:rsidRPr="00EA5F14" w:rsidRDefault="0079324E" w:rsidP="00A508C0">
            <w:pPr>
              <w:suppressAutoHyphens w:val="0"/>
              <w:rPr>
                <w:sz w:val="22"/>
                <w:lang w:eastAsia="ru-RU"/>
              </w:rPr>
            </w:pPr>
            <w:r w:rsidRPr="00EA5F14">
              <w:rPr>
                <w:sz w:val="22"/>
                <w:lang w:eastAsia="ru-RU"/>
              </w:rPr>
              <w:t>Кто-то из членов семьи</w:t>
            </w:r>
          </w:p>
        </w:tc>
        <w:tc>
          <w:tcPr>
            <w:tcW w:w="682" w:type="pct"/>
            <w:hideMark/>
          </w:tcPr>
          <w:p w:rsidR="0079324E" w:rsidRPr="00EA5F14" w:rsidRDefault="0079324E" w:rsidP="00A508C0">
            <w:pPr>
              <w:suppressAutoHyphens w:val="0"/>
              <w:jc w:val="center"/>
              <w:rPr>
                <w:sz w:val="22"/>
                <w:lang w:eastAsia="ru-RU"/>
              </w:rPr>
            </w:pPr>
            <w:r w:rsidRPr="00EA5F14">
              <w:rPr>
                <w:sz w:val="22"/>
                <w:lang w:eastAsia="ru-RU"/>
              </w:rPr>
              <w:t>2</w:t>
            </w:r>
          </w:p>
        </w:tc>
        <w:tc>
          <w:tcPr>
            <w:tcW w:w="755" w:type="pct"/>
            <w:shd w:val="clear" w:color="auto" w:fill="F4B083" w:themeFill="accent2" w:themeFillTint="99"/>
            <w:hideMark/>
          </w:tcPr>
          <w:p w:rsidR="0079324E" w:rsidRPr="00EA5F14" w:rsidRDefault="0079324E" w:rsidP="00A508C0">
            <w:pPr>
              <w:suppressAutoHyphens w:val="0"/>
              <w:jc w:val="center"/>
              <w:rPr>
                <w:sz w:val="22"/>
                <w:lang w:eastAsia="ru-RU"/>
              </w:rPr>
            </w:pPr>
            <w:r w:rsidRPr="00EA5F14">
              <w:rPr>
                <w:sz w:val="22"/>
                <w:lang w:eastAsia="ru-RU"/>
              </w:rPr>
              <w:t>0,9</w:t>
            </w:r>
          </w:p>
        </w:tc>
      </w:tr>
      <w:tr w:rsidR="009C4C42" w:rsidRPr="009C4C42" w:rsidTr="0079324E">
        <w:tc>
          <w:tcPr>
            <w:tcW w:w="3562" w:type="pct"/>
            <w:hideMark/>
          </w:tcPr>
          <w:p w:rsidR="00A508C0" w:rsidRPr="00EA5F14" w:rsidRDefault="00A508C0" w:rsidP="00A508C0">
            <w:pPr>
              <w:suppressAutoHyphens w:val="0"/>
              <w:rPr>
                <w:sz w:val="22"/>
                <w:lang w:eastAsia="ru-RU"/>
              </w:rPr>
            </w:pPr>
            <w:r w:rsidRPr="00EA5F14">
              <w:rPr>
                <w:sz w:val="22"/>
                <w:lang w:eastAsia="ru-RU"/>
              </w:rPr>
              <w:t>Кто-то другой</w:t>
            </w:r>
          </w:p>
        </w:tc>
        <w:tc>
          <w:tcPr>
            <w:tcW w:w="682" w:type="pct"/>
            <w:hideMark/>
          </w:tcPr>
          <w:p w:rsidR="00A508C0" w:rsidRPr="00EA5F14" w:rsidRDefault="00A508C0" w:rsidP="00A508C0">
            <w:pPr>
              <w:suppressAutoHyphens w:val="0"/>
              <w:jc w:val="center"/>
              <w:rPr>
                <w:sz w:val="22"/>
                <w:lang w:eastAsia="ru-RU"/>
              </w:rPr>
            </w:pPr>
            <w:r w:rsidRPr="00EA5F14">
              <w:rPr>
                <w:sz w:val="22"/>
                <w:lang w:eastAsia="ru-RU"/>
              </w:rPr>
              <w:t>1</w:t>
            </w:r>
          </w:p>
        </w:tc>
        <w:tc>
          <w:tcPr>
            <w:tcW w:w="755" w:type="pct"/>
            <w:shd w:val="clear" w:color="auto" w:fill="F4B083" w:themeFill="accent2" w:themeFillTint="99"/>
            <w:hideMark/>
          </w:tcPr>
          <w:p w:rsidR="00A508C0" w:rsidRPr="00EA5F14" w:rsidRDefault="00A508C0" w:rsidP="00A508C0">
            <w:pPr>
              <w:suppressAutoHyphens w:val="0"/>
              <w:jc w:val="center"/>
              <w:rPr>
                <w:sz w:val="22"/>
                <w:lang w:eastAsia="ru-RU"/>
              </w:rPr>
            </w:pPr>
            <w:r w:rsidRPr="00EA5F14">
              <w:rPr>
                <w:sz w:val="22"/>
                <w:lang w:eastAsia="ru-RU"/>
              </w:rPr>
              <w:t>0</w:t>
            </w:r>
            <w:r w:rsidR="009C4C42" w:rsidRPr="00EA5F14">
              <w:rPr>
                <w:sz w:val="22"/>
                <w:lang w:eastAsia="ru-RU"/>
              </w:rPr>
              <w:t>,</w:t>
            </w:r>
            <w:r w:rsidRPr="00EA5F14">
              <w:rPr>
                <w:sz w:val="22"/>
                <w:lang w:eastAsia="ru-RU"/>
              </w:rPr>
              <w:t>5</w:t>
            </w:r>
          </w:p>
        </w:tc>
      </w:tr>
      <w:tr w:rsidR="009C4C42" w:rsidRPr="009C4C42" w:rsidTr="0079324E">
        <w:tc>
          <w:tcPr>
            <w:tcW w:w="3562" w:type="pct"/>
            <w:hideMark/>
          </w:tcPr>
          <w:p w:rsidR="00A508C0" w:rsidRPr="00EA5F14" w:rsidRDefault="00A508C0" w:rsidP="00A508C0">
            <w:pPr>
              <w:suppressAutoHyphens w:val="0"/>
              <w:jc w:val="center"/>
              <w:rPr>
                <w:sz w:val="22"/>
                <w:lang w:eastAsia="ru-RU"/>
              </w:rPr>
            </w:pPr>
            <w:r w:rsidRPr="00EA5F14">
              <w:rPr>
                <w:b/>
                <w:bCs/>
                <w:sz w:val="22"/>
                <w:lang w:eastAsia="ru-RU"/>
              </w:rPr>
              <w:t>Всего</w:t>
            </w:r>
          </w:p>
        </w:tc>
        <w:tc>
          <w:tcPr>
            <w:tcW w:w="682" w:type="pct"/>
            <w:hideMark/>
          </w:tcPr>
          <w:p w:rsidR="00A508C0" w:rsidRPr="00EA5F14" w:rsidRDefault="00A508C0" w:rsidP="00A508C0">
            <w:pPr>
              <w:suppressAutoHyphens w:val="0"/>
              <w:jc w:val="center"/>
              <w:rPr>
                <w:b/>
                <w:sz w:val="22"/>
                <w:lang w:eastAsia="ru-RU"/>
              </w:rPr>
            </w:pPr>
            <w:r w:rsidRPr="00EA5F14">
              <w:rPr>
                <w:b/>
                <w:sz w:val="22"/>
                <w:lang w:eastAsia="ru-RU"/>
              </w:rPr>
              <w:t>221</w:t>
            </w:r>
          </w:p>
        </w:tc>
        <w:tc>
          <w:tcPr>
            <w:tcW w:w="755" w:type="pct"/>
            <w:shd w:val="clear" w:color="auto" w:fill="F4B083" w:themeFill="accent2" w:themeFillTint="99"/>
            <w:hideMark/>
          </w:tcPr>
          <w:p w:rsidR="00A508C0" w:rsidRPr="00EA5F14" w:rsidRDefault="00A508C0" w:rsidP="00A508C0">
            <w:pPr>
              <w:suppressAutoHyphens w:val="0"/>
              <w:jc w:val="center"/>
              <w:rPr>
                <w:b/>
                <w:sz w:val="22"/>
                <w:lang w:eastAsia="ru-RU"/>
              </w:rPr>
            </w:pPr>
            <w:r w:rsidRPr="00EA5F14">
              <w:rPr>
                <w:b/>
                <w:sz w:val="22"/>
                <w:lang w:eastAsia="ru-RU"/>
              </w:rPr>
              <w:t>100</w:t>
            </w:r>
            <w:r w:rsidR="009C4C42" w:rsidRPr="00EA5F14">
              <w:rPr>
                <w:b/>
                <w:sz w:val="22"/>
                <w:lang w:eastAsia="ru-RU"/>
              </w:rPr>
              <w:t>,</w:t>
            </w:r>
            <w:r w:rsidRPr="00EA5F14">
              <w:rPr>
                <w:b/>
                <w:sz w:val="22"/>
                <w:lang w:eastAsia="ru-RU"/>
              </w:rPr>
              <w:t>0</w:t>
            </w:r>
          </w:p>
        </w:tc>
      </w:tr>
    </w:tbl>
    <w:p w:rsidR="00A508C0" w:rsidRPr="00EC6E90" w:rsidRDefault="00EC6E90" w:rsidP="00A508C0">
      <w:pPr>
        <w:suppressAutoHyphens w:val="0"/>
        <w:spacing w:before="100" w:beforeAutospacing="1" w:after="100" w:afterAutospacing="1"/>
        <w:rPr>
          <w:i/>
          <w:u w:val="single"/>
          <w:lang w:eastAsia="ru-RU"/>
        </w:rPr>
      </w:pPr>
      <w:r>
        <w:rPr>
          <w:i/>
          <w:lang w:eastAsia="ru-RU"/>
        </w:rPr>
        <w:tab/>
      </w:r>
      <w:r w:rsidR="005212EE" w:rsidRPr="00EC6E90">
        <w:rPr>
          <w:i/>
          <w:u w:val="single"/>
          <w:lang w:eastAsia="ru-RU"/>
        </w:rPr>
        <w:t>Мнение эксперта:</w:t>
      </w:r>
    </w:p>
    <w:p w:rsidR="005212EE" w:rsidRPr="005212EE" w:rsidRDefault="00EC6E90" w:rsidP="005212EE">
      <w:pPr>
        <w:suppressAutoHyphens w:val="0"/>
        <w:spacing w:line="276" w:lineRule="auto"/>
        <w:jc w:val="both"/>
        <w:rPr>
          <w:b/>
          <w:i/>
          <w:u w:val="single"/>
          <w:lang w:eastAsia="ru-RU"/>
        </w:rPr>
      </w:pPr>
      <w:r>
        <w:rPr>
          <w:color w:val="000000"/>
        </w:rPr>
        <w:tab/>
      </w:r>
      <w:r w:rsidR="005B213B">
        <w:rPr>
          <w:color w:val="000000"/>
        </w:rPr>
        <w:t>«</w:t>
      </w:r>
      <w:r w:rsidR="005212EE" w:rsidRPr="00D262BD">
        <w:rPr>
          <w:color w:val="000000"/>
        </w:rPr>
        <w:t>В ХМАО – Югре наблюдается резкий рост наркомании среди жителей округа. Количество лиц увеличилось с появление</w:t>
      </w:r>
      <w:r>
        <w:rPr>
          <w:color w:val="000000"/>
        </w:rPr>
        <w:t>м</w:t>
      </w:r>
      <w:r w:rsidR="005212EE" w:rsidRPr="00D262BD">
        <w:rPr>
          <w:color w:val="000000"/>
        </w:rPr>
        <w:t xml:space="preserve"> на рынке курительных смесей (спайса), это универсальный наркотик для бедных. Почему? Грамм кокаина в ХМАО стоит 11 тыс. рублей, спайс 500</w:t>
      </w:r>
      <w:r>
        <w:rPr>
          <w:color w:val="000000"/>
        </w:rPr>
        <w:t xml:space="preserve"> рублей</w:t>
      </w:r>
      <w:r w:rsidR="005B213B">
        <w:rPr>
          <w:color w:val="000000"/>
        </w:rPr>
        <w:t>»</w:t>
      </w:r>
      <w:r>
        <w:rPr>
          <w:color w:val="000000"/>
        </w:rPr>
        <w:t>.</w:t>
      </w:r>
    </w:p>
    <w:p w:rsidR="00DB6797" w:rsidRDefault="00DB6797" w:rsidP="00F974D2">
      <w:pPr>
        <w:suppressAutoHyphens w:val="0"/>
        <w:spacing w:line="276" w:lineRule="auto"/>
        <w:jc w:val="right"/>
        <w:rPr>
          <w:lang w:eastAsia="ru-RU"/>
        </w:rPr>
      </w:pPr>
    </w:p>
    <w:p w:rsidR="00A508C0" w:rsidRPr="00A508C0" w:rsidRDefault="00F974D2" w:rsidP="00F974D2">
      <w:pPr>
        <w:suppressAutoHyphens w:val="0"/>
        <w:spacing w:line="276" w:lineRule="auto"/>
        <w:jc w:val="right"/>
        <w:rPr>
          <w:lang w:eastAsia="ru-RU"/>
        </w:rPr>
      </w:pPr>
      <w:r>
        <w:rPr>
          <w:lang w:eastAsia="ru-RU"/>
        </w:rPr>
        <w:t>Таблица №26</w:t>
      </w:r>
    </w:p>
    <w:tbl>
      <w:tblPr>
        <w:tblStyle w:val="12"/>
        <w:tblW w:w="5000" w:type="pct"/>
        <w:tblLook w:val="04A0" w:firstRow="1" w:lastRow="0" w:firstColumn="1" w:lastColumn="0" w:noHBand="0" w:noVBand="1"/>
      </w:tblPr>
      <w:tblGrid>
        <w:gridCol w:w="6477"/>
        <w:gridCol w:w="1410"/>
        <w:gridCol w:w="1400"/>
      </w:tblGrid>
      <w:tr w:rsidR="00A315D6" w:rsidRPr="00A315D6" w:rsidTr="008245F3">
        <w:trPr>
          <w:trHeight w:val="565"/>
        </w:trPr>
        <w:tc>
          <w:tcPr>
            <w:tcW w:w="3487" w:type="pct"/>
            <w:vMerge w:val="restart"/>
            <w:vAlign w:val="center"/>
            <w:hideMark/>
          </w:tcPr>
          <w:p w:rsidR="00A508C0" w:rsidRPr="008245F3" w:rsidRDefault="00A508C0" w:rsidP="008245F3">
            <w:pPr>
              <w:suppressAutoHyphens w:val="0"/>
              <w:jc w:val="center"/>
              <w:rPr>
                <w:b/>
                <w:i/>
                <w:lang w:eastAsia="ru-RU"/>
              </w:rPr>
            </w:pPr>
            <w:r w:rsidRPr="008245F3">
              <w:rPr>
                <w:b/>
                <w:i/>
                <w:szCs w:val="20"/>
                <w:lang w:eastAsia="ru-RU"/>
              </w:rPr>
              <w:t>Каким способом Вы обычно получаете наркотики?</w:t>
            </w:r>
          </w:p>
        </w:tc>
        <w:tc>
          <w:tcPr>
            <w:tcW w:w="1513" w:type="pct"/>
            <w:gridSpan w:val="2"/>
            <w:vAlign w:val="center"/>
            <w:hideMark/>
          </w:tcPr>
          <w:p w:rsidR="00A508C0" w:rsidRPr="00A315D6" w:rsidRDefault="00A508C0" w:rsidP="008245F3">
            <w:pPr>
              <w:suppressAutoHyphens w:val="0"/>
              <w:jc w:val="center"/>
              <w:rPr>
                <w:lang w:eastAsia="ru-RU"/>
              </w:rPr>
            </w:pPr>
            <w:r w:rsidRPr="00A315D6">
              <w:rPr>
                <w:szCs w:val="20"/>
                <w:lang w:eastAsia="ru-RU"/>
              </w:rPr>
              <w:t>Количество</w:t>
            </w:r>
          </w:p>
        </w:tc>
      </w:tr>
      <w:tr w:rsidR="00A315D6" w:rsidRPr="00A315D6" w:rsidTr="008245F3">
        <w:trPr>
          <w:trHeight w:val="417"/>
        </w:trPr>
        <w:tc>
          <w:tcPr>
            <w:tcW w:w="3487" w:type="pct"/>
            <w:vMerge/>
            <w:vAlign w:val="center"/>
            <w:hideMark/>
          </w:tcPr>
          <w:p w:rsidR="00A508C0" w:rsidRPr="00A315D6" w:rsidRDefault="00A508C0" w:rsidP="008245F3">
            <w:pPr>
              <w:suppressAutoHyphens w:val="0"/>
              <w:jc w:val="center"/>
              <w:rPr>
                <w:lang w:eastAsia="ru-RU"/>
              </w:rPr>
            </w:pPr>
          </w:p>
        </w:tc>
        <w:tc>
          <w:tcPr>
            <w:tcW w:w="759" w:type="pct"/>
            <w:vAlign w:val="center"/>
            <w:hideMark/>
          </w:tcPr>
          <w:p w:rsidR="00A508C0" w:rsidRPr="00A315D6" w:rsidRDefault="00A508C0" w:rsidP="008245F3">
            <w:pPr>
              <w:suppressAutoHyphens w:val="0"/>
              <w:jc w:val="center"/>
              <w:rPr>
                <w:lang w:eastAsia="ru-RU"/>
              </w:rPr>
            </w:pPr>
            <w:r w:rsidRPr="00A315D6">
              <w:rPr>
                <w:szCs w:val="20"/>
                <w:lang w:eastAsia="ru-RU"/>
              </w:rPr>
              <w:t>абс.</w:t>
            </w:r>
          </w:p>
        </w:tc>
        <w:tc>
          <w:tcPr>
            <w:tcW w:w="754" w:type="pct"/>
            <w:shd w:val="clear" w:color="auto" w:fill="F4B083" w:themeFill="accent2" w:themeFillTint="99"/>
            <w:vAlign w:val="center"/>
            <w:hideMark/>
          </w:tcPr>
          <w:p w:rsidR="00A508C0" w:rsidRPr="00A315D6" w:rsidRDefault="00A508C0" w:rsidP="008245F3">
            <w:pPr>
              <w:suppressAutoHyphens w:val="0"/>
              <w:jc w:val="center"/>
              <w:rPr>
                <w:lang w:eastAsia="ru-RU"/>
              </w:rPr>
            </w:pPr>
            <w:r w:rsidRPr="00A315D6">
              <w:rPr>
                <w:szCs w:val="20"/>
                <w:lang w:eastAsia="ru-RU"/>
              </w:rPr>
              <w:t>%</w:t>
            </w:r>
          </w:p>
        </w:tc>
      </w:tr>
      <w:tr w:rsidR="00DB2B64" w:rsidRPr="00A315D6" w:rsidTr="00DB2B64">
        <w:tc>
          <w:tcPr>
            <w:tcW w:w="3487" w:type="pct"/>
            <w:shd w:val="clear" w:color="auto" w:fill="A8D08D" w:themeFill="accent6" w:themeFillTint="99"/>
            <w:hideMark/>
          </w:tcPr>
          <w:p w:rsidR="00DB2B64" w:rsidRPr="00EA5F14" w:rsidRDefault="00DB2B64" w:rsidP="00A508C0">
            <w:pPr>
              <w:suppressAutoHyphens w:val="0"/>
              <w:rPr>
                <w:sz w:val="22"/>
                <w:lang w:eastAsia="ru-RU"/>
              </w:rPr>
            </w:pPr>
            <w:r w:rsidRPr="00EA5F14">
              <w:rPr>
                <w:sz w:val="22"/>
                <w:szCs w:val="20"/>
                <w:lang w:eastAsia="ru-RU"/>
              </w:rPr>
              <w:t>"Угощают"</w:t>
            </w:r>
          </w:p>
        </w:tc>
        <w:tc>
          <w:tcPr>
            <w:tcW w:w="759" w:type="pct"/>
            <w:shd w:val="clear" w:color="auto" w:fill="A8D08D" w:themeFill="accent6" w:themeFillTint="99"/>
            <w:hideMark/>
          </w:tcPr>
          <w:p w:rsidR="00DB2B64" w:rsidRPr="00EA5F14" w:rsidRDefault="00DB2B64" w:rsidP="00A508C0">
            <w:pPr>
              <w:suppressAutoHyphens w:val="0"/>
              <w:jc w:val="center"/>
              <w:rPr>
                <w:sz w:val="22"/>
                <w:lang w:eastAsia="ru-RU"/>
              </w:rPr>
            </w:pPr>
            <w:r w:rsidRPr="00EA5F14">
              <w:rPr>
                <w:sz w:val="22"/>
                <w:szCs w:val="20"/>
                <w:lang w:eastAsia="ru-RU"/>
              </w:rPr>
              <w:t>103</w:t>
            </w:r>
          </w:p>
        </w:tc>
        <w:tc>
          <w:tcPr>
            <w:tcW w:w="754" w:type="pct"/>
            <w:shd w:val="clear" w:color="auto" w:fill="A8D08D" w:themeFill="accent6" w:themeFillTint="99"/>
            <w:hideMark/>
          </w:tcPr>
          <w:p w:rsidR="00DB2B64" w:rsidRPr="00EA5F14" w:rsidRDefault="00DB2B64" w:rsidP="00A508C0">
            <w:pPr>
              <w:suppressAutoHyphens w:val="0"/>
              <w:jc w:val="center"/>
              <w:rPr>
                <w:sz w:val="22"/>
                <w:lang w:eastAsia="ru-RU"/>
              </w:rPr>
            </w:pPr>
            <w:r w:rsidRPr="00EA5F14">
              <w:rPr>
                <w:sz w:val="22"/>
                <w:szCs w:val="20"/>
                <w:lang w:eastAsia="ru-RU"/>
              </w:rPr>
              <w:t>47,5</w:t>
            </w:r>
          </w:p>
        </w:tc>
      </w:tr>
      <w:tr w:rsidR="00DB2B64" w:rsidRPr="00A315D6" w:rsidTr="00DB2B64">
        <w:tc>
          <w:tcPr>
            <w:tcW w:w="3487" w:type="pct"/>
            <w:shd w:val="clear" w:color="auto" w:fill="A8D08D" w:themeFill="accent6" w:themeFillTint="99"/>
            <w:hideMark/>
          </w:tcPr>
          <w:p w:rsidR="00DB2B64" w:rsidRPr="00EA5F14" w:rsidRDefault="00DB2B64" w:rsidP="00A508C0">
            <w:pPr>
              <w:suppressAutoHyphens w:val="0"/>
              <w:rPr>
                <w:sz w:val="22"/>
                <w:lang w:eastAsia="ru-RU"/>
              </w:rPr>
            </w:pPr>
            <w:r w:rsidRPr="00EA5F14">
              <w:rPr>
                <w:sz w:val="22"/>
                <w:szCs w:val="20"/>
                <w:lang w:eastAsia="ru-RU"/>
              </w:rPr>
              <w:t>Покупаю</w:t>
            </w:r>
          </w:p>
        </w:tc>
        <w:tc>
          <w:tcPr>
            <w:tcW w:w="759" w:type="pct"/>
            <w:shd w:val="clear" w:color="auto" w:fill="A8D08D" w:themeFill="accent6" w:themeFillTint="99"/>
            <w:hideMark/>
          </w:tcPr>
          <w:p w:rsidR="00DB2B64" w:rsidRPr="00EA5F14" w:rsidRDefault="00DB2B64" w:rsidP="00A508C0">
            <w:pPr>
              <w:suppressAutoHyphens w:val="0"/>
              <w:jc w:val="center"/>
              <w:rPr>
                <w:sz w:val="22"/>
                <w:lang w:eastAsia="ru-RU"/>
              </w:rPr>
            </w:pPr>
            <w:r w:rsidRPr="00EA5F14">
              <w:rPr>
                <w:sz w:val="22"/>
                <w:szCs w:val="20"/>
                <w:lang w:eastAsia="ru-RU"/>
              </w:rPr>
              <w:t>59</w:t>
            </w:r>
          </w:p>
        </w:tc>
        <w:tc>
          <w:tcPr>
            <w:tcW w:w="754" w:type="pct"/>
            <w:shd w:val="clear" w:color="auto" w:fill="A8D08D" w:themeFill="accent6" w:themeFillTint="99"/>
            <w:hideMark/>
          </w:tcPr>
          <w:p w:rsidR="00DB2B64" w:rsidRPr="00EA5F14" w:rsidRDefault="00DB2B64" w:rsidP="00A508C0">
            <w:pPr>
              <w:suppressAutoHyphens w:val="0"/>
              <w:jc w:val="center"/>
              <w:rPr>
                <w:sz w:val="22"/>
                <w:lang w:eastAsia="ru-RU"/>
              </w:rPr>
            </w:pPr>
            <w:r w:rsidRPr="00EA5F14">
              <w:rPr>
                <w:sz w:val="22"/>
                <w:szCs w:val="20"/>
                <w:lang w:eastAsia="ru-RU"/>
              </w:rPr>
              <w:t>27,2</w:t>
            </w:r>
          </w:p>
        </w:tc>
      </w:tr>
      <w:tr w:rsidR="00DB2B64" w:rsidRPr="00A315D6" w:rsidTr="00DB2B64">
        <w:tc>
          <w:tcPr>
            <w:tcW w:w="3487" w:type="pct"/>
            <w:hideMark/>
          </w:tcPr>
          <w:p w:rsidR="00DB2B64" w:rsidRPr="00EA5F14" w:rsidRDefault="00DB2B64" w:rsidP="00A508C0">
            <w:pPr>
              <w:suppressAutoHyphens w:val="0"/>
              <w:rPr>
                <w:sz w:val="22"/>
                <w:lang w:eastAsia="ru-RU"/>
              </w:rPr>
            </w:pPr>
            <w:r w:rsidRPr="00EA5F14">
              <w:rPr>
                <w:sz w:val="22"/>
                <w:szCs w:val="20"/>
                <w:lang w:eastAsia="ru-RU"/>
              </w:rPr>
              <w:t>В обмен на услуги различного рода</w:t>
            </w:r>
          </w:p>
        </w:tc>
        <w:tc>
          <w:tcPr>
            <w:tcW w:w="759" w:type="pct"/>
            <w:hideMark/>
          </w:tcPr>
          <w:p w:rsidR="00DB2B64" w:rsidRPr="00EA5F14" w:rsidRDefault="00DB2B64" w:rsidP="00A508C0">
            <w:pPr>
              <w:suppressAutoHyphens w:val="0"/>
              <w:jc w:val="center"/>
              <w:rPr>
                <w:sz w:val="22"/>
                <w:lang w:eastAsia="ru-RU"/>
              </w:rPr>
            </w:pPr>
            <w:r w:rsidRPr="00EA5F14">
              <w:rPr>
                <w:sz w:val="22"/>
                <w:szCs w:val="20"/>
                <w:lang w:eastAsia="ru-RU"/>
              </w:rPr>
              <w:t>7</w:t>
            </w:r>
          </w:p>
        </w:tc>
        <w:tc>
          <w:tcPr>
            <w:tcW w:w="754" w:type="pct"/>
            <w:shd w:val="clear" w:color="auto" w:fill="F4B083" w:themeFill="accent2" w:themeFillTint="99"/>
            <w:hideMark/>
          </w:tcPr>
          <w:p w:rsidR="00DB2B64" w:rsidRPr="00EA5F14" w:rsidRDefault="00DB2B64" w:rsidP="00A508C0">
            <w:pPr>
              <w:suppressAutoHyphens w:val="0"/>
              <w:jc w:val="center"/>
              <w:rPr>
                <w:sz w:val="22"/>
                <w:lang w:eastAsia="ru-RU"/>
              </w:rPr>
            </w:pPr>
            <w:r w:rsidRPr="00EA5F14">
              <w:rPr>
                <w:sz w:val="22"/>
                <w:szCs w:val="20"/>
                <w:lang w:eastAsia="ru-RU"/>
              </w:rPr>
              <w:t>3,2</w:t>
            </w:r>
          </w:p>
        </w:tc>
      </w:tr>
      <w:tr w:rsidR="00DB2B64" w:rsidRPr="00A315D6" w:rsidTr="00DB2B64">
        <w:tc>
          <w:tcPr>
            <w:tcW w:w="3487" w:type="pct"/>
            <w:hideMark/>
          </w:tcPr>
          <w:p w:rsidR="00DB2B64" w:rsidRPr="00EA5F14" w:rsidRDefault="00DB2B64" w:rsidP="00A508C0">
            <w:pPr>
              <w:suppressAutoHyphens w:val="0"/>
              <w:rPr>
                <w:sz w:val="22"/>
                <w:lang w:eastAsia="ru-RU"/>
              </w:rPr>
            </w:pPr>
            <w:r w:rsidRPr="00EA5F14">
              <w:rPr>
                <w:sz w:val="22"/>
                <w:szCs w:val="20"/>
                <w:lang w:eastAsia="ru-RU"/>
              </w:rPr>
              <w:t>Беру в долг</w:t>
            </w:r>
          </w:p>
        </w:tc>
        <w:tc>
          <w:tcPr>
            <w:tcW w:w="759" w:type="pct"/>
            <w:hideMark/>
          </w:tcPr>
          <w:p w:rsidR="00DB2B64" w:rsidRPr="00EA5F14" w:rsidRDefault="00DB2B64" w:rsidP="00A508C0">
            <w:pPr>
              <w:suppressAutoHyphens w:val="0"/>
              <w:jc w:val="center"/>
              <w:rPr>
                <w:sz w:val="22"/>
                <w:lang w:eastAsia="ru-RU"/>
              </w:rPr>
            </w:pPr>
            <w:r w:rsidRPr="00EA5F14">
              <w:rPr>
                <w:sz w:val="22"/>
                <w:szCs w:val="20"/>
                <w:lang w:eastAsia="ru-RU"/>
              </w:rPr>
              <w:t>1</w:t>
            </w:r>
          </w:p>
        </w:tc>
        <w:tc>
          <w:tcPr>
            <w:tcW w:w="754" w:type="pct"/>
            <w:shd w:val="clear" w:color="auto" w:fill="F4B083" w:themeFill="accent2" w:themeFillTint="99"/>
            <w:hideMark/>
          </w:tcPr>
          <w:p w:rsidR="00DB2B64" w:rsidRPr="00EA5F14" w:rsidRDefault="00DB2B64" w:rsidP="00A508C0">
            <w:pPr>
              <w:suppressAutoHyphens w:val="0"/>
              <w:jc w:val="center"/>
              <w:rPr>
                <w:sz w:val="22"/>
                <w:lang w:eastAsia="ru-RU"/>
              </w:rPr>
            </w:pPr>
            <w:r w:rsidRPr="00EA5F14">
              <w:rPr>
                <w:sz w:val="22"/>
                <w:szCs w:val="20"/>
                <w:lang w:eastAsia="ru-RU"/>
              </w:rPr>
              <w:t>0,5</w:t>
            </w:r>
          </w:p>
        </w:tc>
      </w:tr>
      <w:tr w:rsidR="00DB2B64" w:rsidRPr="00A315D6" w:rsidTr="00DB2B64">
        <w:tc>
          <w:tcPr>
            <w:tcW w:w="3487" w:type="pct"/>
            <w:hideMark/>
          </w:tcPr>
          <w:p w:rsidR="00DB2B64" w:rsidRPr="00EA5F14" w:rsidRDefault="00DB2B64" w:rsidP="00A508C0">
            <w:pPr>
              <w:suppressAutoHyphens w:val="0"/>
              <w:rPr>
                <w:sz w:val="22"/>
                <w:lang w:eastAsia="ru-RU"/>
              </w:rPr>
            </w:pPr>
            <w:r w:rsidRPr="00EA5F14">
              <w:rPr>
                <w:sz w:val="22"/>
                <w:szCs w:val="20"/>
                <w:lang w:eastAsia="ru-RU"/>
              </w:rPr>
              <w:t>Изготавливаю сам(а)</w:t>
            </w:r>
          </w:p>
        </w:tc>
        <w:tc>
          <w:tcPr>
            <w:tcW w:w="759" w:type="pct"/>
            <w:hideMark/>
          </w:tcPr>
          <w:p w:rsidR="00DB2B64" w:rsidRPr="00EA5F14" w:rsidRDefault="00DB2B64" w:rsidP="00A508C0">
            <w:pPr>
              <w:suppressAutoHyphens w:val="0"/>
              <w:jc w:val="center"/>
              <w:rPr>
                <w:sz w:val="22"/>
                <w:lang w:eastAsia="ru-RU"/>
              </w:rPr>
            </w:pPr>
            <w:r w:rsidRPr="00EA5F14">
              <w:rPr>
                <w:sz w:val="22"/>
                <w:szCs w:val="20"/>
                <w:lang w:eastAsia="ru-RU"/>
              </w:rPr>
              <w:t>1</w:t>
            </w:r>
          </w:p>
        </w:tc>
        <w:tc>
          <w:tcPr>
            <w:tcW w:w="754" w:type="pct"/>
            <w:shd w:val="clear" w:color="auto" w:fill="F4B083" w:themeFill="accent2" w:themeFillTint="99"/>
            <w:hideMark/>
          </w:tcPr>
          <w:p w:rsidR="00DB2B64" w:rsidRPr="00EA5F14" w:rsidRDefault="00DB2B64" w:rsidP="00A508C0">
            <w:pPr>
              <w:suppressAutoHyphens w:val="0"/>
              <w:jc w:val="center"/>
              <w:rPr>
                <w:sz w:val="22"/>
                <w:lang w:eastAsia="ru-RU"/>
              </w:rPr>
            </w:pPr>
            <w:r w:rsidRPr="00EA5F14">
              <w:rPr>
                <w:sz w:val="22"/>
                <w:szCs w:val="20"/>
                <w:lang w:eastAsia="ru-RU"/>
              </w:rPr>
              <w:t>0,5</w:t>
            </w:r>
          </w:p>
        </w:tc>
      </w:tr>
      <w:tr w:rsidR="00A315D6" w:rsidRPr="00A315D6" w:rsidTr="00DB2B64">
        <w:tc>
          <w:tcPr>
            <w:tcW w:w="3487" w:type="pct"/>
            <w:hideMark/>
          </w:tcPr>
          <w:p w:rsidR="00A508C0" w:rsidRPr="00EA5F14" w:rsidRDefault="00A508C0" w:rsidP="00A508C0">
            <w:pPr>
              <w:suppressAutoHyphens w:val="0"/>
              <w:rPr>
                <w:sz w:val="22"/>
                <w:lang w:eastAsia="ru-RU"/>
              </w:rPr>
            </w:pPr>
            <w:r w:rsidRPr="00EA5F14">
              <w:rPr>
                <w:sz w:val="22"/>
                <w:szCs w:val="20"/>
                <w:lang w:eastAsia="ru-RU"/>
              </w:rPr>
              <w:t>Другим образом</w:t>
            </w:r>
          </w:p>
        </w:tc>
        <w:tc>
          <w:tcPr>
            <w:tcW w:w="759" w:type="pct"/>
            <w:hideMark/>
          </w:tcPr>
          <w:p w:rsidR="00A508C0" w:rsidRPr="00EA5F14" w:rsidRDefault="00A508C0" w:rsidP="00A508C0">
            <w:pPr>
              <w:suppressAutoHyphens w:val="0"/>
              <w:jc w:val="center"/>
              <w:rPr>
                <w:sz w:val="22"/>
                <w:lang w:eastAsia="ru-RU"/>
              </w:rPr>
            </w:pPr>
            <w:r w:rsidRPr="00EA5F14">
              <w:rPr>
                <w:sz w:val="22"/>
                <w:szCs w:val="20"/>
                <w:lang w:eastAsia="ru-RU"/>
              </w:rPr>
              <w:t>3</w:t>
            </w:r>
          </w:p>
        </w:tc>
        <w:tc>
          <w:tcPr>
            <w:tcW w:w="754" w:type="pct"/>
            <w:shd w:val="clear" w:color="auto" w:fill="F4B083" w:themeFill="accent2" w:themeFillTint="99"/>
            <w:hideMark/>
          </w:tcPr>
          <w:p w:rsidR="00A508C0" w:rsidRPr="00EA5F14" w:rsidRDefault="00A508C0" w:rsidP="00A508C0">
            <w:pPr>
              <w:suppressAutoHyphens w:val="0"/>
              <w:jc w:val="center"/>
              <w:rPr>
                <w:sz w:val="22"/>
                <w:lang w:eastAsia="ru-RU"/>
              </w:rPr>
            </w:pPr>
            <w:r w:rsidRPr="00EA5F14">
              <w:rPr>
                <w:sz w:val="22"/>
                <w:szCs w:val="20"/>
                <w:lang w:eastAsia="ru-RU"/>
              </w:rPr>
              <w:t>1</w:t>
            </w:r>
            <w:r w:rsidR="00A315D6" w:rsidRPr="00EA5F14">
              <w:rPr>
                <w:sz w:val="22"/>
                <w:szCs w:val="20"/>
                <w:lang w:eastAsia="ru-RU"/>
              </w:rPr>
              <w:t>,</w:t>
            </w:r>
            <w:r w:rsidRPr="00EA5F14">
              <w:rPr>
                <w:sz w:val="22"/>
                <w:szCs w:val="20"/>
                <w:lang w:eastAsia="ru-RU"/>
              </w:rPr>
              <w:t>4</w:t>
            </w:r>
          </w:p>
        </w:tc>
      </w:tr>
      <w:tr w:rsidR="00A315D6" w:rsidRPr="00A315D6" w:rsidTr="00DB2B64">
        <w:tc>
          <w:tcPr>
            <w:tcW w:w="3487" w:type="pct"/>
            <w:hideMark/>
          </w:tcPr>
          <w:p w:rsidR="00A508C0" w:rsidRPr="00EA5F14" w:rsidRDefault="00A508C0" w:rsidP="00A508C0">
            <w:pPr>
              <w:suppressAutoHyphens w:val="0"/>
              <w:rPr>
                <w:sz w:val="22"/>
                <w:lang w:eastAsia="ru-RU"/>
              </w:rPr>
            </w:pPr>
            <w:r w:rsidRPr="00EA5F14">
              <w:rPr>
                <w:sz w:val="22"/>
                <w:szCs w:val="20"/>
                <w:lang w:eastAsia="ru-RU"/>
              </w:rPr>
              <w:t>Отказ от ответа</w:t>
            </w:r>
          </w:p>
        </w:tc>
        <w:tc>
          <w:tcPr>
            <w:tcW w:w="759" w:type="pct"/>
            <w:hideMark/>
          </w:tcPr>
          <w:p w:rsidR="00A508C0" w:rsidRPr="00EA5F14" w:rsidRDefault="00A508C0" w:rsidP="00A508C0">
            <w:pPr>
              <w:suppressAutoHyphens w:val="0"/>
              <w:jc w:val="center"/>
              <w:rPr>
                <w:sz w:val="22"/>
                <w:lang w:eastAsia="ru-RU"/>
              </w:rPr>
            </w:pPr>
            <w:r w:rsidRPr="00EA5F14">
              <w:rPr>
                <w:sz w:val="22"/>
                <w:szCs w:val="20"/>
                <w:lang w:eastAsia="ru-RU"/>
              </w:rPr>
              <w:t>62</w:t>
            </w:r>
          </w:p>
        </w:tc>
        <w:tc>
          <w:tcPr>
            <w:tcW w:w="754" w:type="pct"/>
            <w:shd w:val="clear" w:color="auto" w:fill="F4B083" w:themeFill="accent2" w:themeFillTint="99"/>
            <w:hideMark/>
          </w:tcPr>
          <w:p w:rsidR="00A508C0" w:rsidRPr="00EA5F14" w:rsidRDefault="00A508C0" w:rsidP="00A508C0">
            <w:pPr>
              <w:suppressAutoHyphens w:val="0"/>
              <w:jc w:val="center"/>
              <w:rPr>
                <w:sz w:val="22"/>
                <w:lang w:eastAsia="ru-RU"/>
              </w:rPr>
            </w:pPr>
            <w:r w:rsidRPr="00EA5F14">
              <w:rPr>
                <w:sz w:val="22"/>
                <w:szCs w:val="20"/>
                <w:lang w:eastAsia="ru-RU"/>
              </w:rPr>
              <w:t>28</w:t>
            </w:r>
            <w:r w:rsidR="00A315D6" w:rsidRPr="00EA5F14">
              <w:rPr>
                <w:sz w:val="22"/>
                <w:szCs w:val="20"/>
                <w:lang w:eastAsia="ru-RU"/>
              </w:rPr>
              <w:t>,</w:t>
            </w:r>
            <w:r w:rsidRPr="00EA5F14">
              <w:rPr>
                <w:sz w:val="22"/>
                <w:szCs w:val="20"/>
                <w:lang w:eastAsia="ru-RU"/>
              </w:rPr>
              <w:t>6</w:t>
            </w:r>
          </w:p>
        </w:tc>
      </w:tr>
      <w:tr w:rsidR="00A315D6" w:rsidRPr="00A315D6" w:rsidTr="00DB2B64">
        <w:tc>
          <w:tcPr>
            <w:tcW w:w="3487" w:type="pct"/>
            <w:hideMark/>
          </w:tcPr>
          <w:p w:rsidR="00A508C0" w:rsidRPr="00EA5F14" w:rsidRDefault="00A508C0" w:rsidP="00A508C0">
            <w:pPr>
              <w:suppressAutoHyphens w:val="0"/>
              <w:jc w:val="center"/>
              <w:rPr>
                <w:sz w:val="22"/>
                <w:lang w:eastAsia="ru-RU"/>
              </w:rPr>
            </w:pPr>
            <w:r w:rsidRPr="00EA5F14">
              <w:rPr>
                <w:b/>
                <w:bCs/>
                <w:sz w:val="22"/>
                <w:szCs w:val="20"/>
                <w:lang w:eastAsia="ru-RU"/>
              </w:rPr>
              <w:t>Всего</w:t>
            </w:r>
          </w:p>
        </w:tc>
        <w:tc>
          <w:tcPr>
            <w:tcW w:w="759" w:type="pct"/>
            <w:hideMark/>
          </w:tcPr>
          <w:p w:rsidR="00A508C0" w:rsidRPr="00EA5F14" w:rsidRDefault="00A508C0" w:rsidP="00A508C0">
            <w:pPr>
              <w:suppressAutoHyphens w:val="0"/>
              <w:jc w:val="center"/>
              <w:rPr>
                <w:b/>
                <w:sz w:val="22"/>
                <w:lang w:eastAsia="ru-RU"/>
              </w:rPr>
            </w:pPr>
            <w:r w:rsidRPr="00EA5F14">
              <w:rPr>
                <w:b/>
                <w:sz w:val="22"/>
                <w:szCs w:val="20"/>
                <w:lang w:eastAsia="ru-RU"/>
              </w:rPr>
              <w:t>217</w:t>
            </w:r>
          </w:p>
        </w:tc>
        <w:tc>
          <w:tcPr>
            <w:tcW w:w="754" w:type="pct"/>
            <w:shd w:val="clear" w:color="auto" w:fill="F4B083" w:themeFill="accent2" w:themeFillTint="99"/>
            <w:hideMark/>
          </w:tcPr>
          <w:p w:rsidR="00A508C0" w:rsidRPr="00EA5F14" w:rsidRDefault="00A508C0" w:rsidP="00A508C0">
            <w:pPr>
              <w:suppressAutoHyphens w:val="0"/>
              <w:jc w:val="center"/>
              <w:rPr>
                <w:b/>
                <w:sz w:val="22"/>
                <w:lang w:eastAsia="ru-RU"/>
              </w:rPr>
            </w:pPr>
            <w:r w:rsidRPr="00EA5F14">
              <w:rPr>
                <w:b/>
                <w:sz w:val="22"/>
                <w:szCs w:val="20"/>
                <w:lang w:eastAsia="ru-RU"/>
              </w:rPr>
              <w:t>100</w:t>
            </w:r>
            <w:r w:rsidR="00A315D6" w:rsidRPr="00EA5F14">
              <w:rPr>
                <w:b/>
                <w:sz w:val="22"/>
                <w:szCs w:val="20"/>
                <w:lang w:eastAsia="ru-RU"/>
              </w:rPr>
              <w:t>,</w:t>
            </w:r>
            <w:r w:rsidRPr="00EA5F14">
              <w:rPr>
                <w:b/>
                <w:sz w:val="22"/>
                <w:szCs w:val="20"/>
                <w:lang w:eastAsia="ru-RU"/>
              </w:rPr>
              <w:t>0</w:t>
            </w:r>
          </w:p>
        </w:tc>
      </w:tr>
    </w:tbl>
    <w:p w:rsidR="001D7E10" w:rsidRPr="001D7E10" w:rsidRDefault="001D7E10" w:rsidP="001D7E10">
      <w:pPr>
        <w:suppressAutoHyphens w:val="0"/>
        <w:spacing w:before="100" w:beforeAutospacing="1" w:after="100" w:afterAutospacing="1"/>
        <w:rPr>
          <w:i/>
          <w:u w:val="single"/>
          <w:lang w:eastAsia="ru-RU"/>
        </w:rPr>
      </w:pPr>
      <w:r w:rsidRPr="001D7E10">
        <w:rPr>
          <w:i/>
          <w:u w:val="single"/>
          <w:lang w:eastAsia="ru-RU"/>
        </w:rPr>
        <w:t>Мнение эксперта:</w:t>
      </w:r>
    </w:p>
    <w:p w:rsidR="001D7E10" w:rsidRPr="001D7E10" w:rsidRDefault="001D7E10" w:rsidP="001D7E10">
      <w:pPr>
        <w:suppressAutoHyphens w:val="0"/>
        <w:spacing w:line="276" w:lineRule="auto"/>
        <w:jc w:val="both"/>
        <w:rPr>
          <w:lang w:eastAsia="ru-RU"/>
        </w:rPr>
      </w:pPr>
      <w:r w:rsidRPr="001D7E10">
        <w:rPr>
          <w:color w:val="000000"/>
        </w:rPr>
        <w:tab/>
        <w:t>«Наркомания на данный момент молодеет и связано это в первую очередь с доступностью приобретения. Начинается всегда с лёгкого наркотика либо таблеток («аптека»), который продаётся во всех аптеках города</w:t>
      </w:r>
      <w:r>
        <w:rPr>
          <w:color w:val="000000"/>
        </w:rPr>
        <w:t xml:space="preserve"> </w:t>
      </w:r>
      <w:r w:rsidRPr="001D7E10">
        <w:rPr>
          <w:color w:val="000000"/>
        </w:rPr>
        <w:t xml:space="preserve">(такие как «Лирика», Триганде, Тропикомид), </w:t>
      </w:r>
      <w:r>
        <w:rPr>
          <w:color w:val="000000"/>
        </w:rPr>
        <w:t>п</w:t>
      </w:r>
      <w:r w:rsidRPr="001D7E10">
        <w:rPr>
          <w:color w:val="000000"/>
        </w:rPr>
        <w:t xml:space="preserve">осле этого усиливают </w:t>
      </w:r>
      <w:r>
        <w:rPr>
          <w:color w:val="000000"/>
        </w:rPr>
        <w:t>эффект и переходят на синтетику</w:t>
      </w:r>
      <w:r w:rsidRPr="001D7E10">
        <w:rPr>
          <w:color w:val="000000"/>
        </w:rPr>
        <w:t>.</w:t>
      </w:r>
    </w:p>
    <w:p w:rsidR="00F974D2" w:rsidRDefault="00F974D2" w:rsidP="00F974D2">
      <w:pPr>
        <w:suppressAutoHyphens w:val="0"/>
        <w:spacing w:line="276" w:lineRule="auto"/>
        <w:jc w:val="right"/>
        <w:rPr>
          <w:lang w:eastAsia="ru-RU"/>
        </w:rPr>
      </w:pPr>
    </w:p>
    <w:p w:rsidR="00A508C0" w:rsidRDefault="00E67D66" w:rsidP="00A76370">
      <w:pPr>
        <w:suppressAutoHyphens w:val="0"/>
        <w:spacing w:before="100" w:beforeAutospacing="1" w:after="100" w:afterAutospacing="1"/>
        <w:rPr>
          <w:lang w:eastAsia="ru-RU"/>
        </w:rPr>
      </w:pPr>
      <w:r w:rsidRPr="00E67D66">
        <w:rPr>
          <w:i/>
          <w:lang w:eastAsia="ru-RU"/>
        </w:rPr>
        <w:tab/>
      </w:r>
      <w:r w:rsidR="00F974D2">
        <w:rPr>
          <w:lang w:eastAsia="ru-RU"/>
        </w:rPr>
        <w:t>Таблица №27</w:t>
      </w:r>
    </w:p>
    <w:tbl>
      <w:tblPr>
        <w:tblStyle w:val="12"/>
        <w:tblW w:w="5000" w:type="pct"/>
        <w:tblLook w:val="04A0" w:firstRow="1" w:lastRow="0" w:firstColumn="1" w:lastColumn="0" w:noHBand="0" w:noVBand="1"/>
      </w:tblPr>
      <w:tblGrid>
        <w:gridCol w:w="6757"/>
        <w:gridCol w:w="1126"/>
        <w:gridCol w:w="1404"/>
      </w:tblGrid>
      <w:tr w:rsidR="006A552C" w:rsidRPr="008766AD" w:rsidTr="000E0BAE">
        <w:trPr>
          <w:trHeight w:val="558"/>
        </w:trPr>
        <w:tc>
          <w:tcPr>
            <w:tcW w:w="3638" w:type="pct"/>
            <w:vMerge w:val="restart"/>
            <w:vAlign w:val="center"/>
            <w:hideMark/>
          </w:tcPr>
          <w:p w:rsidR="006A552C" w:rsidRPr="009E6D7A" w:rsidRDefault="006A552C" w:rsidP="000E0BAE">
            <w:pPr>
              <w:suppressAutoHyphens w:val="0"/>
              <w:jc w:val="center"/>
              <w:rPr>
                <w:b/>
                <w:i/>
                <w:lang w:eastAsia="ru-RU"/>
              </w:rPr>
            </w:pPr>
            <w:r w:rsidRPr="009E6D7A">
              <w:rPr>
                <w:b/>
                <w:i/>
                <w:szCs w:val="20"/>
                <w:lang w:eastAsia="ru-RU"/>
              </w:rPr>
              <w:t>Сколько денег Вы тратите (тратили) на покупку наркотиков?</w:t>
            </w:r>
          </w:p>
        </w:tc>
        <w:tc>
          <w:tcPr>
            <w:tcW w:w="1362" w:type="pct"/>
            <w:gridSpan w:val="2"/>
            <w:vAlign w:val="center"/>
            <w:hideMark/>
          </w:tcPr>
          <w:p w:rsidR="006A552C" w:rsidRPr="008766AD" w:rsidRDefault="006A552C" w:rsidP="000E0BAE">
            <w:pPr>
              <w:suppressAutoHyphens w:val="0"/>
              <w:jc w:val="center"/>
              <w:rPr>
                <w:lang w:eastAsia="ru-RU"/>
              </w:rPr>
            </w:pPr>
            <w:r w:rsidRPr="008766AD">
              <w:rPr>
                <w:szCs w:val="20"/>
                <w:lang w:eastAsia="ru-RU"/>
              </w:rPr>
              <w:t>Количество</w:t>
            </w:r>
          </w:p>
        </w:tc>
      </w:tr>
      <w:tr w:rsidR="006A552C" w:rsidRPr="008766AD" w:rsidTr="00D75A13">
        <w:trPr>
          <w:trHeight w:val="538"/>
        </w:trPr>
        <w:tc>
          <w:tcPr>
            <w:tcW w:w="3638" w:type="pct"/>
            <w:vMerge/>
            <w:vAlign w:val="center"/>
            <w:hideMark/>
          </w:tcPr>
          <w:p w:rsidR="006A552C" w:rsidRPr="008766AD" w:rsidRDefault="006A552C" w:rsidP="000E0BAE">
            <w:pPr>
              <w:suppressAutoHyphens w:val="0"/>
              <w:jc w:val="center"/>
              <w:rPr>
                <w:lang w:eastAsia="ru-RU"/>
              </w:rPr>
            </w:pPr>
          </w:p>
        </w:tc>
        <w:tc>
          <w:tcPr>
            <w:tcW w:w="606" w:type="pct"/>
            <w:vAlign w:val="center"/>
            <w:hideMark/>
          </w:tcPr>
          <w:p w:rsidR="006A552C" w:rsidRPr="008766AD" w:rsidRDefault="006A552C" w:rsidP="000E0BAE">
            <w:pPr>
              <w:suppressAutoHyphens w:val="0"/>
              <w:jc w:val="center"/>
              <w:rPr>
                <w:lang w:eastAsia="ru-RU"/>
              </w:rPr>
            </w:pPr>
            <w:r w:rsidRPr="008766AD">
              <w:rPr>
                <w:szCs w:val="20"/>
                <w:lang w:eastAsia="ru-RU"/>
              </w:rPr>
              <w:t>абс.</w:t>
            </w:r>
          </w:p>
        </w:tc>
        <w:tc>
          <w:tcPr>
            <w:tcW w:w="756" w:type="pct"/>
            <w:shd w:val="clear" w:color="auto" w:fill="F4B083" w:themeFill="accent2" w:themeFillTint="99"/>
            <w:vAlign w:val="center"/>
            <w:hideMark/>
          </w:tcPr>
          <w:p w:rsidR="006A552C" w:rsidRPr="008766AD" w:rsidRDefault="006A552C" w:rsidP="000E0BAE">
            <w:pPr>
              <w:suppressAutoHyphens w:val="0"/>
              <w:jc w:val="center"/>
              <w:rPr>
                <w:lang w:eastAsia="ru-RU"/>
              </w:rPr>
            </w:pPr>
            <w:r w:rsidRPr="008766AD">
              <w:rPr>
                <w:szCs w:val="20"/>
                <w:lang w:eastAsia="ru-RU"/>
              </w:rPr>
              <w:t>%</w:t>
            </w:r>
          </w:p>
        </w:tc>
      </w:tr>
      <w:tr w:rsidR="006A552C" w:rsidRPr="008766AD" w:rsidTr="00D75A13">
        <w:tc>
          <w:tcPr>
            <w:tcW w:w="3638" w:type="pct"/>
            <w:shd w:val="clear" w:color="auto" w:fill="A8D08D" w:themeFill="accent6" w:themeFillTint="99"/>
            <w:hideMark/>
          </w:tcPr>
          <w:p w:rsidR="006A552C" w:rsidRPr="00EA5F14" w:rsidRDefault="006A552C" w:rsidP="000E0BAE">
            <w:pPr>
              <w:suppressAutoHyphens w:val="0"/>
              <w:rPr>
                <w:sz w:val="22"/>
                <w:lang w:eastAsia="ru-RU"/>
              </w:rPr>
            </w:pPr>
            <w:r w:rsidRPr="00EA5F14">
              <w:rPr>
                <w:sz w:val="22"/>
                <w:szCs w:val="20"/>
                <w:lang w:eastAsia="ru-RU"/>
              </w:rPr>
              <w:t>В среднем в месяц до 1000 рублей</w:t>
            </w:r>
          </w:p>
        </w:tc>
        <w:tc>
          <w:tcPr>
            <w:tcW w:w="606" w:type="pct"/>
            <w:shd w:val="clear" w:color="auto" w:fill="A8D08D" w:themeFill="accent6" w:themeFillTint="99"/>
            <w:hideMark/>
          </w:tcPr>
          <w:p w:rsidR="006A552C" w:rsidRPr="00EA5F14" w:rsidRDefault="006A552C" w:rsidP="000E0BAE">
            <w:pPr>
              <w:suppressAutoHyphens w:val="0"/>
              <w:jc w:val="center"/>
              <w:rPr>
                <w:sz w:val="22"/>
                <w:lang w:eastAsia="ru-RU"/>
              </w:rPr>
            </w:pPr>
            <w:r w:rsidRPr="00EA5F14">
              <w:rPr>
                <w:sz w:val="22"/>
                <w:szCs w:val="20"/>
                <w:lang w:eastAsia="ru-RU"/>
              </w:rPr>
              <w:t>38</w:t>
            </w:r>
          </w:p>
        </w:tc>
        <w:tc>
          <w:tcPr>
            <w:tcW w:w="756" w:type="pct"/>
            <w:shd w:val="clear" w:color="auto" w:fill="A8D08D" w:themeFill="accent6" w:themeFillTint="99"/>
            <w:hideMark/>
          </w:tcPr>
          <w:p w:rsidR="006A552C" w:rsidRPr="00EA5F14" w:rsidRDefault="006A552C" w:rsidP="000E0BAE">
            <w:pPr>
              <w:suppressAutoHyphens w:val="0"/>
              <w:jc w:val="center"/>
              <w:rPr>
                <w:sz w:val="22"/>
                <w:lang w:eastAsia="ru-RU"/>
              </w:rPr>
            </w:pPr>
            <w:r w:rsidRPr="00EA5F14">
              <w:rPr>
                <w:sz w:val="22"/>
                <w:szCs w:val="20"/>
                <w:lang w:eastAsia="ru-RU"/>
              </w:rPr>
              <w:t>60,3</w:t>
            </w:r>
          </w:p>
        </w:tc>
      </w:tr>
      <w:tr w:rsidR="006A552C" w:rsidRPr="008766AD" w:rsidTr="00D75A13">
        <w:tc>
          <w:tcPr>
            <w:tcW w:w="3638" w:type="pct"/>
            <w:shd w:val="clear" w:color="auto" w:fill="A8D08D" w:themeFill="accent6" w:themeFillTint="99"/>
            <w:hideMark/>
          </w:tcPr>
          <w:p w:rsidR="006A552C" w:rsidRPr="00EA5F14" w:rsidRDefault="006A552C" w:rsidP="000E0BAE">
            <w:pPr>
              <w:suppressAutoHyphens w:val="0"/>
              <w:rPr>
                <w:sz w:val="22"/>
                <w:lang w:eastAsia="ru-RU"/>
              </w:rPr>
            </w:pPr>
            <w:r w:rsidRPr="00EA5F14">
              <w:rPr>
                <w:sz w:val="22"/>
                <w:szCs w:val="20"/>
                <w:lang w:eastAsia="ru-RU"/>
              </w:rPr>
              <w:t>В среднем в месяц от 1000 до 5000 рублей</w:t>
            </w:r>
          </w:p>
        </w:tc>
        <w:tc>
          <w:tcPr>
            <w:tcW w:w="606" w:type="pct"/>
            <w:shd w:val="clear" w:color="auto" w:fill="A8D08D" w:themeFill="accent6" w:themeFillTint="99"/>
            <w:hideMark/>
          </w:tcPr>
          <w:p w:rsidR="006A552C" w:rsidRPr="00EA5F14" w:rsidRDefault="006A552C" w:rsidP="000E0BAE">
            <w:pPr>
              <w:suppressAutoHyphens w:val="0"/>
              <w:jc w:val="center"/>
              <w:rPr>
                <w:sz w:val="22"/>
                <w:lang w:eastAsia="ru-RU"/>
              </w:rPr>
            </w:pPr>
            <w:r w:rsidRPr="00EA5F14">
              <w:rPr>
                <w:sz w:val="22"/>
                <w:szCs w:val="20"/>
                <w:lang w:eastAsia="ru-RU"/>
              </w:rPr>
              <w:t>17</w:t>
            </w:r>
          </w:p>
        </w:tc>
        <w:tc>
          <w:tcPr>
            <w:tcW w:w="756" w:type="pct"/>
            <w:shd w:val="clear" w:color="auto" w:fill="A8D08D" w:themeFill="accent6" w:themeFillTint="99"/>
            <w:hideMark/>
          </w:tcPr>
          <w:p w:rsidR="006A552C" w:rsidRPr="00EA5F14" w:rsidRDefault="006A552C" w:rsidP="000E0BAE">
            <w:pPr>
              <w:suppressAutoHyphens w:val="0"/>
              <w:jc w:val="center"/>
              <w:rPr>
                <w:sz w:val="22"/>
                <w:lang w:eastAsia="ru-RU"/>
              </w:rPr>
            </w:pPr>
            <w:r w:rsidRPr="00EA5F14">
              <w:rPr>
                <w:sz w:val="22"/>
                <w:szCs w:val="20"/>
                <w:lang w:eastAsia="ru-RU"/>
              </w:rPr>
              <w:t>27,0</w:t>
            </w:r>
          </w:p>
        </w:tc>
      </w:tr>
      <w:tr w:rsidR="006A552C" w:rsidRPr="008766AD" w:rsidTr="00D75A13">
        <w:tc>
          <w:tcPr>
            <w:tcW w:w="3638" w:type="pct"/>
            <w:hideMark/>
          </w:tcPr>
          <w:p w:rsidR="006A552C" w:rsidRPr="00EA5F14" w:rsidRDefault="006A552C" w:rsidP="000E0BAE">
            <w:pPr>
              <w:suppressAutoHyphens w:val="0"/>
              <w:rPr>
                <w:sz w:val="22"/>
                <w:lang w:eastAsia="ru-RU"/>
              </w:rPr>
            </w:pPr>
            <w:r w:rsidRPr="00EA5F14">
              <w:rPr>
                <w:sz w:val="22"/>
                <w:szCs w:val="20"/>
                <w:lang w:eastAsia="ru-RU"/>
              </w:rPr>
              <w:t>В среднем в месяц от 5000 до 10 000 рублей</w:t>
            </w:r>
          </w:p>
        </w:tc>
        <w:tc>
          <w:tcPr>
            <w:tcW w:w="606" w:type="pct"/>
            <w:hideMark/>
          </w:tcPr>
          <w:p w:rsidR="006A552C" w:rsidRPr="00EA5F14" w:rsidRDefault="006A552C" w:rsidP="000E0BAE">
            <w:pPr>
              <w:suppressAutoHyphens w:val="0"/>
              <w:jc w:val="center"/>
              <w:rPr>
                <w:sz w:val="22"/>
                <w:lang w:eastAsia="ru-RU"/>
              </w:rPr>
            </w:pPr>
            <w:r w:rsidRPr="00EA5F14">
              <w:rPr>
                <w:sz w:val="22"/>
                <w:szCs w:val="20"/>
                <w:lang w:eastAsia="ru-RU"/>
              </w:rPr>
              <w:t>4</w:t>
            </w:r>
          </w:p>
        </w:tc>
        <w:tc>
          <w:tcPr>
            <w:tcW w:w="756" w:type="pct"/>
            <w:shd w:val="clear" w:color="auto" w:fill="F4B083" w:themeFill="accent2" w:themeFillTint="99"/>
            <w:hideMark/>
          </w:tcPr>
          <w:p w:rsidR="006A552C" w:rsidRPr="00EA5F14" w:rsidRDefault="006A552C" w:rsidP="000E0BAE">
            <w:pPr>
              <w:suppressAutoHyphens w:val="0"/>
              <w:jc w:val="center"/>
              <w:rPr>
                <w:sz w:val="22"/>
                <w:lang w:eastAsia="ru-RU"/>
              </w:rPr>
            </w:pPr>
            <w:r w:rsidRPr="00EA5F14">
              <w:rPr>
                <w:sz w:val="22"/>
                <w:szCs w:val="20"/>
                <w:lang w:eastAsia="ru-RU"/>
              </w:rPr>
              <w:t>6,3</w:t>
            </w:r>
          </w:p>
        </w:tc>
      </w:tr>
      <w:tr w:rsidR="006A552C" w:rsidRPr="008766AD" w:rsidTr="00D75A13">
        <w:tc>
          <w:tcPr>
            <w:tcW w:w="3638" w:type="pct"/>
            <w:hideMark/>
          </w:tcPr>
          <w:p w:rsidR="006A552C" w:rsidRPr="00EA5F14" w:rsidRDefault="006A552C" w:rsidP="000E0BAE">
            <w:pPr>
              <w:suppressAutoHyphens w:val="0"/>
              <w:rPr>
                <w:sz w:val="22"/>
                <w:lang w:eastAsia="ru-RU"/>
              </w:rPr>
            </w:pPr>
            <w:r w:rsidRPr="00EA5F14">
              <w:rPr>
                <w:sz w:val="22"/>
                <w:szCs w:val="20"/>
                <w:lang w:eastAsia="ru-RU"/>
              </w:rPr>
              <w:t>В среднем в месяц от 10 000 до 20 000 рублей</w:t>
            </w:r>
          </w:p>
        </w:tc>
        <w:tc>
          <w:tcPr>
            <w:tcW w:w="606" w:type="pct"/>
            <w:hideMark/>
          </w:tcPr>
          <w:p w:rsidR="006A552C" w:rsidRPr="00EA5F14" w:rsidRDefault="006A552C" w:rsidP="000E0BAE">
            <w:pPr>
              <w:suppressAutoHyphens w:val="0"/>
              <w:jc w:val="center"/>
              <w:rPr>
                <w:sz w:val="22"/>
                <w:lang w:eastAsia="ru-RU"/>
              </w:rPr>
            </w:pPr>
            <w:r w:rsidRPr="00EA5F14">
              <w:rPr>
                <w:sz w:val="22"/>
                <w:szCs w:val="20"/>
                <w:lang w:eastAsia="ru-RU"/>
              </w:rPr>
              <w:t>2</w:t>
            </w:r>
          </w:p>
        </w:tc>
        <w:tc>
          <w:tcPr>
            <w:tcW w:w="756" w:type="pct"/>
            <w:shd w:val="clear" w:color="auto" w:fill="F4B083" w:themeFill="accent2" w:themeFillTint="99"/>
            <w:hideMark/>
          </w:tcPr>
          <w:p w:rsidR="006A552C" w:rsidRPr="00EA5F14" w:rsidRDefault="006A552C" w:rsidP="000E0BAE">
            <w:pPr>
              <w:suppressAutoHyphens w:val="0"/>
              <w:jc w:val="center"/>
              <w:rPr>
                <w:sz w:val="22"/>
                <w:lang w:eastAsia="ru-RU"/>
              </w:rPr>
            </w:pPr>
            <w:r w:rsidRPr="00EA5F14">
              <w:rPr>
                <w:sz w:val="22"/>
                <w:szCs w:val="20"/>
                <w:lang w:eastAsia="ru-RU"/>
              </w:rPr>
              <w:t>3,2</w:t>
            </w:r>
          </w:p>
        </w:tc>
      </w:tr>
      <w:tr w:rsidR="006A552C" w:rsidRPr="008766AD" w:rsidTr="00D75A13">
        <w:tc>
          <w:tcPr>
            <w:tcW w:w="3638" w:type="pct"/>
            <w:hideMark/>
          </w:tcPr>
          <w:p w:rsidR="006A552C" w:rsidRPr="00EA5F14" w:rsidRDefault="006A552C" w:rsidP="000E0BAE">
            <w:pPr>
              <w:suppressAutoHyphens w:val="0"/>
              <w:rPr>
                <w:sz w:val="22"/>
                <w:lang w:eastAsia="ru-RU"/>
              </w:rPr>
            </w:pPr>
            <w:r w:rsidRPr="00EA5F14">
              <w:rPr>
                <w:sz w:val="22"/>
                <w:szCs w:val="20"/>
                <w:lang w:eastAsia="ru-RU"/>
              </w:rPr>
              <w:t>В среднем в месяц более 20 000 рублей</w:t>
            </w:r>
          </w:p>
        </w:tc>
        <w:tc>
          <w:tcPr>
            <w:tcW w:w="606" w:type="pct"/>
            <w:hideMark/>
          </w:tcPr>
          <w:p w:rsidR="006A552C" w:rsidRPr="00EA5F14" w:rsidRDefault="006A552C" w:rsidP="000E0BAE">
            <w:pPr>
              <w:suppressAutoHyphens w:val="0"/>
              <w:jc w:val="center"/>
              <w:rPr>
                <w:sz w:val="22"/>
                <w:lang w:eastAsia="ru-RU"/>
              </w:rPr>
            </w:pPr>
            <w:r w:rsidRPr="00EA5F14">
              <w:rPr>
                <w:sz w:val="22"/>
                <w:szCs w:val="20"/>
                <w:lang w:eastAsia="ru-RU"/>
              </w:rPr>
              <w:t>1</w:t>
            </w:r>
          </w:p>
        </w:tc>
        <w:tc>
          <w:tcPr>
            <w:tcW w:w="756" w:type="pct"/>
            <w:shd w:val="clear" w:color="auto" w:fill="F4B083" w:themeFill="accent2" w:themeFillTint="99"/>
            <w:hideMark/>
          </w:tcPr>
          <w:p w:rsidR="006A552C" w:rsidRPr="00EA5F14" w:rsidRDefault="006A552C" w:rsidP="000E0BAE">
            <w:pPr>
              <w:suppressAutoHyphens w:val="0"/>
              <w:jc w:val="center"/>
              <w:rPr>
                <w:sz w:val="22"/>
                <w:lang w:eastAsia="ru-RU"/>
              </w:rPr>
            </w:pPr>
            <w:r w:rsidRPr="00EA5F14">
              <w:rPr>
                <w:sz w:val="22"/>
                <w:szCs w:val="20"/>
                <w:lang w:eastAsia="ru-RU"/>
              </w:rPr>
              <w:t>1,6</w:t>
            </w:r>
          </w:p>
        </w:tc>
      </w:tr>
      <w:tr w:rsidR="006A552C" w:rsidRPr="008766AD" w:rsidTr="00D75A13">
        <w:tc>
          <w:tcPr>
            <w:tcW w:w="3638" w:type="pct"/>
            <w:hideMark/>
          </w:tcPr>
          <w:p w:rsidR="006A552C" w:rsidRPr="00EA5F14" w:rsidRDefault="006A552C" w:rsidP="000E0BAE">
            <w:pPr>
              <w:suppressAutoHyphens w:val="0"/>
              <w:rPr>
                <w:sz w:val="22"/>
                <w:lang w:eastAsia="ru-RU"/>
              </w:rPr>
            </w:pPr>
            <w:r w:rsidRPr="00EA5F14">
              <w:rPr>
                <w:sz w:val="22"/>
                <w:szCs w:val="20"/>
                <w:lang w:eastAsia="ru-RU"/>
              </w:rPr>
              <w:t xml:space="preserve">Много </w:t>
            </w:r>
          </w:p>
        </w:tc>
        <w:tc>
          <w:tcPr>
            <w:tcW w:w="606" w:type="pct"/>
            <w:hideMark/>
          </w:tcPr>
          <w:p w:rsidR="006A552C" w:rsidRPr="00EA5F14" w:rsidRDefault="006A552C" w:rsidP="000E0BAE">
            <w:pPr>
              <w:suppressAutoHyphens w:val="0"/>
              <w:jc w:val="center"/>
              <w:rPr>
                <w:sz w:val="22"/>
                <w:lang w:eastAsia="ru-RU"/>
              </w:rPr>
            </w:pPr>
            <w:r w:rsidRPr="00EA5F14">
              <w:rPr>
                <w:sz w:val="22"/>
                <w:szCs w:val="20"/>
                <w:lang w:eastAsia="ru-RU"/>
              </w:rPr>
              <w:t>1</w:t>
            </w:r>
          </w:p>
        </w:tc>
        <w:tc>
          <w:tcPr>
            <w:tcW w:w="756" w:type="pct"/>
            <w:shd w:val="clear" w:color="auto" w:fill="F4B083" w:themeFill="accent2" w:themeFillTint="99"/>
            <w:hideMark/>
          </w:tcPr>
          <w:p w:rsidR="006A552C" w:rsidRPr="00EA5F14" w:rsidRDefault="006A552C" w:rsidP="000E0BAE">
            <w:pPr>
              <w:suppressAutoHyphens w:val="0"/>
              <w:jc w:val="center"/>
              <w:rPr>
                <w:sz w:val="22"/>
                <w:lang w:eastAsia="ru-RU"/>
              </w:rPr>
            </w:pPr>
            <w:r w:rsidRPr="00EA5F14">
              <w:rPr>
                <w:sz w:val="22"/>
                <w:szCs w:val="20"/>
                <w:lang w:eastAsia="ru-RU"/>
              </w:rPr>
              <w:t>1,6</w:t>
            </w:r>
          </w:p>
        </w:tc>
      </w:tr>
      <w:tr w:rsidR="006A552C" w:rsidRPr="008766AD" w:rsidTr="00D75A13">
        <w:tc>
          <w:tcPr>
            <w:tcW w:w="3638" w:type="pct"/>
            <w:hideMark/>
          </w:tcPr>
          <w:p w:rsidR="006A552C" w:rsidRPr="00EA5F14" w:rsidRDefault="006A552C" w:rsidP="000E0BAE">
            <w:pPr>
              <w:suppressAutoHyphens w:val="0"/>
              <w:jc w:val="center"/>
              <w:rPr>
                <w:sz w:val="22"/>
                <w:lang w:eastAsia="ru-RU"/>
              </w:rPr>
            </w:pPr>
            <w:r w:rsidRPr="00EA5F14">
              <w:rPr>
                <w:b/>
                <w:bCs/>
                <w:sz w:val="22"/>
                <w:szCs w:val="20"/>
                <w:lang w:eastAsia="ru-RU"/>
              </w:rPr>
              <w:t>Всего</w:t>
            </w:r>
          </w:p>
        </w:tc>
        <w:tc>
          <w:tcPr>
            <w:tcW w:w="606" w:type="pct"/>
            <w:hideMark/>
          </w:tcPr>
          <w:p w:rsidR="006A552C" w:rsidRPr="00EA5F14" w:rsidRDefault="006A552C" w:rsidP="000E0BAE">
            <w:pPr>
              <w:suppressAutoHyphens w:val="0"/>
              <w:jc w:val="center"/>
              <w:rPr>
                <w:b/>
                <w:sz w:val="22"/>
                <w:lang w:eastAsia="ru-RU"/>
              </w:rPr>
            </w:pPr>
            <w:r w:rsidRPr="00EA5F14">
              <w:rPr>
                <w:b/>
                <w:sz w:val="22"/>
                <w:szCs w:val="20"/>
                <w:lang w:eastAsia="ru-RU"/>
              </w:rPr>
              <w:t>63</w:t>
            </w:r>
          </w:p>
        </w:tc>
        <w:tc>
          <w:tcPr>
            <w:tcW w:w="756" w:type="pct"/>
            <w:shd w:val="clear" w:color="auto" w:fill="F4B083" w:themeFill="accent2" w:themeFillTint="99"/>
            <w:hideMark/>
          </w:tcPr>
          <w:p w:rsidR="006A552C" w:rsidRPr="00EA5F14" w:rsidRDefault="006A552C" w:rsidP="00DB2B64">
            <w:pPr>
              <w:suppressAutoHyphens w:val="0"/>
              <w:jc w:val="center"/>
              <w:rPr>
                <w:b/>
                <w:sz w:val="22"/>
                <w:lang w:eastAsia="ru-RU"/>
              </w:rPr>
            </w:pPr>
            <w:r w:rsidRPr="00EA5F14">
              <w:rPr>
                <w:b/>
                <w:sz w:val="22"/>
                <w:szCs w:val="20"/>
                <w:lang w:eastAsia="ru-RU"/>
              </w:rPr>
              <w:t>100</w:t>
            </w:r>
            <w:r w:rsidR="00DB2B64" w:rsidRPr="00EA5F14">
              <w:rPr>
                <w:b/>
                <w:sz w:val="22"/>
                <w:szCs w:val="20"/>
                <w:lang w:eastAsia="ru-RU"/>
              </w:rPr>
              <w:t>,</w:t>
            </w:r>
            <w:r w:rsidRPr="00EA5F14">
              <w:rPr>
                <w:b/>
                <w:sz w:val="22"/>
                <w:szCs w:val="20"/>
                <w:lang w:eastAsia="ru-RU"/>
              </w:rPr>
              <w:t>0</w:t>
            </w:r>
          </w:p>
        </w:tc>
      </w:tr>
    </w:tbl>
    <w:p w:rsidR="003F5C0D" w:rsidRDefault="003F5C0D" w:rsidP="00D75A13">
      <w:pPr>
        <w:suppressAutoHyphens w:val="0"/>
        <w:spacing w:line="276" w:lineRule="auto"/>
        <w:jc w:val="right"/>
        <w:rPr>
          <w:lang w:eastAsia="ru-RU"/>
        </w:rPr>
      </w:pPr>
    </w:p>
    <w:p w:rsidR="00A508C0" w:rsidRPr="00A508C0" w:rsidRDefault="00D75A13" w:rsidP="00D75A13">
      <w:pPr>
        <w:suppressAutoHyphens w:val="0"/>
        <w:spacing w:line="276" w:lineRule="auto"/>
        <w:jc w:val="right"/>
        <w:rPr>
          <w:lang w:eastAsia="ru-RU"/>
        </w:rPr>
      </w:pPr>
      <w:r>
        <w:rPr>
          <w:lang w:eastAsia="ru-RU"/>
        </w:rPr>
        <w:t>Таблица №27</w:t>
      </w:r>
    </w:p>
    <w:tbl>
      <w:tblPr>
        <w:tblStyle w:val="12"/>
        <w:tblW w:w="5000" w:type="pct"/>
        <w:tblLook w:val="04A0" w:firstRow="1" w:lastRow="0" w:firstColumn="1" w:lastColumn="0" w:noHBand="0" w:noVBand="1"/>
      </w:tblPr>
      <w:tblGrid>
        <w:gridCol w:w="6760"/>
        <w:gridCol w:w="1270"/>
        <w:gridCol w:w="1257"/>
      </w:tblGrid>
      <w:tr w:rsidR="00370D99" w:rsidRPr="004B41E0" w:rsidTr="004B41E0">
        <w:trPr>
          <w:trHeight w:val="498"/>
        </w:trPr>
        <w:tc>
          <w:tcPr>
            <w:tcW w:w="3639" w:type="pct"/>
            <w:vMerge w:val="restart"/>
            <w:vAlign w:val="center"/>
            <w:hideMark/>
          </w:tcPr>
          <w:p w:rsidR="00A508C0" w:rsidRPr="004B41E0" w:rsidRDefault="00A508C0" w:rsidP="004B41E0">
            <w:pPr>
              <w:suppressAutoHyphens w:val="0"/>
              <w:jc w:val="center"/>
              <w:rPr>
                <w:b/>
                <w:i/>
                <w:sz w:val="22"/>
                <w:lang w:eastAsia="ru-RU"/>
              </w:rPr>
            </w:pPr>
            <w:r w:rsidRPr="004B41E0">
              <w:rPr>
                <w:b/>
                <w:i/>
                <w:sz w:val="22"/>
                <w:szCs w:val="20"/>
                <w:lang w:eastAsia="ru-RU"/>
              </w:rPr>
              <w:t>Известна ли Вам законодательная ответственность Российской Федерации за употребление, хранение и сбыт наркотических веществ?</w:t>
            </w:r>
          </w:p>
        </w:tc>
        <w:tc>
          <w:tcPr>
            <w:tcW w:w="1361" w:type="pct"/>
            <w:gridSpan w:val="2"/>
            <w:vAlign w:val="center"/>
            <w:hideMark/>
          </w:tcPr>
          <w:p w:rsidR="00A508C0" w:rsidRPr="004B41E0" w:rsidRDefault="00A508C0" w:rsidP="004B41E0">
            <w:pPr>
              <w:suppressAutoHyphens w:val="0"/>
              <w:jc w:val="center"/>
              <w:rPr>
                <w:sz w:val="22"/>
                <w:lang w:eastAsia="ru-RU"/>
              </w:rPr>
            </w:pPr>
            <w:r w:rsidRPr="004B41E0">
              <w:rPr>
                <w:sz w:val="22"/>
                <w:szCs w:val="20"/>
                <w:lang w:eastAsia="ru-RU"/>
              </w:rPr>
              <w:t>Количество</w:t>
            </w:r>
          </w:p>
        </w:tc>
      </w:tr>
      <w:tr w:rsidR="00370D99" w:rsidRPr="004B41E0" w:rsidTr="003F5C0D">
        <w:tc>
          <w:tcPr>
            <w:tcW w:w="3639" w:type="pct"/>
            <w:vMerge/>
            <w:vAlign w:val="center"/>
            <w:hideMark/>
          </w:tcPr>
          <w:p w:rsidR="00A508C0" w:rsidRPr="004B41E0" w:rsidRDefault="00A508C0" w:rsidP="004B41E0">
            <w:pPr>
              <w:suppressAutoHyphens w:val="0"/>
              <w:jc w:val="center"/>
              <w:rPr>
                <w:sz w:val="22"/>
                <w:lang w:eastAsia="ru-RU"/>
              </w:rPr>
            </w:pPr>
          </w:p>
        </w:tc>
        <w:tc>
          <w:tcPr>
            <w:tcW w:w="684" w:type="pct"/>
            <w:vAlign w:val="center"/>
            <w:hideMark/>
          </w:tcPr>
          <w:p w:rsidR="00A508C0" w:rsidRPr="004B41E0" w:rsidRDefault="00A508C0" w:rsidP="004B41E0">
            <w:pPr>
              <w:suppressAutoHyphens w:val="0"/>
              <w:jc w:val="center"/>
              <w:rPr>
                <w:sz w:val="22"/>
                <w:lang w:eastAsia="ru-RU"/>
              </w:rPr>
            </w:pPr>
            <w:r w:rsidRPr="004B41E0">
              <w:rPr>
                <w:sz w:val="22"/>
                <w:szCs w:val="20"/>
                <w:lang w:eastAsia="ru-RU"/>
              </w:rPr>
              <w:t>абс.</w:t>
            </w:r>
          </w:p>
        </w:tc>
        <w:tc>
          <w:tcPr>
            <w:tcW w:w="677" w:type="pct"/>
            <w:shd w:val="clear" w:color="auto" w:fill="BDD6EE" w:themeFill="accent1" w:themeFillTint="66"/>
            <w:vAlign w:val="center"/>
            <w:hideMark/>
          </w:tcPr>
          <w:p w:rsidR="00A508C0" w:rsidRPr="004B41E0" w:rsidRDefault="00A508C0" w:rsidP="004B41E0">
            <w:pPr>
              <w:suppressAutoHyphens w:val="0"/>
              <w:jc w:val="center"/>
              <w:rPr>
                <w:sz w:val="22"/>
                <w:lang w:eastAsia="ru-RU"/>
              </w:rPr>
            </w:pPr>
            <w:r w:rsidRPr="004B41E0">
              <w:rPr>
                <w:sz w:val="22"/>
                <w:szCs w:val="20"/>
                <w:lang w:eastAsia="ru-RU"/>
              </w:rPr>
              <w:t>%</w:t>
            </w:r>
          </w:p>
        </w:tc>
      </w:tr>
      <w:tr w:rsidR="00370D99" w:rsidRPr="004B41E0" w:rsidTr="003F5C0D">
        <w:tc>
          <w:tcPr>
            <w:tcW w:w="3639" w:type="pct"/>
            <w:hideMark/>
          </w:tcPr>
          <w:p w:rsidR="00A508C0" w:rsidRPr="004B41E0" w:rsidRDefault="00A508C0" w:rsidP="00A508C0">
            <w:pPr>
              <w:suppressAutoHyphens w:val="0"/>
              <w:rPr>
                <w:sz w:val="22"/>
                <w:lang w:eastAsia="ru-RU"/>
              </w:rPr>
            </w:pPr>
            <w:r w:rsidRPr="004B41E0">
              <w:rPr>
                <w:sz w:val="22"/>
                <w:szCs w:val="20"/>
                <w:lang w:eastAsia="ru-RU"/>
              </w:rPr>
              <w:t>Да, очень хорошо известна</w:t>
            </w:r>
          </w:p>
        </w:tc>
        <w:tc>
          <w:tcPr>
            <w:tcW w:w="684" w:type="pct"/>
            <w:hideMark/>
          </w:tcPr>
          <w:p w:rsidR="00A508C0" w:rsidRPr="004B41E0" w:rsidRDefault="00A508C0" w:rsidP="00A508C0">
            <w:pPr>
              <w:suppressAutoHyphens w:val="0"/>
              <w:jc w:val="center"/>
              <w:rPr>
                <w:sz w:val="22"/>
                <w:lang w:eastAsia="ru-RU"/>
              </w:rPr>
            </w:pPr>
            <w:r w:rsidRPr="004B41E0">
              <w:rPr>
                <w:sz w:val="22"/>
                <w:szCs w:val="20"/>
                <w:lang w:eastAsia="ru-RU"/>
              </w:rPr>
              <w:t>636</w:t>
            </w:r>
          </w:p>
        </w:tc>
        <w:tc>
          <w:tcPr>
            <w:tcW w:w="677" w:type="pct"/>
            <w:shd w:val="clear" w:color="auto" w:fill="BDD6EE" w:themeFill="accent1" w:themeFillTint="66"/>
            <w:hideMark/>
          </w:tcPr>
          <w:p w:rsidR="00A508C0" w:rsidRPr="004B41E0" w:rsidRDefault="00A508C0" w:rsidP="00A508C0">
            <w:pPr>
              <w:suppressAutoHyphens w:val="0"/>
              <w:jc w:val="center"/>
              <w:rPr>
                <w:sz w:val="22"/>
                <w:lang w:eastAsia="ru-RU"/>
              </w:rPr>
            </w:pPr>
            <w:r w:rsidRPr="004B41E0">
              <w:rPr>
                <w:sz w:val="22"/>
                <w:szCs w:val="20"/>
                <w:lang w:eastAsia="ru-RU"/>
              </w:rPr>
              <w:t>32</w:t>
            </w:r>
            <w:r w:rsidR="00370D99" w:rsidRPr="004B41E0">
              <w:rPr>
                <w:sz w:val="22"/>
                <w:szCs w:val="20"/>
                <w:lang w:eastAsia="ru-RU"/>
              </w:rPr>
              <w:t>,</w:t>
            </w:r>
            <w:r w:rsidRPr="004B41E0">
              <w:rPr>
                <w:sz w:val="22"/>
                <w:szCs w:val="20"/>
                <w:lang w:eastAsia="ru-RU"/>
              </w:rPr>
              <w:t>8</w:t>
            </w:r>
          </w:p>
        </w:tc>
      </w:tr>
      <w:tr w:rsidR="00370D99" w:rsidRPr="004B41E0" w:rsidTr="003F5C0D">
        <w:tc>
          <w:tcPr>
            <w:tcW w:w="3639" w:type="pct"/>
            <w:hideMark/>
          </w:tcPr>
          <w:p w:rsidR="00A508C0" w:rsidRPr="004B41E0" w:rsidRDefault="00A508C0" w:rsidP="00A508C0">
            <w:pPr>
              <w:suppressAutoHyphens w:val="0"/>
              <w:rPr>
                <w:sz w:val="22"/>
                <w:lang w:eastAsia="ru-RU"/>
              </w:rPr>
            </w:pPr>
            <w:r w:rsidRPr="004B41E0">
              <w:rPr>
                <w:sz w:val="22"/>
                <w:szCs w:val="20"/>
                <w:lang w:eastAsia="ru-RU"/>
              </w:rPr>
              <w:t>Да, известна в общих чертах</w:t>
            </w:r>
          </w:p>
        </w:tc>
        <w:tc>
          <w:tcPr>
            <w:tcW w:w="684" w:type="pct"/>
            <w:hideMark/>
          </w:tcPr>
          <w:p w:rsidR="00A508C0" w:rsidRPr="004B41E0" w:rsidRDefault="00A508C0" w:rsidP="00A508C0">
            <w:pPr>
              <w:suppressAutoHyphens w:val="0"/>
              <w:jc w:val="center"/>
              <w:rPr>
                <w:sz w:val="22"/>
                <w:lang w:eastAsia="ru-RU"/>
              </w:rPr>
            </w:pPr>
            <w:r w:rsidRPr="004B41E0">
              <w:rPr>
                <w:sz w:val="22"/>
                <w:szCs w:val="20"/>
                <w:lang w:eastAsia="ru-RU"/>
              </w:rPr>
              <w:t>870</w:t>
            </w:r>
          </w:p>
        </w:tc>
        <w:tc>
          <w:tcPr>
            <w:tcW w:w="677" w:type="pct"/>
            <w:shd w:val="clear" w:color="auto" w:fill="BDD6EE" w:themeFill="accent1" w:themeFillTint="66"/>
            <w:hideMark/>
          </w:tcPr>
          <w:p w:rsidR="00A508C0" w:rsidRPr="004B41E0" w:rsidRDefault="00A508C0" w:rsidP="00A508C0">
            <w:pPr>
              <w:suppressAutoHyphens w:val="0"/>
              <w:jc w:val="center"/>
              <w:rPr>
                <w:sz w:val="22"/>
                <w:lang w:eastAsia="ru-RU"/>
              </w:rPr>
            </w:pPr>
            <w:r w:rsidRPr="004B41E0">
              <w:rPr>
                <w:sz w:val="22"/>
                <w:szCs w:val="20"/>
                <w:lang w:eastAsia="ru-RU"/>
              </w:rPr>
              <w:t>44</w:t>
            </w:r>
            <w:r w:rsidR="00370D99" w:rsidRPr="004B41E0">
              <w:rPr>
                <w:sz w:val="22"/>
                <w:szCs w:val="20"/>
                <w:lang w:eastAsia="ru-RU"/>
              </w:rPr>
              <w:t>,</w:t>
            </w:r>
            <w:r w:rsidRPr="004B41E0">
              <w:rPr>
                <w:sz w:val="22"/>
                <w:szCs w:val="20"/>
                <w:lang w:eastAsia="ru-RU"/>
              </w:rPr>
              <w:t>8</w:t>
            </w:r>
          </w:p>
        </w:tc>
      </w:tr>
      <w:tr w:rsidR="00370D99" w:rsidRPr="004B41E0" w:rsidTr="003F5C0D">
        <w:tc>
          <w:tcPr>
            <w:tcW w:w="3639" w:type="pct"/>
            <w:hideMark/>
          </w:tcPr>
          <w:p w:rsidR="00A508C0" w:rsidRPr="004B41E0" w:rsidRDefault="00A508C0" w:rsidP="00A508C0">
            <w:pPr>
              <w:suppressAutoHyphens w:val="0"/>
              <w:rPr>
                <w:sz w:val="22"/>
                <w:lang w:eastAsia="ru-RU"/>
              </w:rPr>
            </w:pPr>
            <w:r w:rsidRPr="004B41E0">
              <w:rPr>
                <w:sz w:val="22"/>
                <w:szCs w:val="20"/>
                <w:lang w:eastAsia="ru-RU"/>
              </w:rPr>
              <w:t>Мало известна</w:t>
            </w:r>
          </w:p>
        </w:tc>
        <w:tc>
          <w:tcPr>
            <w:tcW w:w="684" w:type="pct"/>
            <w:hideMark/>
          </w:tcPr>
          <w:p w:rsidR="00A508C0" w:rsidRPr="004B41E0" w:rsidRDefault="00A508C0" w:rsidP="00A508C0">
            <w:pPr>
              <w:suppressAutoHyphens w:val="0"/>
              <w:jc w:val="center"/>
              <w:rPr>
                <w:sz w:val="22"/>
                <w:lang w:eastAsia="ru-RU"/>
              </w:rPr>
            </w:pPr>
            <w:r w:rsidRPr="004B41E0">
              <w:rPr>
                <w:sz w:val="22"/>
                <w:szCs w:val="20"/>
                <w:lang w:eastAsia="ru-RU"/>
              </w:rPr>
              <w:t>340</w:t>
            </w:r>
          </w:p>
        </w:tc>
        <w:tc>
          <w:tcPr>
            <w:tcW w:w="677" w:type="pct"/>
            <w:shd w:val="clear" w:color="auto" w:fill="BDD6EE" w:themeFill="accent1" w:themeFillTint="66"/>
            <w:hideMark/>
          </w:tcPr>
          <w:p w:rsidR="00A508C0" w:rsidRPr="004B41E0" w:rsidRDefault="00A508C0" w:rsidP="00A508C0">
            <w:pPr>
              <w:suppressAutoHyphens w:val="0"/>
              <w:jc w:val="center"/>
              <w:rPr>
                <w:sz w:val="22"/>
                <w:lang w:eastAsia="ru-RU"/>
              </w:rPr>
            </w:pPr>
            <w:r w:rsidRPr="004B41E0">
              <w:rPr>
                <w:sz w:val="22"/>
                <w:szCs w:val="20"/>
                <w:lang w:eastAsia="ru-RU"/>
              </w:rPr>
              <w:t>17</w:t>
            </w:r>
            <w:r w:rsidR="00370D99" w:rsidRPr="004B41E0">
              <w:rPr>
                <w:sz w:val="22"/>
                <w:szCs w:val="20"/>
                <w:lang w:eastAsia="ru-RU"/>
              </w:rPr>
              <w:t>,</w:t>
            </w:r>
            <w:r w:rsidRPr="004B41E0">
              <w:rPr>
                <w:sz w:val="22"/>
                <w:szCs w:val="20"/>
                <w:lang w:eastAsia="ru-RU"/>
              </w:rPr>
              <w:t>5</w:t>
            </w:r>
          </w:p>
        </w:tc>
      </w:tr>
      <w:tr w:rsidR="00370D99" w:rsidRPr="004B41E0" w:rsidTr="003F5C0D">
        <w:tc>
          <w:tcPr>
            <w:tcW w:w="3639" w:type="pct"/>
            <w:hideMark/>
          </w:tcPr>
          <w:p w:rsidR="00A508C0" w:rsidRPr="004B41E0" w:rsidRDefault="00A508C0" w:rsidP="00A508C0">
            <w:pPr>
              <w:suppressAutoHyphens w:val="0"/>
              <w:rPr>
                <w:sz w:val="22"/>
                <w:lang w:eastAsia="ru-RU"/>
              </w:rPr>
            </w:pPr>
            <w:r w:rsidRPr="004B41E0">
              <w:rPr>
                <w:sz w:val="22"/>
                <w:szCs w:val="20"/>
                <w:lang w:eastAsia="ru-RU"/>
              </w:rPr>
              <w:t>Совсем не известна</w:t>
            </w:r>
          </w:p>
        </w:tc>
        <w:tc>
          <w:tcPr>
            <w:tcW w:w="684" w:type="pct"/>
            <w:hideMark/>
          </w:tcPr>
          <w:p w:rsidR="00A508C0" w:rsidRPr="004B41E0" w:rsidRDefault="00A508C0" w:rsidP="00A508C0">
            <w:pPr>
              <w:suppressAutoHyphens w:val="0"/>
              <w:jc w:val="center"/>
              <w:rPr>
                <w:sz w:val="22"/>
                <w:lang w:eastAsia="ru-RU"/>
              </w:rPr>
            </w:pPr>
            <w:r w:rsidRPr="004B41E0">
              <w:rPr>
                <w:sz w:val="22"/>
                <w:szCs w:val="20"/>
                <w:lang w:eastAsia="ru-RU"/>
              </w:rPr>
              <w:t>94</w:t>
            </w:r>
          </w:p>
        </w:tc>
        <w:tc>
          <w:tcPr>
            <w:tcW w:w="677" w:type="pct"/>
            <w:shd w:val="clear" w:color="auto" w:fill="BDD6EE" w:themeFill="accent1" w:themeFillTint="66"/>
            <w:hideMark/>
          </w:tcPr>
          <w:p w:rsidR="00A508C0" w:rsidRPr="004B41E0" w:rsidRDefault="00A508C0" w:rsidP="00A508C0">
            <w:pPr>
              <w:suppressAutoHyphens w:val="0"/>
              <w:jc w:val="center"/>
              <w:rPr>
                <w:sz w:val="22"/>
                <w:lang w:eastAsia="ru-RU"/>
              </w:rPr>
            </w:pPr>
            <w:r w:rsidRPr="004B41E0">
              <w:rPr>
                <w:sz w:val="22"/>
                <w:szCs w:val="20"/>
                <w:lang w:eastAsia="ru-RU"/>
              </w:rPr>
              <w:t>4</w:t>
            </w:r>
            <w:r w:rsidR="00370D99" w:rsidRPr="004B41E0">
              <w:rPr>
                <w:sz w:val="22"/>
                <w:szCs w:val="20"/>
                <w:lang w:eastAsia="ru-RU"/>
              </w:rPr>
              <w:t>,</w:t>
            </w:r>
            <w:r w:rsidRPr="004B41E0">
              <w:rPr>
                <w:sz w:val="22"/>
                <w:szCs w:val="20"/>
                <w:lang w:eastAsia="ru-RU"/>
              </w:rPr>
              <w:t>8</w:t>
            </w:r>
          </w:p>
        </w:tc>
      </w:tr>
      <w:tr w:rsidR="00370D99" w:rsidRPr="004B41E0" w:rsidTr="003F5C0D">
        <w:tc>
          <w:tcPr>
            <w:tcW w:w="3639" w:type="pct"/>
            <w:hideMark/>
          </w:tcPr>
          <w:p w:rsidR="00A508C0" w:rsidRPr="004B41E0" w:rsidRDefault="00A508C0" w:rsidP="00A508C0">
            <w:pPr>
              <w:suppressAutoHyphens w:val="0"/>
              <w:jc w:val="center"/>
              <w:rPr>
                <w:sz w:val="22"/>
                <w:lang w:eastAsia="ru-RU"/>
              </w:rPr>
            </w:pPr>
            <w:r w:rsidRPr="004B41E0">
              <w:rPr>
                <w:b/>
                <w:bCs/>
                <w:sz w:val="22"/>
                <w:szCs w:val="20"/>
                <w:lang w:eastAsia="ru-RU"/>
              </w:rPr>
              <w:t>Всего</w:t>
            </w:r>
          </w:p>
        </w:tc>
        <w:tc>
          <w:tcPr>
            <w:tcW w:w="684" w:type="pct"/>
            <w:hideMark/>
          </w:tcPr>
          <w:p w:rsidR="00A508C0" w:rsidRPr="00894FC8" w:rsidRDefault="00A508C0" w:rsidP="00A508C0">
            <w:pPr>
              <w:suppressAutoHyphens w:val="0"/>
              <w:jc w:val="center"/>
              <w:rPr>
                <w:b/>
                <w:sz w:val="22"/>
                <w:lang w:eastAsia="ru-RU"/>
              </w:rPr>
            </w:pPr>
            <w:r w:rsidRPr="00894FC8">
              <w:rPr>
                <w:b/>
                <w:sz w:val="22"/>
                <w:szCs w:val="20"/>
                <w:lang w:eastAsia="ru-RU"/>
              </w:rPr>
              <w:t>1940</w:t>
            </w:r>
          </w:p>
        </w:tc>
        <w:tc>
          <w:tcPr>
            <w:tcW w:w="677" w:type="pct"/>
            <w:shd w:val="clear" w:color="auto" w:fill="BDD6EE" w:themeFill="accent1" w:themeFillTint="66"/>
            <w:hideMark/>
          </w:tcPr>
          <w:p w:rsidR="00A508C0" w:rsidRPr="00894FC8" w:rsidRDefault="00A508C0" w:rsidP="00A508C0">
            <w:pPr>
              <w:suppressAutoHyphens w:val="0"/>
              <w:jc w:val="center"/>
              <w:rPr>
                <w:b/>
                <w:sz w:val="22"/>
                <w:lang w:eastAsia="ru-RU"/>
              </w:rPr>
            </w:pPr>
            <w:r w:rsidRPr="00894FC8">
              <w:rPr>
                <w:b/>
                <w:sz w:val="22"/>
                <w:szCs w:val="20"/>
                <w:lang w:eastAsia="ru-RU"/>
              </w:rPr>
              <w:t>100</w:t>
            </w:r>
            <w:r w:rsidR="00370D99" w:rsidRPr="00894FC8">
              <w:rPr>
                <w:b/>
                <w:sz w:val="22"/>
                <w:szCs w:val="20"/>
                <w:lang w:eastAsia="ru-RU"/>
              </w:rPr>
              <w:t>,</w:t>
            </w:r>
            <w:r w:rsidRPr="00894FC8">
              <w:rPr>
                <w:b/>
                <w:sz w:val="22"/>
                <w:szCs w:val="20"/>
                <w:lang w:eastAsia="ru-RU"/>
              </w:rPr>
              <w:t>0</w:t>
            </w:r>
          </w:p>
        </w:tc>
      </w:tr>
    </w:tbl>
    <w:p w:rsidR="002577E1" w:rsidRDefault="002577E1" w:rsidP="003F5C0D">
      <w:pPr>
        <w:suppressAutoHyphens w:val="0"/>
        <w:spacing w:line="276" w:lineRule="auto"/>
        <w:jc w:val="right"/>
        <w:rPr>
          <w:lang w:eastAsia="ru-RU"/>
        </w:rPr>
      </w:pPr>
    </w:p>
    <w:p w:rsidR="00A508C0" w:rsidRPr="00A508C0" w:rsidRDefault="003F5C0D" w:rsidP="003F5C0D">
      <w:pPr>
        <w:suppressAutoHyphens w:val="0"/>
        <w:spacing w:line="276" w:lineRule="auto"/>
        <w:jc w:val="right"/>
        <w:rPr>
          <w:lang w:eastAsia="ru-RU"/>
        </w:rPr>
      </w:pPr>
      <w:r>
        <w:rPr>
          <w:lang w:eastAsia="ru-RU"/>
        </w:rPr>
        <w:t>Таблица №2</w:t>
      </w:r>
      <w:r w:rsidR="0043637A">
        <w:rPr>
          <w:lang w:eastAsia="ru-RU"/>
        </w:rPr>
        <w:t>8</w:t>
      </w:r>
    </w:p>
    <w:tbl>
      <w:tblPr>
        <w:tblStyle w:val="12"/>
        <w:tblW w:w="5000" w:type="pct"/>
        <w:tblLook w:val="04A0" w:firstRow="1" w:lastRow="0" w:firstColumn="1" w:lastColumn="0" w:noHBand="0" w:noVBand="1"/>
      </w:tblPr>
      <w:tblGrid>
        <w:gridCol w:w="6757"/>
        <w:gridCol w:w="1269"/>
        <w:gridCol w:w="1261"/>
      </w:tblGrid>
      <w:tr w:rsidR="004B595B" w:rsidRPr="00D75A13" w:rsidTr="00D75A13">
        <w:trPr>
          <w:trHeight w:val="541"/>
        </w:trPr>
        <w:tc>
          <w:tcPr>
            <w:tcW w:w="3638" w:type="pct"/>
            <w:vMerge w:val="restart"/>
            <w:vAlign w:val="center"/>
            <w:hideMark/>
          </w:tcPr>
          <w:p w:rsidR="00A508C0" w:rsidRPr="00D75A13" w:rsidRDefault="00A508C0" w:rsidP="00D75A13">
            <w:pPr>
              <w:suppressAutoHyphens w:val="0"/>
              <w:jc w:val="center"/>
              <w:rPr>
                <w:b/>
                <w:i/>
                <w:sz w:val="22"/>
                <w:lang w:eastAsia="ru-RU"/>
              </w:rPr>
            </w:pPr>
            <w:r w:rsidRPr="00D75A13">
              <w:rPr>
                <w:b/>
                <w:i/>
                <w:sz w:val="22"/>
                <w:szCs w:val="20"/>
                <w:lang w:eastAsia="ru-RU"/>
              </w:rPr>
              <w:t>Как Вы считаете, можно ли вылечиться от наркомании?</w:t>
            </w:r>
          </w:p>
        </w:tc>
        <w:tc>
          <w:tcPr>
            <w:tcW w:w="1362" w:type="pct"/>
            <w:gridSpan w:val="2"/>
            <w:vAlign w:val="center"/>
            <w:hideMark/>
          </w:tcPr>
          <w:p w:rsidR="00A508C0" w:rsidRPr="00D75A13" w:rsidRDefault="00A508C0" w:rsidP="00D75A13">
            <w:pPr>
              <w:suppressAutoHyphens w:val="0"/>
              <w:jc w:val="center"/>
              <w:rPr>
                <w:sz w:val="22"/>
                <w:lang w:eastAsia="ru-RU"/>
              </w:rPr>
            </w:pPr>
            <w:r w:rsidRPr="00D75A13">
              <w:rPr>
                <w:sz w:val="22"/>
                <w:szCs w:val="20"/>
                <w:lang w:eastAsia="ru-RU"/>
              </w:rPr>
              <w:t>Количество</w:t>
            </w:r>
          </w:p>
        </w:tc>
      </w:tr>
      <w:tr w:rsidR="004B595B" w:rsidRPr="00D75A13" w:rsidTr="003F5C0D">
        <w:tc>
          <w:tcPr>
            <w:tcW w:w="3638" w:type="pct"/>
            <w:vMerge/>
            <w:vAlign w:val="center"/>
            <w:hideMark/>
          </w:tcPr>
          <w:p w:rsidR="00A508C0" w:rsidRPr="00D75A13" w:rsidRDefault="00A508C0" w:rsidP="00D75A13">
            <w:pPr>
              <w:suppressAutoHyphens w:val="0"/>
              <w:jc w:val="center"/>
              <w:rPr>
                <w:sz w:val="22"/>
                <w:lang w:eastAsia="ru-RU"/>
              </w:rPr>
            </w:pPr>
          </w:p>
        </w:tc>
        <w:tc>
          <w:tcPr>
            <w:tcW w:w="683" w:type="pct"/>
            <w:vAlign w:val="center"/>
            <w:hideMark/>
          </w:tcPr>
          <w:p w:rsidR="00A508C0" w:rsidRPr="00D75A13" w:rsidRDefault="00A508C0" w:rsidP="00D75A13">
            <w:pPr>
              <w:suppressAutoHyphens w:val="0"/>
              <w:jc w:val="center"/>
              <w:rPr>
                <w:sz w:val="22"/>
                <w:lang w:eastAsia="ru-RU"/>
              </w:rPr>
            </w:pPr>
            <w:r w:rsidRPr="00D75A13">
              <w:rPr>
                <w:sz w:val="22"/>
                <w:szCs w:val="20"/>
                <w:lang w:eastAsia="ru-RU"/>
              </w:rPr>
              <w:t>абс.</w:t>
            </w:r>
          </w:p>
        </w:tc>
        <w:tc>
          <w:tcPr>
            <w:tcW w:w="680" w:type="pct"/>
            <w:shd w:val="clear" w:color="auto" w:fill="FFFF00"/>
            <w:vAlign w:val="center"/>
            <w:hideMark/>
          </w:tcPr>
          <w:p w:rsidR="00A508C0" w:rsidRPr="00D75A13" w:rsidRDefault="00A508C0" w:rsidP="00D75A13">
            <w:pPr>
              <w:suppressAutoHyphens w:val="0"/>
              <w:jc w:val="center"/>
              <w:rPr>
                <w:sz w:val="22"/>
                <w:lang w:eastAsia="ru-RU"/>
              </w:rPr>
            </w:pPr>
            <w:r w:rsidRPr="00D75A13">
              <w:rPr>
                <w:sz w:val="22"/>
                <w:szCs w:val="20"/>
                <w:lang w:eastAsia="ru-RU"/>
              </w:rPr>
              <w:t>%</w:t>
            </w:r>
          </w:p>
        </w:tc>
      </w:tr>
      <w:tr w:rsidR="004B595B" w:rsidRPr="00D75A13" w:rsidTr="003F5C0D">
        <w:tc>
          <w:tcPr>
            <w:tcW w:w="3638" w:type="pct"/>
            <w:hideMark/>
          </w:tcPr>
          <w:p w:rsidR="00A508C0" w:rsidRPr="00D75A13" w:rsidRDefault="00A508C0" w:rsidP="00A508C0">
            <w:pPr>
              <w:suppressAutoHyphens w:val="0"/>
              <w:rPr>
                <w:sz w:val="22"/>
                <w:lang w:eastAsia="ru-RU"/>
              </w:rPr>
            </w:pPr>
            <w:r w:rsidRPr="00D75A13">
              <w:rPr>
                <w:sz w:val="22"/>
                <w:szCs w:val="20"/>
                <w:lang w:eastAsia="ru-RU"/>
              </w:rPr>
              <w:t>Да, надо только захотеть</w:t>
            </w:r>
          </w:p>
        </w:tc>
        <w:tc>
          <w:tcPr>
            <w:tcW w:w="683" w:type="pct"/>
            <w:hideMark/>
          </w:tcPr>
          <w:p w:rsidR="00A508C0" w:rsidRPr="00D75A13" w:rsidRDefault="00A508C0" w:rsidP="00A508C0">
            <w:pPr>
              <w:suppressAutoHyphens w:val="0"/>
              <w:jc w:val="center"/>
              <w:rPr>
                <w:sz w:val="22"/>
                <w:lang w:eastAsia="ru-RU"/>
              </w:rPr>
            </w:pPr>
            <w:r w:rsidRPr="00D75A13">
              <w:rPr>
                <w:sz w:val="22"/>
                <w:szCs w:val="20"/>
                <w:lang w:eastAsia="ru-RU"/>
              </w:rPr>
              <w:t>959</w:t>
            </w:r>
          </w:p>
        </w:tc>
        <w:tc>
          <w:tcPr>
            <w:tcW w:w="680" w:type="pct"/>
            <w:shd w:val="clear" w:color="auto" w:fill="FFFF00"/>
            <w:hideMark/>
          </w:tcPr>
          <w:p w:rsidR="00A508C0" w:rsidRPr="00D75A13" w:rsidRDefault="00A508C0" w:rsidP="00A508C0">
            <w:pPr>
              <w:suppressAutoHyphens w:val="0"/>
              <w:jc w:val="center"/>
              <w:rPr>
                <w:sz w:val="22"/>
                <w:lang w:eastAsia="ru-RU"/>
              </w:rPr>
            </w:pPr>
            <w:r w:rsidRPr="00D75A13">
              <w:rPr>
                <w:sz w:val="22"/>
                <w:szCs w:val="20"/>
                <w:lang w:eastAsia="ru-RU"/>
              </w:rPr>
              <w:t>50</w:t>
            </w:r>
            <w:r w:rsidR="004B595B" w:rsidRPr="00D75A13">
              <w:rPr>
                <w:sz w:val="22"/>
                <w:szCs w:val="20"/>
                <w:lang w:eastAsia="ru-RU"/>
              </w:rPr>
              <w:t>,</w:t>
            </w:r>
            <w:r w:rsidRPr="00D75A13">
              <w:rPr>
                <w:sz w:val="22"/>
                <w:szCs w:val="20"/>
                <w:lang w:eastAsia="ru-RU"/>
              </w:rPr>
              <w:t>6</w:t>
            </w:r>
          </w:p>
        </w:tc>
      </w:tr>
      <w:tr w:rsidR="004B595B" w:rsidRPr="00D75A13" w:rsidTr="003F5C0D">
        <w:tc>
          <w:tcPr>
            <w:tcW w:w="3638" w:type="pct"/>
            <w:hideMark/>
          </w:tcPr>
          <w:p w:rsidR="00A508C0" w:rsidRPr="00D75A13" w:rsidRDefault="00A508C0" w:rsidP="00A508C0">
            <w:pPr>
              <w:suppressAutoHyphens w:val="0"/>
              <w:rPr>
                <w:sz w:val="22"/>
                <w:lang w:eastAsia="ru-RU"/>
              </w:rPr>
            </w:pPr>
            <w:r w:rsidRPr="00D75A13">
              <w:rPr>
                <w:sz w:val="22"/>
                <w:szCs w:val="20"/>
                <w:lang w:eastAsia="ru-RU"/>
              </w:rPr>
              <w:t>Лечить необходимо принудительно</w:t>
            </w:r>
          </w:p>
        </w:tc>
        <w:tc>
          <w:tcPr>
            <w:tcW w:w="683" w:type="pct"/>
            <w:hideMark/>
          </w:tcPr>
          <w:p w:rsidR="00A508C0" w:rsidRPr="00D75A13" w:rsidRDefault="00A508C0" w:rsidP="00A508C0">
            <w:pPr>
              <w:suppressAutoHyphens w:val="0"/>
              <w:jc w:val="center"/>
              <w:rPr>
                <w:sz w:val="22"/>
                <w:lang w:eastAsia="ru-RU"/>
              </w:rPr>
            </w:pPr>
            <w:r w:rsidRPr="00D75A13">
              <w:rPr>
                <w:sz w:val="22"/>
                <w:szCs w:val="20"/>
                <w:lang w:eastAsia="ru-RU"/>
              </w:rPr>
              <w:t>581</w:t>
            </w:r>
          </w:p>
        </w:tc>
        <w:tc>
          <w:tcPr>
            <w:tcW w:w="680" w:type="pct"/>
            <w:shd w:val="clear" w:color="auto" w:fill="FFFF00"/>
            <w:hideMark/>
          </w:tcPr>
          <w:p w:rsidR="00A508C0" w:rsidRPr="00D75A13" w:rsidRDefault="00A508C0" w:rsidP="00A508C0">
            <w:pPr>
              <w:suppressAutoHyphens w:val="0"/>
              <w:jc w:val="center"/>
              <w:rPr>
                <w:sz w:val="22"/>
                <w:lang w:eastAsia="ru-RU"/>
              </w:rPr>
            </w:pPr>
            <w:r w:rsidRPr="00D75A13">
              <w:rPr>
                <w:sz w:val="22"/>
                <w:szCs w:val="20"/>
                <w:lang w:eastAsia="ru-RU"/>
              </w:rPr>
              <w:t>30</w:t>
            </w:r>
            <w:r w:rsidR="004B595B" w:rsidRPr="00D75A13">
              <w:rPr>
                <w:sz w:val="22"/>
                <w:szCs w:val="20"/>
                <w:lang w:eastAsia="ru-RU"/>
              </w:rPr>
              <w:t>,</w:t>
            </w:r>
            <w:r w:rsidRPr="00D75A13">
              <w:rPr>
                <w:sz w:val="22"/>
                <w:szCs w:val="20"/>
                <w:lang w:eastAsia="ru-RU"/>
              </w:rPr>
              <w:t>6</w:t>
            </w:r>
          </w:p>
        </w:tc>
      </w:tr>
      <w:tr w:rsidR="004B595B" w:rsidRPr="00D75A13" w:rsidTr="00B91185">
        <w:tc>
          <w:tcPr>
            <w:tcW w:w="3638" w:type="pct"/>
            <w:shd w:val="clear" w:color="auto" w:fill="D9D9D9" w:themeFill="background1" w:themeFillShade="D9"/>
            <w:hideMark/>
          </w:tcPr>
          <w:p w:rsidR="00A508C0" w:rsidRPr="00D75A13" w:rsidRDefault="00A508C0" w:rsidP="00A508C0">
            <w:pPr>
              <w:suppressAutoHyphens w:val="0"/>
              <w:rPr>
                <w:sz w:val="22"/>
                <w:lang w:eastAsia="ru-RU"/>
              </w:rPr>
            </w:pPr>
            <w:r w:rsidRPr="00D75A13">
              <w:rPr>
                <w:sz w:val="22"/>
                <w:szCs w:val="20"/>
                <w:lang w:eastAsia="ru-RU"/>
              </w:rPr>
              <w:t>Нет, практически неизлечимо</w:t>
            </w:r>
          </w:p>
        </w:tc>
        <w:tc>
          <w:tcPr>
            <w:tcW w:w="683" w:type="pct"/>
            <w:shd w:val="clear" w:color="auto" w:fill="D9D9D9" w:themeFill="background1" w:themeFillShade="D9"/>
            <w:hideMark/>
          </w:tcPr>
          <w:p w:rsidR="00A508C0" w:rsidRPr="00D75A13" w:rsidRDefault="00A508C0" w:rsidP="00A508C0">
            <w:pPr>
              <w:suppressAutoHyphens w:val="0"/>
              <w:jc w:val="center"/>
              <w:rPr>
                <w:sz w:val="22"/>
                <w:lang w:eastAsia="ru-RU"/>
              </w:rPr>
            </w:pPr>
            <w:r w:rsidRPr="00D75A13">
              <w:rPr>
                <w:sz w:val="22"/>
                <w:szCs w:val="20"/>
                <w:lang w:eastAsia="ru-RU"/>
              </w:rPr>
              <w:t>316</w:t>
            </w:r>
          </w:p>
        </w:tc>
        <w:tc>
          <w:tcPr>
            <w:tcW w:w="680" w:type="pct"/>
            <w:shd w:val="clear" w:color="auto" w:fill="D9D9D9" w:themeFill="background1" w:themeFillShade="D9"/>
            <w:hideMark/>
          </w:tcPr>
          <w:p w:rsidR="00A508C0" w:rsidRPr="00D75A13" w:rsidRDefault="00A508C0" w:rsidP="00A508C0">
            <w:pPr>
              <w:suppressAutoHyphens w:val="0"/>
              <w:jc w:val="center"/>
              <w:rPr>
                <w:sz w:val="22"/>
                <w:lang w:eastAsia="ru-RU"/>
              </w:rPr>
            </w:pPr>
            <w:r w:rsidRPr="00D75A13">
              <w:rPr>
                <w:sz w:val="22"/>
                <w:szCs w:val="20"/>
                <w:lang w:eastAsia="ru-RU"/>
              </w:rPr>
              <w:t>16</w:t>
            </w:r>
            <w:r w:rsidR="004B595B" w:rsidRPr="00D75A13">
              <w:rPr>
                <w:sz w:val="22"/>
                <w:szCs w:val="20"/>
                <w:lang w:eastAsia="ru-RU"/>
              </w:rPr>
              <w:t>,</w:t>
            </w:r>
            <w:r w:rsidRPr="00D75A13">
              <w:rPr>
                <w:sz w:val="22"/>
                <w:szCs w:val="20"/>
                <w:lang w:eastAsia="ru-RU"/>
              </w:rPr>
              <w:t>7</w:t>
            </w:r>
          </w:p>
        </w:tc>
      </w:tr>
      <w:tr w:rsidR="004B595B" w:rsidRPr="00D75A13" w:rsidTr="003F5C0D">
        <w:tc>
          <w:tcPr>
            <w:tcW w:w="3638" w:type="pct"/>
            <w:hideMark/>
          </w:tcPr>
          <w:p w:rsidR="00A508C0" w:rsidRPr="00D75A13" w:rsidRDefault="00A508C0" w:rsidP="00A508C0">
            <w:pPr>
              <w:suppressAutoHyphens w:val="0"/>
              <w:rPr>
                <w:sz w:val="22"/>
                <w:lang w:eastAsia="ru-RU"/>
              </w:rPr>
            </w:pPr>
            <w:r w:rsidRPr="00D75A13">
              <w:rPr>
                <w:sz w:val="22"/>
                <w:szCs w:val="20"/>
                <w:lang w:eastAsia="ru-RU"/>
              </w:rPr>
              <w:t>Другое</w:t>
            </w:r>
          </w:p>
        </w:tc>
        <w:tc>
          <w:tcPr>
            <w:tcW w:w="683" w:type="pct"/>
            <w:hideMark/>
          </w:tcPr>
          <w:p w:rsidR="00A508C0" w:rsidRPr="00D75A13" w:rsidRDefault="00A508C0" w:rsidP="00A508C0">
            <w:pPr>
              <w:suppressAutoHyphens w:val="0"/>
              <w:jc w:val="center"/>
              <w:rPr>
                <w:sz w:val="22"/>
                <w:lang w:eastAsia="ru-RU"/>
              </w:rPr>
            </w:pPr>
            <w:r w:rsidRPr="00D75A13">
              <w:rPr>
                <w:sz w:val="22"/>
                <w:szCs w:val="20"/>
                <w:lang w:eastAsia="ru-RU"/>
              </w:rPr>
              <w:t>41</w:t>
            </w:r>
          </w:p>
        </w:tc>
        <w:tc>
          <w:tcPr>
            <w:tcW w:w="680" w:type="pct"/>
            <w:shd w:val="clear" w:color="auto" w:fill="FFFF00"/>
            <w:hideMark/>
          </w:tcPr>
          <w:p w:rsidR="00A508C0" w:rsidRPr="00D75A13" w:rsidRDefault="00A508C0" w:rsidP="00A508C0">
            <w:pPr>
              <w:suppressAutoHyphens w:val="0"/>
              <w:jc w:val="center"/>
              <w:rPr>
                <w:sz w:val="22"/>
                <w:lang w:eastAsia="ru-RU"/>
              </w:rPr>
            </w:pPr>
            <w:r w:rsidRPr="00D75A13">
              <w:rPr>
                <w:sz w:val="22"/>
                <w:szCs w:val="20"/>
                <w:lang w:eastAsia="ru-RU"/>
              </w:rPr>
              <w:t>2</w:t>
            </w:r>
            <w:r w:rsidR="004B595B" w:rsidRPr="00D75A13">
              <w:rPr>
                <w:sz w:val="22"/>
                <w:szCs w:val="20"/>
                <w:lang w:eastAsia="ru-RU"/>
              </w:rPr>
              <w:t>,</w:t>
            </w:r>
            <w:r w:rsidRPr="00D75A13">
              <w:rPr>
                <w:sz w:val="22"/>
                <w:szCs w:val="20"/>
                <w:lang w:eastAsia="ru-RU"/>
              </w:rPr>
              <w:t>2</w:t>
            </w:r>
          </w:p>
        </w:tc>
      </w:tr>
      <w:tr w:rsidR="004B595B" w:rsidRPr="00D75A13" w:rsidTr="003F5C0D">
        <w:tc>
          <w:tcPr>
            <w:tcW w:w="3638" w:type="pct"/>
            <w:hideMark/>
          </w:tcPr>
          <w:p w:rsidR="00A508C0" w:rsidRPr="00D75A13" w:rsidRDefault="00A508C0" w:rsidP="00A508C0">
            <w:pPr>
              <w:suppressAutoHyphens w:val="0"/>
              <w:jc w:val="center"/>
              <w:rPr>
                <w:sz w:val="22"/>
                <w:lang w:eastAsia="ru-RU"/>
              </w:rPr>
            </w:pPr>
            <w:r w:rsidRPr="00D75A13">
              <w:rPr>
                <w:b/>
                <w:bCs/>
                <w:sz w:val="22"/>
                <w:szCs w:val="20"/>
                <w:lang w:eastAsia="ru-RU"/>
              </w:rPr>
              <w:t>Всего</w:t>
            </w:r>
          </w:p>
        </w:tc>
        <w:tc>
          <w:tcPr>
            <w:tcW w:w="683" w:type="pct"/>
            <w:hideMark/>
          </w:tcPr>
          <w:p w:rsidR="00A508C0" w:rsidRPr="00D75A13" w:rsidRDefault="00A508C0" w:rsidP="00A508C0">
            <w:pPr>
              <w:suppressAutoHyphens w:val="0"/>
              <w:jc w:val="center"/>
              <w:rPr>
                <w:b/>
                <w:sz w:val="22"/>
                <w:lang w:eastAsia="ru-RU"/>
              </w:rPr>
            </w:pPr>
            <w:r w:rsidRPr="00D75A13">
              <w:rPr>
                <w:b/>
                <w:sz w:val="22"/>
                <w:szCs w:val="20"/>
                <w:lang w:eastAsia="ru-RU"/>
              </w:rPr>
              <w:t>1897</w:t>
            </w:r>
          </w:p>
        </w:tc>
        <w:tc>
          <w:tcPr>
            <w:tcW w:w="680" w:type="pct"/>
            <w:shd w:val="clear" w:color="auto" w:fill="FFFF00"/>
            <w:hideMark/>
          </w:tcPr>
          <w:p w:rsidR="00A508C0" w:rsidRPr="00D75A13" w:rsidRDefault="00A508C0" w:rsidP="00A508C0">
            <w:pPr>
              <w:suppressAutoHyphens w:val="0"/>
              <w:jc w:val="center"/>
              <w:rPr>
                <w:b/>
                <w:sz w:val="22"/>
                <w:lang w:eastAsia="ru-RU"/>
              </w:rPr>
            </w:pPr>
            <w:r w:rsidRPr="00D75A13">
              <w:rPr>
                <w:b/>
                <w:sz w:val="22"/>
                <w:szCs w:val="20"/>
                <w:lang w:eastAsia="ru-RU"/>
              </w:rPr>
              <w:t>100</w:t>
            </w:r>
            <w:r w:rsidR="004B595B" w:rsidRPr="00D75A13">
              <w:rPr>
                <w:b/>
                <w:sz w:val="22"/>
                <w:szCs w:val="20"/>
                <w:lang w:eastAsia="ru-RU"/>
              </w:rPr>
              <w:t>,</w:t>
            </w:r>
            <w:r w:rsidRPr="00D75A13">
              <w:rPr>
                <w:b/>
                <w:sz w:val="22"/>
                <w:szCs w:val="20"/>
                <w:lang w:eastAsia="ru-RU"/>
              </w:rPr>
              <w:t>0</w:t>
            </w:r>
          </w:p>
        </w:tc>
      </w:tr>
    </w:tbl>
    <w:p w:rsidR="00A508C0" w:rsidRDefault="00A508C0" w:rsidP="00123B05">
      <w:pPr>
        <w:spacing w:line="276" w:lineRule="auto"/>
        <w:rPr>
          <w:sz w:val="28"/>
        </w:rPr>
      </w:pPr>
    </w:p>
    <w:p w:rsidR="000365F9" w:rsidRPr="002577E1" w:rsidRDefault="000365F9" w:rsidP="000365F9">
      <w:pPr>
        <w:pStyle w:val="a7"/>
        <w:numPr>
          <w:ilvl w:val="1"/>
          <w:numId w:val="13"/>
        </w:numPr>
        <w:spacing w:after="0" w:line="300" w:lineRule="auto"/>
        <w:jc w:val="both"/>
        <w:rPr>
          <w:rFonts w:ascii="Times New Roman" w:hAnsi="Times New Roman"/>
          <w:sz w:val="24"/>
          <w:szCs w:val="26"/>
        </w:rPr>
      </w:pPr>
      <w:r w:rsidRPr="002577E1">
        <w:rPr>
          <w:rFonts w:ascii="Times New Roman" w:hAnsi="Times New Roman"/>
          <w:sz w:val="24"/>
          <w:szCs w:val="26"/>
        </w:rPr>
        <w:t xml:space="preserve">Анализ результатов опроса </w:t>
      </w:r>
      <w:r w:rsidR="00306A19" w:rsidRPr="002577E1">
        <w:rPr>
          <w:rFonts w:ascii="Times New Roman" w:hAnsi="Times New Roman"/>
          <w:sz w:val="24"/>
          <w:szCs w:val="26"/>
        </w:rPr>
        <w:t>экспертов</w:t>
      </w:r>
      <w:r w:rsidRPr="002577E1">
        <w:rPr>
          <w:rFonts w:ascii="Times New Roman" w:hAnsi="Times New Roman"/>
          <w:sz w:val="24"/>
          <w:szCs w:val="26"/>
        </w:rPr>
        <w:t xml:space="preserve"> Ханты-Мансийского автономного округа–Югры </w:t>
      </w:r>
      <w:r w:rsidR="00306A19" w:rsidRPr="002577E1">
        <w:rPr>
          <w:rFonts w:ascii="Times New Roman" w:hAnsi="Times New Roman"/>
          <w:sz w:val="24"/>
          <w:szCs w:val="26"/>
        </w:rPr>
        <w:t>в 2017 году мнения, суждения и выводы</w:t>
      </w:r>
      <w:r w:rsidRPr="002577E1">
        <w:rPr>
          <w:rFonts w:ascii="Times New Roman" w:hAnsi="Times New Roman"/>
          <w:sz w:val="24"/>
          <w:szCs w:val="26"/>
        </w:rPr>
        <w:t>.</w:t>
      </w:r>
    </w:p>
    <w:p w:rsidR="00187D80" w:rsidRDefault="00187D80" w:rsidP="00452A98">
      <w:pPr>
        <w:spacing w:after="240"/>
        <w:rPr>
          <w:b/>
          <w:szCs w:val="26"/>
        </w:rPr>
      </w:pPr>
    </w:p>
    <w:p w:rsidR="004A7C0B" w:rsidRPr="00187D80" w:rsidRDefault="00187D80" w:rsidP="00E80BEB">
      <w:pPr>
        <w:spacing w:after="120" w:line="300" w:lineRule="auto"/>
        <w:ind w:firstLine="708"/>
        <w:jc w:val="both"/>
        <w:rPr>
          <w:sz w:val="28"/>
        </w:rPr>
      </w:pPr>
      <w:r w:rsidRPr="00187D80">
        <w:rPr>
          <w:szCs w:val="26"/>
        </w:rPr>
        <w:t xml:space="preserve">В экспертном интервью приняли участие 20 экспертов Ханты-Мансийского автономного округа </w:t>
      </w:r>
      <w:r w:rsidR="002577E1">
        <w:rPr>
          <w:szCs w:val="26"/>
        </w:rPr>
        <w:t>–</w:t>
      </w:r>
      <w:r w:rsidRPr="00187D80">
        <w:rPr>
          <w:szCs w:val="26"/>
        </w:rPr>
        <w:t xml:space="preserve"> Югры различных категорий: члены антинаркотических комиссий, представители общественных организаций, чья деятельность связана с профилактикой и реабилитацией лиц, страдающих заболеваниями наркоманией, представители медицинских учреждений, занимающихся лечением наркомании.</w:t>
      </w:r>
    </w:p>
    <w:p w:rsidR="00604472" w:rsidRPr="00A31308" w:rsidRDefault="00604472" w:rsidP="00604472"/>
    <w:tbl>
      <w:tblPr>
        <w:tblStyle w:val="a6"/>
        <w:tblW w:w="0" w:type="auto"/>
        <w:tblLook w:val="04A0" w:firstRow="1" w:lastRow="0" w:firstColumn="1" w:lastColumn="0" w:noHBand="0" w:noVBand="1"/>
      </w:tblPr>
      <w:tblGrid>
        <w:gridCol w:w="1830"/>
        <w:gridCol w:w="7457"/>
      </w:tblGrid>
      <w:tr w:rsidR="00604472" w:rsidRPr="00D262BD" w:rsidTr="00604472">
        <w:tc>
          <w:tcPr>
            <w:tcW w:w="9345" w:type="dxa"/>
            <w:gridSpan w:val="2"/>
          </w:tcPr>
          <w:p w:rsidR="00604472" w:rsidRPr="00D262BD" w:rsidRDefault="00604472" w:rsidP="00EA5F14">
            <w:pPr>
              <w:rPr>
                <w:b/>
              </w:rPr>
            </w:pPr>
            <w:r w:rsidRPr="00D262BD">
              <w:rPr>
                <w:b/>
              </w:rPr>
              <w:t>Вопрос 1.Скажите, насколько</w:t>
            </w:r>
            <w:r w:rsidR="002577E1">
              <w:rPr>
                <w:b/>
              </w:rPr>
              <w:t>,</w:t>
            </w:r>
            <w:r w:rsidRPr="00D262BD">
              <w:rPr>
                <w:b/>
              </w:rPr>
              <w:t xml:space="preserve"> на Ваш взгляд</w:t>
            </w:r>
            <w:r w:rsidR="002577E1">
              <w:rPr>
                <w:b/>
              </w:rPr>
              <w:t>,</w:t>
            </w:r>
            <w:r w:rsidRPr="00D262BD">
              <w:rPr>
                <w:b/>
              </w:rPr>
              <w:t xml:space="preserve"> сегодня актуальна проблема наркомании по сравнению с другими проблемами в ХМАО-Югре? Чем это определяется?</w:t>
            </w:r>
            <w:r w:rsidR="002577E1">
              <w:rPr>
                <w:b/>
              </w:rPr>
              <w:t xml:space="preserve"> </w:t>
            </w:r>
          </w:p>
        </w:tc>
      </w:tr>
      <w:tr w:rsidR="00604472" w:rsidRPr="00D262BD" w:rsidTr="00604472">
        <w:tc>
          <w:tcPr>
            <w:tcW w:w="1838" w:type="dxa"/>
          </w:tcPr>
          <w:p w:rsidR="00604472" w:rsidRPr="00D262BD" w:rsidRDefault="00604472" w:rsidP="00604472">
            <w:r w:rsidRPr="00D262BD">
              <w:t xml:space="preserve">Эксперт </w:t>
            </w:r>
          </w:p>
        </w:tc>
        <w:tc>
          <w:tcPr>
            <w:tcW w:w="7507" w:type="dxa"/>
          </w:tcPr>
          <w:p w:rsidR="00604472" w:rsidRPr="00D262BD" w:rsidRDefault="00604472" w:rsidP="00604472">
            <w:pPr>
              <w:jc w:val="center"/>
            </w:pPr>
            <w:r w:rsidRPr="00D262BD">
              <w:t>Экспертное мнение</w:t>
            </w:r>
            <w:r w:rsidR="00EA5F14">
              <w:t xml:space="preserve"> </w:t>
            </w:r>
            <w:r w:rsidR="00EA5F14" w:rsidRPr="002577E1">
              <w:rPr>
                <w:i/>
              </w:rPr>
              <w:t>(авторская орфография сохранена)</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Проблема наркомании в ХМАО-Югре достаточно актуальна, это определяется наличием доступных и анонимных средств связи, достаточным благосостоянием жителей округа.</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604472" w:rsidP="00C35AA6">
            <w:pPr>
              <w:jc w:val="both"/>
              <w:rPr>
                <w:color w:val="000000"/>
              </w:rPr>
            </w:pPr>
            <w:r w:rsidRPr="00D262BD">
              <w:rPr>
                <w:color w:val="000000"/>
              </w:rPr>
              <w:t xml:space="preserve">Это одна из наиболее </w:t>
            </w:r>
            <w:r w:rsidR="003B38DA" w:rsidRPr="00D262BD">
              <w:rPr>
                <w:color w:val="000000"/>
              </w:rPr>
              <w:t>серьёзных</w:t>
            </w:r>
            <w:r w:rsidRPr="00D262BD">
              <w:rPr>
                <w:color w:val="000000"/>
              </w:rPr>
              <w:t xml:space="preserve"> проблем в ХМАО – Югре. В первую очередь это определяется социально-экономическим развитием в регионе. Снижение доходной части у населения. Отсутствие рабочих </w:t>
            </w:r>
            <w:r w:rsidR="003B38DA" w:rsidRPr="00D262BD">
              <w:rPr>
                <w:color w:val="000000"/>
              </w:rPr>
              <w:t xml:space="preserve">мест. </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Проблема остаётся быть актуальной. Определяется:</w:t>
            </w:r>
            <w:r w:rsidRPr="00D262BD">
              <w:rPr>
                <w:color w:val="000000"/>
              </w:rPr>
              <w:br/>
              <w:t xml:space="preserve">1. Психологическими особенностями подростка - желание новых ощущений, впечатлений. </w:t>
            </w:r>
            <w:r w:rsidRPr="00D262BD">
              <w:rPr>
                <w:color w:val="000000"/>
              </w:rPr>
              <w:br/>
              <w:t>2. Появление новых видов ПАВ.</w:t>
            </w:r>
            <w:r w:rsidRPr="00D262BD">
              <w:rPr>
                <w:color w:val="000000"/>
              </w:rPr>
              <w:br/>
              <w:t>3. Снижение активности в проведении свободного времени подростками (вместо реального общения со сверстниками виртуальное).</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 xml:space="preserve">Актуальность проблемы связана прежде всего с тем, что страдает молодое поколение, будущее страны, развитие ВИЧ- инфекции у наркозависимых. Пропагандируется употребление наркотиков в настоящее время чаще всего через социальные сети. </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В настоящее время проблема наркомании актуальна. Пропагандированное и распространение наркотических веществ осуществляется через «социальные сети».</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 xml:space="preserve">На мой взгляд, проблема </w:t>
            </w:r>
            <w:r w:rsidR="003B38DA" w:rsidRPr="00D262BD">
              <w:rPr>
                <w:color w:val="000000"/>
              </w:rPr>
              <w:t>остаётся</w:t>
            </w:r>
            <w:r w:rsidRPr="00D262BD">
              <w:rPr>
                <w:color w:val="000000"/>
              </w:rPr>
              <w:t xml:space="preserve"> актуальной, поскольку она актуальна в целом по стране.</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 xml:space="preserve">Проблема наркомании определяется, в большей степени, тем, что есть альтернатива вредным привычкам – организованный досуг </w:t>
            </w:r>
            <w:r w:rsidR="003B38DA" w:rsidRPr="00D262BD">
              <w:rPr>
                <w:color w:val="000000"/>
              </w:rPr>
              <w:t>молодёжи</w:t>
            </w:r>
            <w:r w:rsidRPr="00D262BD">
              <w:rPr>
                <w:color w:val="000000"/>
              </w:rPr>
              <w:t xml:space="preserve">. </w:t>
            </w:r>
            <w:r w:rsidR="003B38DA" w:rsidRPr="00D262BD">
              <w:rPr>
                <w:color w:val="000000"/>
              </w:rPr>
              <w:t>Путём</w:t>
            </w:r>
            <w:r w:rsidRPr="00D262BD">
              <w:rPr>
                <w:color w:val="000000"/>
              </w:rPr>
              <w:t xml:space="preserve"> вовлечения студентов в занятия спортом и др. занятость, в тесном взаимодействии с родителями, кураторами и т.д., студенты приобщаются к здоровому образу жизни. В данный момент прослеживается мода на ЗОЖ. Сами же подростки критикуют своих сверстников, которые склонны к асоциальному поведению, к употреблению наркотиков и др. веществ.</w:t>
            </w:r>
            <w:r w:rsidRPr="00D262BD">
              <w:rPr>
                <w:color w:val="000000"/>
              </w:rPr>
              <w:br/>
              <w:t xml:space="preserve">В свою очередь, работа по профилактике наркомании велась, </w:t>
            </w:r>
            <w:r w:rsidR="003B38DA" w:rsidRPr="00D262BD">
              <w:rPr>
                <w:color w:val="000000"/>
              </w:rPr>
              <w:t>ведётся</w:t>
            </w:r>
            <w:r w:rsidRPr="00D262BD">
              <w:rPr>
                <w:color w:val="000000"/>
              </w:rPr>
              <w:t xml:space="preserve"> и будет вестись. </w:t>
            </w:r>
            <w:r w:rsidRPr="00D262BD">
              <w:rPr>
                <w:color w:val="000000"/>
              </w:rPr>
              <w:br/>
              <w:t xml:space="preserve">В ходе опроса студентов колледжа прослеживается, что с проблемой наркомании ребята сталкиваются на примере своих знакомых. Происходит осознание данной проблемы, проблемы зависимости не на </w:t>
            </w:r>
            <w:r w:rsidR="003B38DA" w:rsidRPr="00D262BD">
              <w:rPr>
                <w:color w:val="000000"/>
              </w:rPr>
              <w:t>своём</w:t>
            </w:r>
            <w:r w:rsidRPr="00D262BD">
              <w:rPr>
                <w:color w:val="000000"/>
              </w:rPr>
              <w:t xml:space="preserve"> опыте, а на горьком опыте окружающих.</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 xml:space="preserve">Тема наркомании одна из самых актуальных на сегодняшний день. Новостные ленты с каждым </w:t>
            </w:r>
            <w:r w:rsidR="003B38DA" w:rsidRPr="00D262BD">
              <w:rPr>
                <w:color w:val="000000"/>
              </w:rPr>
              <w:t>днём</w:t>
            </w:r>
            <w:r w:rsidRPr="00D262BD">
              <w:rPr>
                <w:color w:val="000000"/>
              </w:rPr>
              <w:t xml:space="preserve"> пополняются историями об изъятии очередной партии и задержании торговцев наркотиков.</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 xml:space="preserve">Проблема очень актуальна.   Определяется рисками и последствиями для всех возрастных групп, особенно для </w:t>
            </w:r>
            <w:r w:rsidR="003B38DA" w:rsidRPr="00D262BD">
              <w:rPr>
                <w:color w:val="000000"/>
              </w:rPr>
              <w:t>молодёжи</w:t>
            </w:r>
            <w:r w:rsidRPr="00D262BD">
              <w:rPr>
                <w:color w:val="000000"/>
              </w:rPr>
              <w:t xml:space="preserve">. </w:t>
            </w:r>
            <w:r w:rsidR="003B38DA" w:rsidRPr="00D262BD">
              <w:rPr>
                <w:color w:val="000000"/>
              </w:rPr>
              <w:t>В городе</w:t>
            </w:r>
            <w:r w:rsidRPr="00D262BD">
              <w:rPr>
                <w:color w:val="000000"/>
              </w:rPr>
              <w:t xml:space="preserve"> Ханты-Мансийске увеличилось количеством людей с фонариками, ищущими «закладки» под деревьями. Автомобили подъезжают один за другим.</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Не сильно актуальна, по сравнению с другими проблемами в ХМАО-Югре</w:t>
            </w:r>
            <w:r w:rsidR="003B38DA" w:rsidRPr="00D262BD">
              <w:rPr>
                <w:color w:val="000000"/>
              </w:rPr>
              <w:t xml:space="preserve"> </w:t>
            </w:r>
            <w:r w:rsidRPr="00D262BD">
              <w:rPr>
                <w:color w:val="000000"/>
              </w:rPr>
              <w:t>(например, алкоголизацией населения). Это определяется количеством втянутых</w:t>
            </w:r>
            <w:r w:rsidR="003B38DA" w:rsidRPr="00D262BD">
              <w:rPr>
                <w:color w:val="000000"/>
              </w:rPr>
              <w:t xml:space="preserve"> </w:t>
            </w:r>
            <w:r w:rsidRPr="00D262BD">
              <w:rPr>
                <w:color w:val="000000"/>
              </w:rPr>
              <w:t>людей в незаконный оборот и потребление наркотиков. Внешние признаки</w:t>
            </w:r>
            <w:r w:rsidR="003B38DA" w:rsidRPr="00D262BD">
              <w:rPr>
                <w:color w:val="000000"/>
              </w:rPr>
              <w:t xml:space="preserve"> </w:t>
            </w:r>
            <w:r w:rsidRPr="00D262BD">
              <w:rPr>
                <w:color w:val="000000"/>
              </w:rPr>
              <w:t>проявления (количество на улицах и в окружении).</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 xml:space="preserve">Проблема наркомании </w:t>
            </w:r>
            <w:r w:rsidR="003B38DA" w:rsidRPr="00D262BD">
              <w:rPr>
                <w:color w:val="000000"/>
              </w:rPr>
              <w:t>остаётся</w:t>
            </w:r>
            <w:r w:rsidRPr="00D262BD">
              <w:rPr>
                <w:color w:val="000000"/>
              </w:rPr>
              <w:t xml:space="preserve"> одной из главных проблем в ХМАО-Югре, в связи с тем, что –это проблема </w:t>
            </w:r>
            <w:r w:rsidR="00310A49" w:rsidRPr="00D262BD">
              <w:rPr>
                <w:color w:val="000000"/>
              </w:rPr>
              <w:t>молодёжи</w:t>
            </w:r>
            <w:r w:rsidRPr="00D262BD">
              <w:rPr>
                <w:color w:val="000000"/>
              </w:rPr>
              <w:t xml:space="preserve">. На протяжении нескольких лет в </w:t>
            </w:r>
            <w:r w:rsidR="00310A49" w:rsidRPr="00D262BD">
              <w:rPr>
                <w:color w:val="000000"/>
              </w:rPr>
              <w:t>округе устойчиво</w:t>
            </w:r>
            <w:r w:rsidRPr="00D262BD">
              <w:rPr>
                <w:color w:val="000000"/>
              </w:rPr>
              <w:t xml:space="preserve"> снижается уровень наркотизации населения. В то же время немедицинское потребление наркотиков продолжает оставаться существенной проблемой. Более 80% лиц с диагнозом «наркомания» в автономном округе — это граждане в возрасте от 18 до 39 лет. При уменьшении числа несовершеннолетних, состоящих на </w:t>
            </w:r>
            <w:r w:rsidR="00310A49" w:rsidRPr="00D262BD">
              <w:rPr>
                <w:color w:val="000000"/>
              </w:rPr>
              <w:t>учёте</w:t>
            </w:r>
            <w:r w:rsidRPr="00D262BD">
              <w:rPr>
                <w:color w:val="000000"/>
              </w:rPr>
              <w:t xml:space="preserve"> с диагнозом «наркомания», отмечаются случаи единичных наркотических отравлений со снижением возрастной планки</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 xml:space="preserve">Актуальность высокая. Объясняется постоянными изысканиями со стороны наркопроизводителей и </w:t>
            </w:r>
            <w:r w:rsidR="00310A49" w:rsidRPr="00D262BD">
              <w:rPr>
                <w:color w:val="000000"/>
              </w:rPr>
              <w:t>дилеров в</w:t>
            </w:r>
            <w:r w:rsidRPr="00D262BD">
              <w:rPr>
                <w:color w:val="000000"/>
              </w:rPr>
              <w:t xml:space="preserve"> области наркосодержащих веществ. Возникают все новые и новые вызовы. Система защиты населения, система правопорядка находится в ситуации постоянного</w:t>
            </w:r>
            <w:r w:rsidR="004C7836" w:rsidRPr="00D262BD">
              <w:rPr>
                <w:color w:val="000000"/>
              </w:rPr>
              <w:t xml:space="preserve"> отставания</w:t>
            </w:r>
            <w:r w:rsidRPr="00D262BD">
              <w:rPr>
                <w:color w:val="000000"/>
              </w:rPr>
              <w:t xml:space="preserve"> с мерами реагирования</w:t>
            </w:r>
            <w:r w:rsidR="00310A49" w:rsidRPr="00D262BD">
              <w:rPr>
                <w:color w:val="000000"/>
              </w:rPr>
              <w:t>.</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 xml:space="preserve">Проблема наркомании занимает последнее место по актуальности среди остальных социально-экономических проблем в ХМАО – Югре. Определяется различными государственными программами направленными </w:t>
            </w:r>
            <w:r w:rsidR="004C7836" w:rsidRPr="00D262BD">
              <w:rPr>
                <w:color w:val="000000"/>
              </w:rPr>
              <w:t>на улучшение</w:t>
            </w:r>
            <w:r w:rsidRPr="00D262BD">
              <w:rPr>
                <w:color w:val="000000"/>
              </w:rPr>
              <w:t xml:space="preserve"> качества жизни в автономном округе. </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Актуальна, но не та остро, как 10-15 лет назад. Больше сейчас проблема мошенничества, вымогательства через Интернет.</w:t>
            </w:r>
            <w:r w:rsidRPr="00D262BD">
              <w:rPr>
                <w:color w:val="000000"/>
              </w:rPr>
              <w:br/>
              <w:t xml:space="preserve">Определяется в моей работе уменьшением случаев употребления наркотиков среди </w:t>
            </w:r>
            <w:r w:rsidR="004C7836" w:rsidRPr="00D262BD">
              <w:rPr>
                <w:color w:val="000000"/>
              </w:rPr>
              <w:t>молодёжи</w:t>
            </w:r>
            <w:r w:rsidRPr="00D262BD">
              <w:rPr>
                <w:color w:val="000000"/>
              </w:rPr>
              <w:t>.</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 xml:space="preserve">Социально-значимая проблема, высокий уровень привыкания </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 xml:space="preserve">Проблема наркомании актуальна, она существует наряду с другими проблемами в ХМАО-Югре, но, с моей точки </w:t>
            </w:r>
            <w:r w:rsidR="004C7836" w:rsidRPr="00D262BD">
              <w:rPr>
                <w:color w:val="000000"/>
              </w:rPr>
              <w:t>зрения, сравнение</w:t>
            </w:r>
            <w:r w:rsidRPr="00D262BD">
              <w:rPr>
                <w:color w:val="000000"/>
              </w:rPr>
              <w:t xml:space="preserve"> и ранжирование невозможно из-за самой значимости проблемы наркомании для нормального существования жителей, функционирования отдельных городов, регионов и государства в целом. На мой взгляд, по сравнению с 90-ми годами прошлого столетия количество наркоманов уменьшилось, но при этом изменились сами наркотические препараты и способы их распространения. Из общения со студентами и </w:t>
            </w:r>
            <w:r w:rsidR="004C7836" w:rsidRPr="00D262BD">
              <w:rPr>
                <w:color w:val="000000"/>
              </w:rPr>
              <w:t>молодёжью</w:t>
            </w:r>
            <w:r w:rsidRPr="00D262BD">
              <w:rPr>
                <w:color w:val="000000"/>
              </w:rPr>
              <w:t xml:space="preserve"> города я знаю о том, что проблема существует и значительную роль в распространении и вовлечении </w:t>
            </w:r>
            <w:r w:rsidR="004C7836" w:rsidRPr="00D262BD">
              <w:rPr>
                <w:color w:val="000000"/>
              </w:rPr>
              <w:t>несёт</w:t>
            </w:r>
            <w:r w:rsidRPr="00D262BD">
              <w:rPr>
                <w:color w:val="000000"/>
              </w:rPr>
              <w:t xml:space="preserve"> сеть Интернет, социальные сети и мессенджеры</w:t>
            </w:r>
          </w:p>
        </w:tc>
      </w:tr>
      <w:tr w:rsidR="00604472" w:rsidRPr="00D262BD" w:rsidTr="00604472">
        <w:tc>
          <w:tcPr>
            <w:tcW w:w="9345" w:type="dxa"/>
            <w:gridSpan w:val="2"/>
          </w:tcPr>
          <w:p w:rsidR="00604472" w:rsidRPr="00D262BD" w:rsidRDefault="004C7836" w:rsidP="00C35AA6">
            <w:pPr>
              <w:jc w:val="both"/>
            </w:pPr>
            <w:r w:rsidRPr="00D262BD">
              <w:t>Вывод: 88</w:t>
            </w:r>
            <w:r w:rsidR="00604472" w:rsidRPr="00D262BD">
              <w:t xml:space="preserve">,2 % представленных экспертов считают, </w:t>
            </w:r>
            <w:r w:rsidRPr="00D262BD">
              <w:t>что проблема</w:t>
            </w:r>
            <w:r w:rsidR="00604472" w:rsidRPr="00D262BD">
              <w:t xml:space="preserve"> наркомании по сравнению с другими проблемами в Ханты-Мансийском автономном округе -Югре является одной из самых актуальных на сегодняшний день</w:t>
            </w:r>
            <w:r w:rsidRPr="00D262BD">
              <w:t>.</w:t>
            </w:r>
          </w:p>
          <w:p w:rsidR="00604472" w:rsidRPr="00D262BD" w:rsidRDefault="00604472" w:rsidP="00C35AA6">
            <w:pPr>
              <w:jc w:val="both"/>
            </w:pPr>
          </w:p>
        </w:tc>
      </w:tr>
      <w:tr w:rsidR="00604472" w:rsidRPr="00D262BD" w:rsidTr="00604472">
        <w:tc>
          <w:tcPr>
            <w:tcW w:w="9345" w:type="dxa"/>
            <w:gridSpan w:val="2"/>
          </w:tcPr>
          <w:p w:rsidR="00604472" w:rsidRPr="00D262BD" w:rsidRDefault="00604472" w:rsidP="00C35AA6">
            <w:pPr>
              <w:jc w:val="both"/>
              <w:rPr>
                <w:b/>
              </w:rPr>
            </w:pPr>
            <w:r w:rsidRPr="00D262BD">
              <w:rPr>
                <w:b/>
              </w:rPr>
              <w:t xml:space="preserve">Вопрос 2. Как вы считаете, на сколько распространена сегодня наркомания среди жителей ХМАО-Югры? Изменилось ли количество лиц, употребляющих и </w:t>
            </w:r>
            <w:r w:rsidR="007832F6" w:rsidRPr="00D262BD">
              <w:rPr>
                <w:b/>
              </w:rPr>
              <w:t>распространяющих</w:t>
            </w:r>
            <w:r w:rsidRPr="00D262BD">
              <w:rPr>
                <w:b/>
              </w:rPr>
              <w:t xml:space="preserve"> наркотики? В чем причины таких изменений?</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Наркомания среди жителей ХМАО, хоть и небольшая (менее 0,3%), но присутствует, и этот показатель выше, чем в среднем по России. В последнее время количество лиц, употребляющих наркотики, несомненно, снижается. Возможно, это связано с постоянной и планомерной профилактической работой, проводимой на разных уровнях.</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604472" w:rsidP="00C35AA6">
            <w:pPr>
              <w:jc w:val="both"/>
              <w:rPr>
                <w:color w:val="000000"/>
              </w:rPr>
            </w:pPr>
            <w:r w:rsidRPr="00D262BD">
              <w:rPr>
                <w:color w:val="000000"/>
              </w:rPr>
              <w:t xml:space="preserve">В ХМАО – Югре наблюдается резкий рост наркомании среди жителей округа. Количество лиц увеличилось, с появление на рынке курительных смесей (спайса), это универсальный наркотик для бедных. Почему? Грамм кокаина в ХМАО стоит 11 тыс. рублей, спайс 500 </w:t>
            </w:r>
            <w:r w:rsidR="007832F6" w:rsidRPr="00D262BD">
              <w:rPr>
                <w:color w:val="000000"/>
              </w:rPr>
              <w:t>рублей.</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 xml:space="preserve">Сложно сказать, так как на начальных стадиях не всегда заметна, а в последствии наркоманы изолируются. </w:t>
            </w:r>
            <w:r w:rsidRPr="00D262BD">
              <w:rPr>
                <w:color w:val="000000"/>
              </w:rPr>
              <w:br/>
              <w:t>Такие люди были и есть.</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Распространённость наркоманией в округе снижается, особенно уровень первичной заболеваемости, но превышает уровень болезненности наркоманией по России (согласно статистическим данным). Антинаркотическая политика округа способствует формированию у молодёжи ценностных приоритетов в сторону здорового образа жизни без наркотиков.</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Произошло увеличение лиц, употребляющих и распространяющих наркотики это связано с доступностью психоактивных веществ и материальной обеспеченностью населения.</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 xml:space="preserve">Лиц, употребляющих и распространяющих наркотики в нашем муниципалитете стало </w:t>
            </w:r>
            <w:r w:rsidR="007832F6" w:rsidRPr="00D262BD">
              <w:rPr>
                <w:color w:val="000000"/>
              </w:rPr>
              <w:t>больше и</w:t>
            </w:r>
            <w:r w:rsidRPr="00D262BD">
              <w:rPr>
                <w:color w:val="000000"/>
              </w:rPr>
              <w:t xml:space="preserve"> обуславливается </w:t>
            </w:r>
            <w:r w:rsidR="007832F6" w:rsidRPr="00D262BD">
              <w:rPr>
                <w:color w:val="000000"/>
              </w:rPr>
              <w:t>это доступностью</w:t>
            </w:r>
            <w:r w:rsidRPr="00D262BD">
              <w:rPr>
                <w:color w:val="000000"/>
              </w:rPr>
              <w:t xml:space="preserve"> психоактивных веществ и материальной обеспеченностью населения.</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По моему мнению, количество жителей, употребляющих наркотические средства в округе, уменьшилось. Это результат системной работы правоохранительных органов и большой профилактической работы в образовательных организациях совместно с Центрами медицинской профилактики (в г. Сургуте они оказывают существенную информационную поддержку)</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 xml:space="preserve">Изменилось количество лиц, употребляющих и распространяющих наркотики. Очень хорошо, на наш взгляд, организована профилактическая работа всех органов системы профилактики. С ранних лет, в школьном возрасте начинается профилактическая работа на всех этапах социального развития </w:t>
            </w:r>
            <w:r w:rsidR="007832F6" w:rsidRPr="00D262BD">
              <w:rPr>
                <w:color w:val="000000"/>
              </w:rPr>
              <w:t>ребёнка</w:t>
            </w:r>
            <w:r w:rsidRPr="00D262BD">
              <w:rPr>
                <w:color w:val="000000"/>
              </w:rPr>
              <w:t xml:space="preserve">. Родители в семьях также проводят данный вид работы с детьми по профилактике наркомании. </w:t>
            </w:r>
            <w:r w:rsidRPr="00D262BD">
              <w:rPr>
                <w:color w:val="000000"/>
              </w:rPr>
              <w:br/>
              <w:t>В асоциальных, неблагополучных семьях данной проблеме уделяется большее внимание со стороны надзорных органов.</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 xml:space="preserve">Количество лиц, употребляющих и распространяющих наркотики, возможно снизилось, и связано это с </w:t>
            </w:r>
            <w:r w:rsidR="007832F6" w:rsidRPr="00D262BD">
              <w:rPr>
                <w:color w:val="000000"/>
              </w:rPr>
              <w:t>жёсткими</w:t>
            </w:r>
            <w:r w:rsidRPr="00D262BD">
              <w:rPr>
                <w:color w:val="000000"/>
              </w:rPr>
              <w:t xml:space="preserve"> мерами наказания: большими тюремными сроками и высокими штрафами.</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 xml:space="preserve">В последнее время, среди жителей, а особенно молодёжи очень распространено использование наркотических веществ. Определяется это </w:t>
            </w:r>
            <w:r w:rsidR="007832F6" w:rsidRPr="00D262BD">
              <w:rPr>
                <w:color w:val="000000"/>
              </w:rPr>
              <w:t>легкодоступностью</w:t>
            </w:r>
            <w:r w:rsidRPr="00D262BD">
              <w:rPr>
                <w:color w:val="000000"/>
              </w:rPr>
              <w:t xml:space="preserve"> и относительно </w:t>
            </w:r>
            <w:r w:rsidR="00E80BEB" w:rsidRPr="00D262BD">
              <w:rPr>
                <w:color w:val="000000"/>
              </w:rPr>
              <w:t>недорогой ценой</w:t>
            </w:r>
            <w:r w:rsidRPr="00D262BD">
              <w:rPr>
                <w:color w:val="000000"/>
              </w:rPr>
              <w:t xml:space="preserve"> «лёгких наркотиков», а так же отсутствием усиленного контроля со стороны правоохранительных органов. Количество употребляющих наркотические вещества выросло, т.к. нет в нашей стране наказания за употребление, за распространения наркотиков платят большие деньги, а молодёжь стремиться к «лёгким» деньгам, так же их не очень пугает ответственность, т.к. сроки за это не большие, особенно если попался первый раз, а если сотрудничаешь со следствием, то и условным сроком отделаться можно.   </w:t>
            </w:r>
            <w:r w:rsidRPr="00D262BD">
              <w:rPr>
                <w:color w:val="000000"/>
              </w:rPr>
              <w:br/>
              <w:t xml:space="preserve">Очень сильно распространена. </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Среди жителей уровень наркомании остался на прежнем уровне, только возрастной</w:t>
            </w:r>
            <w:r w:rsidR="00E80BEB" w:rsidRPr="00D262BD">
              <w:rPr>
                <w:color w:val="000000"/>
              </w:rPr>
              <w:t xml:space="preserve"> </w:t>
            </w:r>
            <w:r w:rsidRPr="00D262BD">
              <w:rPr>
                <w:color w:val="000000"/>
              </w:rPr>
              <w:t xml:space="preserve">состав помолодел (до 15 лет). </w:t>
            </w:r>
            <w:r w:rsidR="0032692E" w:rsidRPr="00D262BD">
              <w:rPr>
                <w:color w:val="000000"/>
              </w:rPr>
              <w:t>Молодёжь</w:t>
            </w:r>
            <w:r w:rsidRPr="00D262BD">
              <w:rPr>
                <w:color w:val="000000"/>
              </w:rPr>
              <w:t xml:space="preserve"> старше 15 лет стала </w:t>
            </w:r>
            <w:r w:rsidR="00E80BEB" w:rsidRPr="00D262BD">
              <w:rPr>
                <w:color w:val="000000"/>
              </w:rPr>
              <w:t>умнее, информированной</w:t>
            </w:r>
            <w:r w:rsidRPr="00D262BD">
              <w:rPr>
                <w:color w:val="000000"/>
              </w:rPr>
              <w:t xml:space="preserve">, много </w:t>
            </w:r>
            <w:r w:rsidR="0032692E" w:rsidRPr="00D262BD">
              <w:rPr>
                <w:color w:val="000000"/>
              </w:rPr>
              <w:t>молодёжи</w:t>
            </w:r>
            <w:r w:rsidRPr="00D262BD">
              <w:rPr>
                <w:color w:val="000000"/>
              </w:rPr>
              <w:t xml:space="preserve"> относится резко негативно. Количество</w:t>
            </w:r>
            <w:r w:rsidR="003E6FC8" w:rsidRPr="00D262BD">
              <w:rPr>
                <w:color w:val="000000"/>
              </w:rPr>
              <w:t xml:space="preserve"> </w:t>
            </w:r>
            <w:r w:rsidRPr="00D262BD">
              <w:rPr>
                <w:color w:val="000000"/>
              </w:rPr>
              <w:t>желающих распространять наркотики стало увеличиваться из-за желания быстро</w:t>
            </w:r>
            <w:r w:rsidR="003E6FC8" w:rsidRPr="00D262BD">
              <w:rPr>
                <w:color w:val="000000"/>
              </w:rPr>
              <w:t xml:space="preserve"> </w:t>
            </w:r>
            <w:r w:rsidRPr="00D262BD">
              <w:rPr>
                <w:color w:val="000000"/>
              </w:rPr>
              <w:t>заработать и отсутствия возможности заработать, считают, что «работа есть работа,</w:t>
            </w:r>
            <w:r w:rsidR="003E6FC8" w:rsidRPr="00D262BD">
              <w:rPr>
                <w:color w:val="000000"/>
              </w:rPr>
              <w:t xml:space="preserve"> </w:t>
            </w:r>
            <w:r w:rsidRPr="00D262BD">
              <w:rPr>
                <w:color w:val="000000"/>
              </w:rPr>
              <w:t>ничего личного».</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 xml:space="preserve">Динамика распространения наркомании среди жителей ХМАО-Югры показывает стабильное снижение. Причиной такого снижения можно считать большое внимание и работу по профилактике наркомании во всех образовательных и профессиональных организациях, учреждениях культуры, спорта, в учреждениях по работе с </w:t>
            </w:r>
            <w:r w:rsidR="0032692E" w:rsidRPr="00D262BD">
              <w:rPr>
                <w:color w:val="000000"/>
              </w:rPr>
              <w:t>молодёжью</w:t>
            </w:r>
            <w:r w:rsidRPr="00D262BD">
              <w:rPr>
                <w:color w:val="000000"/>
              </w:rPr>
              <w:t>.</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Ответ в официальной статистике</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Насколько распространена сегодня наркомания среди жителей ХМАО-Югры- затрудняюсь ответить.</w:t>
            </w:r>
            <w:r w:rsidR="00C63F2B" w:rsidRPr="00D262BD">
              <w:rPr>
                <w:color w:val="000000"/>
              </w:rPr>
              <w:t xml:space="preserve"> </w:t>
            </w:r>
            <w:r w:rsidRPr="00D262BD">
              <w:rPr>
                <w:color w:val="000000"/>
              </w:rPr>
              <w:t xml:space="preserve">Изменилось ли количество лиц, употребляющих и распространяющих наркотики- </w:t>
            </w:r>
            <w:r w:rsidR="003E6FC8" w:rsidRPr="00D262BD">
              <w:rPr>
                <w:color w:val="000000"/>
              </w:rPr>
              <w:t>предполагаю,</w:t>
            </w:r>
            <w:r w:rsidRPr="00D262BD">
              <w:rPr>
                <w:color w:val="000000"/>
              </w:rPr>
              <w:t xml:space="preserve"> что снизилось количество употребляющих и распространяющих наркотики.</w:t>
            </w:r>
            <w:r w:rsidR="003E6FC8" w:rsidRPr="00D262BD">
              <w:rPr>
                <w:color w:val="000000"/>
              </w:rPr>
              <w:t xml:space="preserve"> </w:t>
            </w:r>
            <w:r w:rsidRPr="00D262BD">
              <w:rPr>
                <w:color w:val="000000"/>
              </w:rPr>
              <w:t>Благодаря правоохранительным органам, включенность общества в организованные сферы досуга, родители, друзья, определённая ситуация, церковь, жизненные ценности, давление со стороны группы и т. д.</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Уменьшилось количество лиц, употребляющих и распространяющих наркотики, на мой взгляд.</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Увеличилось число употребляющих в подростковой и молод</w:t>
            </w:r>
            <w:r w:rsidR="0032692E" w:rsidRPr="00D262BD">
              <w:rPr>
                <w:color w:val="000000"/>
              </w:rPr>
              <w:t>ё</w:t>
            </w:r>
            <w:r w:rsidRPr="00D262BD">
              <w:rPr>
                <w:color w:val="000000"/>
              </w:rPr>
              <w:t>жной среде, одной из причин является отсутствие жестокого законодательства</w:t>
            </w:r>
            <w:r w:rsidR="0032692E" w:rsidRPr="00D262BD">
              <w:rPr>
                <w:color w:val="000000"/>
              </w:rPr>
              <w:t>.</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 xml:space="preserve">Считаю, что распространение наркомании сегодня не </w:t>
            </w:r>
            <w:r w:rsidR="003520A5" w:rsidRPr="00D262BD">
              <w:rPr>
                <w:color w:val="000000"/>
              </w:rPr>
              <w:t>интенсивное</w:t>
            </w:r>
            <w:r w:rsidRPr="00D262BD">
              <w:rPr>
                <w:color w:val="000000"/>
              </w:rPr>
              <w:t xml:space="preserve">: из 1000 человек студентов и сотрудников Колледжа нет ни одного употребляющего наркотики. Что подтверждается проведением ежегодного психологического тестирования и медицинской комиссии. Вместе с тем из общения со студентами и из собственного анализа тестовых заданий можно сделать вывод о </w:t>
            </w:r>
            <w:r w:rsidR="00C63F2B" w:rsidRPr="00D262BD">
              <w:rPr>
                <w:color w:val="000000"/>
              </w:rPr>
              <w:t xml:space="preserve">неэффективности </w:t>
            </w:r>
            <w:r w:rsidRPr="00D262BD">
              <w:rPr>
                <w:color w:val="000000"/>
              </w:rPr>
              <w:t xml:space="preserve">используемых методик. Человек желающий скрыть личное употребление </w:t>
            </w:r>
            <w:r w:rsidR="0032692E" w:rsidRPr="00D262BD">
              <w:rPr>
                <w:color w:val="000000"/>
              </w:rPr>
              <w:t>запрещённых</w:t>
            </w:r>
            <w:r w:rsidRPr="00D262BD">
              <w:rPr>
                <w:color w:val="000000"/>
              </w:rPr>
              <w:t xml:space="preserve"> препаратов всегда сможет это сделать. Таким образом, моя экспертная оценка не отражает действительной картины распространения наркомании и требует дополнительного подтверждения или опровержения. Возвращаясь к собственному опыту: на улицах не попадаются люди находящиеся под воздействием наркотиков, во </w:t>
            </w:r>
            <w:r w:rsidR="003520A5" w:rsidRPr="00D262BD">
              <w:rPr>
                <w:color w:val="000000"/>
              </w:rPr>
              <w:t>дворах и</w:t>
            </w:r>
            <w:r w:rsidRPr="00D262BD">
              <w:rPr>
                <w:color w:val="000000"/>
              </w:rPr>
              <w:t xml:space="preserve"> подъездах не видно валяющихся шприцев и упаковок из под лекарств. Возможно, это связано с изменением перечня наркотиков, способов их употребления и эффектов воздействия.</w:t>
            </w:r>
          </w:p>
        </w:tc>
      </w:tr>
      <w:tr w:rsidR="00604472" w:rsidRPr="00D262BD" w:rsidTr="00604472">
        <w:tc>
          <w:tcPr>
            <w:tcW w:w="9345" w:type="dxa"/>
            <w:gridSpan w:val="2"/>
          </w:tcPr>
          <w:p w:rsidR="00604472" w:rsidRPr="00D262BD" w:rsidRDefault="00604472" w:rsidP="00C35AA6">
            <w:pPr>
              <w:jc w:val="both"/>
            </w:pPr>
            <w:r w:rsidRPr="00D262BD">
              <w:t xml:space="preserve">Вывод: Мнения экспертов в вопросе </w:t>
            </w:r>
            <w:r w:rsidR="00063248" w:rsidRPr="00D262BD">
              <w:t>распространённости</w:t>
            </w:r>
            <w:r w:rsidRPr="00D262BD">
              <w:t xml:space="preserve"> наркомании среди населения Югры расходятся. Около 29,4% экспертов (5 человек) считают, что </w:t>
            </w:r>
            <w:r w:rsidR="00063248" w:rsidRPr="00D262BD">
              <w:t>распространённость</w:t>
            </w:r>
            <w:r w:rsidRPr="00D262BD">
              <w:t xml:space="preserve"> наркомании среди жителей округа </w:t>
            </w:r>
            <w:r w:rsidR="00063248" w:rsidRPr="00D262BD">
              <w:t>растёт</w:t>
            </w:r>
            <w:r w:rsidRPr="00D262BD">
              <w:t xml:space="preserve"> и увеличивается с каждым годом.</w:t>
            </w:r>
          </w:p>
          <w:p w:rsidR="00604472" w:rsidRPr="00D262BD" w:rsidRDefault="00604472" w:rsidP="00C35AA6">
            <w:pPr>
              <w:jc w:val="both"/>
            </w:pPr>
            <w:r w:rsidRPr="00D262BD">
              <w:t>Примерно 23,5% (4 человека) экспертов считают, что ситуация с употреблением и распространением наркотиков на территории Ханты-Мансийского автономного округа не изменилась. Количество лиц, употребляющих и распространяющих наркотики, уменьшается отмечают 47,0% (8 человек) экспертов, принимавших участие в мониторинге.</w:t>
            </w:r>
          </w:p>
          <w:p w:rsidR="00604472" w:rsidRPr="00D262BD" w:rsidRDefault="00604472" w:rsidP="00C35AA6">
            <w:pPr>
              <w:jc w:val="both"/>
            </w:pPr>
            <w:r w:rsidRPr="00D262BD">
              <w:t xml:space="preserve">Таким образом почти половина экспертов сходится во мнении, что количество лиц, употребляющих и распространяющих наркотики в Ханты-Мансийском автономном округе-Югре снижается за </w:t>
            </w:r>
            <w:r w:rsidR="00063248" w:rsidRPr="00D262BD">
              <w:t>счёт</w:t>
            </w:r>
            <w:r w:rsidRPr="00D262BD">
              <w:t xml:space="preserve"> </w:t>
            </w:r>
            <w:r w:rsidRPr="00D262BD">
              <w:rPr>
                <w:color w:val="000000"/>
              </w:rPr>
              <w:t xml:space="preserve">большего внимания работе по профилактике наркомании во всех образовательных и профессиональных организациях, учреждениях культуры, спорта, в учреждениях по работе с </w:t>
            </w:r>
            <w:r w:rsidR="00063248" w:rsidRPr="00D262BD">
              <w:rPr>
                <w:color w:val="000000"/>
              </w:rPr>
              <w:t>молодёжью</w:t>
            </w:r>
            <w:r w:rsidRPr="00D262BD">
              <w:rPr>
                <w:color w:val="000000"/>
              </w:rPr>
              <w:t>.</w:t>
            </w:r>
          </w:p>
        </w:tc>
      </w:tr>
      <w:tr w:rsidR="00604472" w:rsidRPr="00D262BD" w:rsidTr="00604472">
        <w:tc>
          <w:tcPr>
            <w:tcW w:w="9345" w:type="dxa"/>
            <w:gridSpan w:val="2"/>
          </w:tcPr>
          <w:p w:rsidR="00604472" w:rsidRPr="00D262BD" w:rsidRDefault="00604472" w:rsidP="00C35AA6">
            <w:pPr>
              <w:jc w:val="both"/>
              <w:rPr>
                <w:b/>
              </w:rPr>
            </w:pPr>
            <w:r w:rsidRPr="00D262BD">
              <w:rPr>
                <w:b/>
              </w:rPr>
              <w:t>Вопрос</w:t>
            </w:r>
            <w:r w:rsidR="00063248" w:rsidRPr="00D262BD">
              <w:rPr>
                <w:b/>
              </w:rPr>
              <w:t xml:space="preserve"> </w:t>
            </w:r>
            <w:r w:rsidRPr="00D262BD">
              <w:rPr>
                <w:b/>
              </w:rPr>
              <w:t>3. Как Вы считаете, в каких возрастных группах больше распространена проблема наркомании? Почему?</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 xml:space="preserve">Наркомания наиболее распространена в группах молодёжи до 30 лет, потому что именно к юношескому возрасту люди уже приобретают относительную самостоятельность, ослабевает контроль родителей, а до более старшего возраста люди, страдающие наркоманией, доживают </w:t>
            </w:r>
            <w:r w:rsidR="00D927C8" w:rsidRPr="00D262BD">
              <w:rPr>
                <w:color w:val="000000"/>
              </w:rPr>
              <w:t xml:space="preserve">редко. </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1D7E10" w:rsidP="00C35AA6">
            <w:pPr>
              <w:jc w:val="both"/>
              <w:rPr>
                <w:color w:val="000000"/>
              </w:rPr>
            </w:pPr>
            <w:r w:rsidRPr="001D7E10">
              <w:rPr>
                <w:color w:val="000000"/>
              </w:rPr>
              <w:t>Наркомания на данный момент молодеет и связано это в первую очередь с доступностью приобретения. Начинается всегда с лёгкого наркотика либо таблеток («аптека»), который продаётся во всех аптеках города</w:t>
            </w:r>
            <w:r>
              <w:rPr>
                <w:color w:val="000000"/>
              </w:rPr>
              <w:t xml:space="preserve"> </w:t>
            </w:r>
            <w:r w:rsidRPr="001D7E10">
              <w:rPr>
                <w:color w:val="000000"/>
              </w:rPr>
              <w:t xml:space="preserve">(такие как «Лирика», Триганде, Тропикомид), </w:t>
            </w:r>
            <w:r>
              <w:rPr>
                <w:color w:val="000000"/>
              </w:rPr>
              <w:t>п</w:t>
            </w:r>
            <w:r w:rsidRPr="001D7E10">
              <w:rPr>
                <w:color w:val="000000"/>
              </w:rPr>
              <w:t xml:space="preserve">осле этого усиливают </w:t>
            </w:r>
            <w:r>
              <w:rPr>
                <w:color w:val="000000"/>
              </w:rPr>
              <w:t>эффект и переходят на синтетику.</w:t>
            </w:r>
            <w:r w:rsidR="00604472" w:rsidRPr="00D262BD">
              <w:rPr>
                <w:color w:val="000000"/>
              </w:rPr>
              <w:t xml:space="preserve"> </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Младший подростковый возраст (11-13 лет) – появление интереса при отсутствии должного воспитания со стороны родителей. При этом используются формы ПАВ в соответствии с возрастом (жвачки). Подростковый возраст – желание выделиться, быть взрослым.</w:t>
            </w:r>
            <w:r w:rsidRPr="00D262BD">
              <w:rPr>
                <w:color w:val="000000"/>
              </w:rPr>
              <w:br/>
              <w:t>Старший подростковый возраст – плохо социализированные подростки, изолированные в коллективе сверстников.</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 xml:space="preserve">Проблема наркомании наиболее </w:t>
            </w:r>
            <w:r w:rsidR="003A36A4" w:rsidRPr="00D262BD">
              <w:rPr>
                <w:color w:val="000000"/>
              </w:rPr>
              <w:t>распространена</w:t>
            </w:r>
            <w:r w:rsidRPr="00D262BD">
              <w:rPr>
                <w:color w:val="000000"/>
              </w:rPr>
              <w:t xml:space="preserve"> среди молодых людей в возрасте 16-25 лет. На распространённость в данной возрастной группе влияет любопытство, поиск новых впечатлений, влияние компании, отсутствие контроля со стороны семьи, доступность социальных сетей.</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Данная проблема распространена главным образом в подростковом возрасте, чему способствуют многие факторы: половое созревание, происходит разбалансировка всех физиологических систем; взросление; переход к формированию самооценки с ориентацией на сверстников.</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Проблема наркомании распространена в подростковом возрасте (этап связан с ощущением взрослости; разрыв эмоциональных контактов с родителями, переход к формированию самооценки с ориентацией на сверстников).</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От 18-ти и старше.</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В подростковом возрасте: средний и старший школьный возраст наиболее уязвим. В этот период дети склонны брать пример у более старших ребят. Сначала вредные привычки вызывают интерес, а потом у ребят незаметно развивается зависимость от наркотических и др.</w:t>
            </w:r>
            <w:r w:rsidR="00D927C8" w:rsidRPr="00D262BD">
              <w:rPr>
                <w:color w:val="000000"/>
              </w:rPr>
              <w:t xml:space="preserve"> </w:t>
            </w:r>
            <w:r w:rsidRPr="00D262BD">
              <w:rPr>
                <w:color w:val="000000"/>
              </w:rPr>
              <w:t>веществ. Именно в подростковом возрасте ребята наиболее уязвимы и психологически и физически.</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 xml:space="preserve">Наркомания распространена в основном среди </w:t>
            </w:r>
            <w:r w:rsidR="003A36A4" w:rsidRPr="00D262BD">
              <w:rPr>
                <w:color w:val="000000"/>
              </w:rPr>
              <w:t>молодёжи</w:t>
            </w:r>
            <w:r w:rsidRPr="00D262BD">
              <w:rPr>
                <w:color w:val="000000"/>
              </w:rPr>
              <w:t>. Наибольшее число наркозависимых относится к возрастной группе от 18 до 30 лет с тенденцией роста к верхнему приделу этой возрастной категории. Такой возрастной период связан в основном со средой окружения.</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 xml:space="preserve">С 8 до 14 – дети пробуют развлечь себя, вдыхая пары бензина, газ, клей, </w:t>
            </w:r>
            <w:r w:rsidR="003A36A4" w:rsidRPr="00D262BD">
              <w:rPr>
                <w:color w:val="000000"/>
              </w:rPr>
              <w:t>на свай</w:t>
            </w:r>
            <w:r w:rsidR="00D927C8" w:rsidRPr="00D262BD">
              <w:rPr>
                <w:color w:val="000000"/>
              </w:rPr>
              <w:t xml:space="preserve"> и</w:t>
            </w:r>
            <w:r w:rsidRPr="00D262BD">
              <w:rPr>
                <w:color w:val="000000"/>
              </w:rPr>
              <w:t xml:space="preserve"> т.д., в этом возрасте им интересно всё знать и попробовать, особенно если </w:t>
            </w:r>
            <w:r w:rsidR="00D927C8" w:rsidRPr="00D262BD">
              <w:rPr>
                <w:color w:val="000000"/>
              </w:rPr>
              <w:t>сказали,</w:t>
            </w:r>
            <w:r w:rsidRPr="00D262BD">
              <w:rPr>
                <w:color w:val="000000"/>
              </w:rPr>
              <w:t xml:space="preserve"> что нельзя. С 14 лет до 23 лет -  знакомятся с «легкими» наркотиками и их воздействием на организм, большинство данная эйфория затягивает, пока длиться пубертатный период, подросткам нравиться выражать протест, употребляя наркотики, потом остановиться очень тяжело. С 23 – 30, если «повезло», ум включился, то в этом периоде пытаются справиться с этой проблемой</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 xml:space="preserve">Проба в первый раз случается в 13-14 лет. По причине бесконтрольности, ненужности, безысходности ситуации, с точки зрения </w:t>
            </w:r>
            <w:r w:rsidR="003A36A4" w:rsidRPr="00D262BD">
              <w:rPr>
                <w:color w:val="000000"/>
              </w:rPr>
              <w:t>ребёнка</w:t>
            </w:r>
            <w:r w:rsidRPr="00D262BD">
              <w:rPr>
                <w:color w:val="000000"/>
              </w:rPr>
              <w:t>, интереса, за</w:t>
            </w:r>
            <w:r w:rsidR="00D27CE6">
              <w:rPr>
                <w:color w:val="000000"/>
              </w:rPr>
              <w:t xml:space="preserve"> </w:t>
            </w:r>
            <w:r w:rsidRPr="00D262BD">
              <w:rPr>
                <w:color w:val="000000"/>
              </w:rPr>
              <w:t>компанию. Как правило, в укромных уголках, за пределами учебного учреждения, во время отпуска и выезда за пределы города без родителей, (самостоятельное времяпрепровождение).</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 xml:space="preserve">Проблема наркомании наиболее актуальна в подростковых группах, в связи с тем, что подростки не в полной мере понимают последствия употребления, а также считают, что однократное употребление не даст </w:t>
            </w:r>
            <w:r w:rsidR="003A36A4" w:rsidRPr="00D262BD">
              <w:rPr>
                <w:color w:val="000000"/>
              </w:rPr>
              <w:t>серьёзных</w:t>
            </w:r>
            <w:r w:rsidRPr="00D262BD">
              <w:rPr>
                <w:color w:val="000000"/>
              </w:rPr>
              <w:t xml:space="preserve"> последствий. </w:t>
            </w:r>
            <w:r w:rsidR="003A36A4" w:rsidRPr="00D262BD">
              <w:rPr>
                <w:color w:val="000000"/>
              </w:rPr>
              <w:t>Молодёжь</w:t>
            </w:r>
            <w:r w:rsidRPr="00D262BD">
              <w:rPr>
                <w:color w:val="000000"/>
              </w:rPr>
              <w:t>, доверившись агрессивной рекламе о якобы безвредности синтетических наркотиков, и отсутствии привыкания к ним, пополняет ряды первично заболевших наркоманией. Тем самым меняется структура наркопотребления в сторону снижения доли потребителей «классических» опиатов и быстрого увеличение доли потребителей синтетических наркотиков.</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Ответ в официальной статистике</w:t>
            </w:r>
            <w:r w:rsidR="00D927C8" w:rsidRPr="00D262BD">
              <w:rPr>
                <w:color w:val="000000"/>
              </w:rPr>
              <w:t xml:space="preserve">. </w:t>
            </w:r>
            <w:r w:rsidRPr="00D262BD">
              <w:rPr>
                <w:color w:val="000000"/>
              </w:rPr>
              <w:t xml:space="preserve">В </w:t>
            </w:r>
            <w:r w:rsidR="00B21CF5" w:rsidRPr="00D262BD">
              <w:rPr>
                <w:color w:val="000000"/>
              </w:rPr>
              <w:t>молодёжной</w:t>
            </w:r>
            <w:r w:rsidRPr="00D262BD">
              <w:rPr>
                <w:color w:val="000000"/>
              </w:rPr>
              <w:t>. Высок риск употребления синтетических смесей.</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Люди отроческого, юношеского и начала взрослого возраста, т.е. 14-24 лет</w:t>
            </w:r>
            <w:r w:rsidR="00B21CF5" w:rsidRPr="00D262BD">
              <w:rPr>
                <w:color w:val="000000"/>
              </w:rPr>
              <w:t xml:space="preserve"> </w:t>
            </w:r>
            <w:r w:rsidRPr="00D262BD">
              <w:rPr>
                <w:color w:val="000000"/>
              </w:rPr>
              <w:t>для них употребление наркотиков связано с «изначальной» неспособностью функционально адаптироваться к изменившимся условиям внешнего мира по окончании периода детства (</w:t>
            </w:r>
            <w:r w:rsidR="00EC71AD" w:rsidRPr="00D262BD">
              <w:rPr>
                <w:color w:val="000000"/>
              </w:rPr>
              <w:t>незавершённость</w:t>
            </w:r>
            <w:r w:rsidRPr="00D262BD">
              <w:rPr>
                <w:color w:val="000000"/>
              </w:rPr>
              <w:t xml:space="preserve"> разрыва отношений мать — дитя и несостоявшаяся индивидуализация).</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В возрасте от 20 до 35 лет, где не осуществляется профилактической работы, отсутствия досуга, не умения справляться со стрессами.</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В подростковом возрасте</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Считаю, что наиболее подвержены люди в возрасте от 15 до 22 лет. Это обусловлено возрастными особенностями данной группы. Желанием попробовать что-то новое, выделиться из группы, подражать сверстниками или старшим. После 22 либо одумываются и понимают о проблемах связанных с употреблением, либо заканчивают жизнь от передозировок или токсических отравлений.</w:t>
            </w:r>
          </w:p>
        </w:tc>
      </w:tr>
      <w:tr w:rsidR="00604472" w:rsidRPr="00D262BD" w:rsidTr="00604472">
        <w:tc>
          <w:tcPr>
            <w:tcW w:w="9345" w:type="dxa"/>
            <w:gridSpan w:val="2"/>
          </w:tcPr>
          <w:p w:rsidR="00604472" w:rsidRPr="00D262BD" w:rsidRDefault="00604472" w:rsidP="00C35AA6">
            <w:pPr>
              <w:jc w:val="both"/>
            </w:pPr>
            <w:r w:rsidRPr="00D262BD">
              <w:t xml:space="preserve">Вывод:Все эксперты сошлись во мнении, что больше всего проблема наркомании в округе распространена среди </w:t>
            </w:r>
            <w:r w:rsidR="00B21CF5" w:rsidRPr="00D262BD">
              <w:t>молодёжи</w:t>
            </w:r>
            <w:r w:rsidRPr="00D262BD">
              <w:t xml:space="preserve"> (в возрастной группе до 30 лет) и приводят много причин, способствующих этому явлению, что ярко демонстрируют   ответы экспертов. При этом, мнения по возрастам в </w:t>
            </w:r>
            <w:r w:rsidR="00B21CF5" w:rsidRPr="00D262BD">
              <w:t>молодёжной</w:t>
            </w:r>
            <w:r w:rsidRPr="00D262BD">
              <w:t xml:space="preserve"> группе разделились поровну – 47,0% опрошенных экспертов считают, что в основном увлекаются употреблением наркотических веществ подростки от 8 до 14 лет и 47,0% экспертов считают, что большинство впервые попробовавших наркотики перешагнуло четырнадцатилетний рубеж (от 14 до 25 лет).</w:t>
            </w:r>
          </w:p>
        </w:tc>
      </w:tr>
      <w:tr w:rsidR="00604472" w:rsidRPr="00D262BD" w:rsidTr="00604472">
        <w:tc>
          <w:tcPr>
            <w:tcW w:w="9345" w:type="dxa"/>
            <w:gridSpan w:val="2"/>
          </w:tcPr>
          <w:p w:rsidR="00604472" w:rsidRPr="00D262BD" w:rsidRDefault="00604472" w:rsidP="00C35AA6">
            <w:pPr>
              <w:jc w:val="both"/>
              <w:rPr>
                <w:b/>
              </w:rPr>
            </w:pPr>
            <w:r w:rsidRPr="00D262BD">
              <w:rPr>
                <w:b/>
              </w:rPr>
              <w:t>Вопрос 4: На Ваш взгляд, какие наркотики сегодня имеют наибольшее распространение? Почему? Насколько сегодня доступны наркотики? Где</w:t>
            </w:r>
            <w:r w:rsidR="002577E1">
              <w:rPr>
                <w:b/>
              </w:rPr>
              <w:t>,</w:t>
            </w:r>
            <w:r w:rsidRPr="00D262BD">
              <w:rPr>
                <w:b/>
              </w:rPr>
              <w:t xml:space="preserve"> на Ваш взгляд, проще всего приобрести наркотические вещества? Какими способами и каналами распространяют наркотические вещества?</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Наиболее распространены наркотики на основе мака, а также синтетические наркотики. Наркотики довольно доступны, проще всего их приобрести через Интернет и так называемые «закладки</w:t>
            </w:r>
            <w:r w:rsidR="00B21CF5" w:rsidRPr="00D262BD">
              <w:rPr>
                <w:color w:val="000000"/>
              </w:rPr>
              <w:t xml:space="preserve">». </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604472" w:rsidP="00C35AA6">
            <w:pPr>
              <w:jc w:val="both"/>
              <w:rPr>
                <w:color w:val="000000"/>
              </w:rPr>
            </w:pPr>
            <w:r w:rsidRPr="00D262BD">
              <w:rPr>
                <w:color w:val="000000"/>
              </w:rPr>
              <w:t xml:space="preserve">Синтетический наркотик самый </w:t>
            </w:r>
            <w:r w:rsidR="00EC71AD" w:rsidRPr="00D262BD">
              <w:rPr>
                <w:color w:val="000000"/>
              </w:rPr>
              <w:t>распространённый</w:t>
            </w:r>
            <w:r w:rsidRPr="00D262BD">
              <w:rPr>
                <w:color w:val="000000"/>
              </w:rPr>
              <w:t xml:space="preserve"> из-за его доступности и простоты приобретения. Самый простой способ приобрести через программу «Телеграмм» используя интернет – ресурсы.</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У кого есть интерес и кто употребляют всегда и без труда могут найти каналы распространения. Думаю, что чаще в небольшом посёлке, как у нас, из рук в руки.</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 xml:space="preserve">На сегодняшний день по статистике самыми </w:t>
            </w:r>
            <w:r w:rsidR="00EC71AD" w:rsidRPr="00D262BD">
              <w:rPr>
                <w:color w:val="000000"/>
              </w:rPr>
              <w:t>распространёнными</w:t>
            </w:r>
            <w:r w:rsidRPr="00D262BD">
              <w:rPr>
                <w:color w:val="000000"/>
              </w:rPr>
              <w:t xml:space="preserve"> наркотическими веществами среди подростков являются синтетические наркотики (курительные </w:t>
            </w:r>
            <w:r w:rsidR="00B21CF5" w:rsidRPr="00D262BD">
              <w:rPr>
                <w:color w:val="000000"/>
              </w:rPr>
              <w:t>смеси, спайсы</w:t>
            </w:r>
            <w:r w:rsidRPr="00D262BD">
              <w:rPr>
                <w:color w:val="000000"/>
              </w:rPr>
              <w:t>).  Доступность наркотических веществ связана с распространением через социальные сети, и в местах отдыха молодёжи.</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EC71AD" w:rsidP="00C35AA6">
            <w:pPr>
              <w:jc w:val="both"/>
              <w:rPr>
                <w:color w:val="000000"/>
              </w:rPr>
            </w:pPr>
            <w:r w:rsidRPr="00D262BD">
              <w:rPr>
                <w:color w:val="000000"/>
              </w:rPr>
              <w:t>Курительные</w:t>
            </w:r>
            <w:r w:rsidR="00604472" w:rsidRPr="00D262BD">
              <w:rPr>
                <w:color w:val="000000"/>
              </w:rPr>
              <w:t xml:space="preserve"> смеси являются самыми </w:t>
            </w:r>
            <w:r w:rsidRPr="00D262BD">
              <w:rPr>
                <w:color w:val="000000"/>
              </w:rPr>
              <w:t>распространёнными</w:t>
            </w:r>
            <w:r w:rsidR="00604472" w:rsidRPr="00D262BD">
              <w:rPr>
                <w:color w:val="000000"/>
              </w:rPr>
              <w:t xml:space="preserve"> на сегодняшний день среди подростков и </w:t>
            </w:r>
            <w:r w:rsidRPr="00D262BD">
              <w:rPr>
                <w:color w:val="000000"/>
              </w:rPr>
              <w:t>молодёжи</w:t>
            </w:r>
            <w:r w:rsidR="00604472" w:rsidRPr="00D262BD">
              <w:rPr>
                <w:color w:val="000000"/>
              </w:rPr>
              <w:t xml:space="preserve">, </w:t>
            </w:r>
            <w:r w:rsidR="00365055" w:rsidRPr="00D262BD">
              <w:rPr>
                <w:color w:val="000000"/>
              </w:rPr>
              <w:t>сбыт осуществляется</w:t>
            </w:r>
            <w:r w:rsidR="00604472" w:rsidRPr="00D262BD">
              <w:rPr>
                <w:color w:val="000000"/>
              </w:rPr>
              <w:t xml:space="preserve"> через «социальные сети» и места отдыха </w:t>
            </w:r>
            <w:r w:rsidRPr="00D262BD">
              <w:rPr>
                <w:color w:val="000000"/>
              </w:rPr>
              <w:t>молодёжи</w:t>
            </w:r>
            <w:r w:rsidR="00604472" w:rsidRPr="00D262BD">
              <w:rPr>
                <w:color w:val="000000"/>
              </w:rPr>
              <w:t>.</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Проблема наркомании распространена в подростковом возрасте (этап связан с ощущением взрослости; разрыв эмоциональных контактов с родителями, переход к формированию самооценки с ориентацией на сверстников).</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Одна из проблем – это аптеки, которые продолжают продавать без рецепта такие лекарственные препараты, как тропикамид, тромадол, лирика</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По слухам наиболее распространены наркотики, которые передаются в «закладках». Доступными, возможно, будут синтетические. Так как, логически если представить, они дешевле, тем более для молодых людей. Но все вокруг понимают и знают, что существует ответственность и специальными органами подобная деятельность пресекается довольно быстро и система правоохранительных органов работает должным образом</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 xml:space="preserve">По данным новостных агентств, на сегодняшний день самыми употребляемыми у </w:t>
            </w:r>
            <w:r w:rsidR="00365055" w:rsidRPr="00D262BD">
              <w:rPr>
                <w:color w:val="000000"/>
              </w:rPr>
              <w:t>молодёжи</w:t>
            </w:r>
            <w:r w:rsidRPr="00D262BD">
              <w:rPr>
                <w:color w:val="000000"/>
              </w:rPr>
              <w:t xml:space="preserve"> являются наркотики, получаемые из конопли. Такие виды наркотиков дешевле и легче в транспортировке. К тому же существуют синтетические курительные смеси, которые доступны в сети – Интернет.</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Наибольшее распространение у наркотических веществ: «Насвай», «Лирика», «Соль», «Россыпь/реагент», «Спайс», потому что они легкодоступные и относительно не дорогие. Наркотики достать очень легко, очень распространены способы покупки их через соц. сети «телеграмм», «</w:t>
            </w:r>
            <w:r w:rsidR="00F65A32" w:rsidRPr="00D262BD">
              <w:rPr>
                <w:color w:val="000000"/>
              </w:rPr>
              <w:t>в контакте</w:t>
            </w:r>
            <w:r w:rsidRPr="00D262BD">
              <w:rPr>
                <w:color w:val="000000"/>
              </w:rPr>
              <w:t>». «Знающий» человек, в зимний период, легко их найдёт (и бесплатно заберёт) в лесных массивах, на отдалённых участках города и т.д. Так же в некоторых не очень благополучных заведений нашего города (Крал, Каспий, Голд сити), где отдыхает много трудовой наёмной силы, у них можно приобрести вышеперечисленные наркотические вещества, если с ними «дружить», то они тебя вообще бесплатно угощать станут.</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 xml:space="preserve">Из беседы с обучающимися: «Насвай (шпак) потому, что легко доступен, </w:t>
            </w:r>
            <w:r w:rsidR="00F65A32" w:rsidRPr="00D262BD">
              <w:rPr>
                <w:color w:val="000000"/>
              </w:rPr>
              <w:t>дешёвый</w:t>
            </w:r>
            <w:r w:rsidRPr="00D262BD">
              <w:rPr>
                <w:color w:val="000000"/>
              </w:rPr>
              <w:t>.</w:t>
            </w:r>
            <w:r w:rsidR="00365055" w:rsidRPr="00D262BD">
              <w:rPr>
                <w:color w:val="000000"/>
              </w:rPr>
              <w:t xml:space="preserve"> </w:t>
            </w:r>
            <w:r w:rsidRPr="00D262BD">
              <w:rPr>
                <w:color w:val="000000"/>
              </w:rPr>
              <w:t xml:space="preserve">Потому что не считается </w:t>
            </w:r>
            <w:r w:rsidR="00F65A32" w:rsidRPr="00D262BD">
              <w:rPr>
                <w:color w:val="000000"/>
              </w:rPr>
              <w:t>запрещённым</w:t>
            </w:r>
            <w:r w:rsidRPr="00D262BD">
              <w:rPr>
                <w:color w:val="000000"/>
              </w:rPr>
              <w:t xml:space="preserve"> и мало вреден.</w:t>
            </w:r>
            <w:r w:rsidR="00696552" w:rsidRPr="00D262BD">
              <w:rPr>
                <w:color w:val="000000"/>
              </w:rPr>
              <w:t xml:space="preserve"> </w:t>
            </w:r>
            <w:r w:rsidRPr="00D262BD">
              <w:rPr>
                <w:color w:val="000000"/>
              </w:rPr>
              <w:t xml:space="preserve">Из более </w:t>
            </w:r>
            <w:r w:rsidR="00F65A32" w:rsidRPr="00D262BD">
              <w:rPr>
                <w:color w:val="000000"/>
              </w:rPr>
              <w:t>тяжёлых</w:t>
            </w:r>
            <w:r w:rsidRPr="00D262BD">
              <w:rPr>
                <w:color w:val="000000"/>
              </w:rPr>
              <w:t xml:space="preserve"> - курительные смеси «плюшка», «спайс». В клубах, на дискотеке, в кальянных, по Интернету в социальных сетях, закладки по</w:t>
            </w:r>
            <w:r w:rsidR="00696552" w:rsidRPr="00D262BD">
              <w:rPr>
                <w:color w:val="000000"/>
              </w:rPr>
              <w:t xml:space="preserve"> </w:t>
            </w:r>
            <w:r w:rsidRPr="00D262BD">
              <w:rPr>
                <w:color w:val="000000"/>
              </w:rPr>
              <w:t>СМС, «наружная реклама» - заборы, двери, подъезды, в местах массового скопления людей, например, рынки, вокзалы и прилегающие к ним территории.</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Чаще всего жертвами наркозависимости, как правило, становятся студенты и школьники. В силу неокрепшей психики, отсутствия жизненного опыта и денег для приобретения «чистых» наркотиков, они приобретают более дешёвый синтетический наркотик, а также медицинские препараты, вызывающие наркотический эффект. Проще приобрести наркотические вещества через интернет, произвести оплату, а затем забрать в обозначенном месте – «закладке».</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Не являюсь экспертом в этом вопросе</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Наибольшее распространение имеют наркотики</w:t>
            </w:r>
            <w:r w:rsidR="00696552" w:rsidRPr="00D262BD">
              <w:rPr>
                <w:color w:val="000000"/>
              </w:rPr>
              <w:t>:</w:t>
            </w:r>
            <w:r w:rsidRPr="00D262BD">
              <w:rPr>
                <w:color w:val="000000"/>
              </w:rPr>
              <w:t xml:space="preserve"> </w:t>
            </w:r>
            <w:r w:rsidRPr="00D262BD">
              <w:rPr>
                <w:color w:val="000000"/>
              </w:rPr>
              <w:br/>
              <w:t>А) растительного происхождения, являющиеся производными растений конопли и снотворного мака</w:t>
            </w:r>
            <w:r w:rsidR="00696552" w:rsidRPr="00D262BD">
              <w:rPr>
                <w:color w:val="000000"/>
              </w:rPr>
              <w:t>;</w:t>
            </w:r>
            <w:r w:rsidRPr="00D262BD">
              <w:rPr>
                <w:color w:val="000000"/>
              </w:rPr>
              <w:t xml:space="preserve"> </w:t>
            </w:r>
            <w:r w:rsidRPr="00D262BD">
              <w:rPr>
                <w:color w:val="000000"/>
              </w:rPr>
              <w:br/>
              <w:t>Б) растительного происхождения, являющиеся производными марихуаны</w:t>
            </w:r>
            <w:r w:rsidR="00696552" w:rsidRPr="00D262BD">
              <w:rPr>
                <w:color w:val="000000"/>
              </w:rPr>
              <w:t>;</w:t>
            </w:r>
            <w:r w:rsidRPr="00D262BD">
              <w:rPr>
                <w:color w:val="000000"/>
              </w:rPr>
              <w:t xml:space="preserve"> </w:t>
            </w:r>
            <w:r w:rsidRPr="00D262BD">
              <w:rPr>
                <w:color w:val="000000"/>
              </w:rPr>
              <w:br/>
              <w:t>В) психотропные вещества и синтетические вещества</w:t>
            </w:r>
            <w:r w:rsidR="00174190" w:rsidRPr="00D262BD">
              <w:rPr>
                <w:color w:val="000000"/>
              </w:rPr>
              <w:t>;</w:t>
            </w:r>
            <w:r w:rsidRPr="00D262BD">
              <w:rPr>
                <w:color w:val="000000"/>
              </w:rPr>
              <w:t xml:space="preserve"> </w:t>
            </w:r>
            <w:r w:rsidRPr="00D262BD">
              <w:rPr>
                <w:color w:val="000000"/>
              </w:rPr>
              <w:br/>
              <w:t>Г) растительного происхождения, являющиеся производными гашишного масла</w:t>
            </w:r>
            <w:r w:rsidR="00174190" w:rsidRPr="00D262BD">
              <w:rPr>
                <w:color w:val="000000"/>
              </w:rPr>
              <w:t>;</w:t>
            </w:r>
            <w:r w:rsidRPr="00D262BD">
              <w:rPr>
                <w:color w:val="000000"/>
              </w:rPr>
              <w:t xml:space="preserve"> </w:t>
            </w:r>
            <w:r w:rsidRPr="00D262BD">
              <w:rPr>
                <w:color w:val="000000"/>
              </w:rPr>
              <w:br/>
              <w:t>Д) растительного происхождения.</w:t>
            </w:r>
            <w:r w:rsidRPr="00D262BD">
              <w:rPr>
                <w:color w:val="000000"/>
              </w:rPr>
              <w:br/>
              <w:t xml:space="preserve">Наркотики стали доступны.    Это повальное употребление коснулось всех </w:t>
            </w:r>
            <w:r w:rsidR="00174190" w:rsidRPr="00D262BD">
              <w:rPr>
                <w:color w:val="000000"/>
              </w:rPr>
              <w:t>слоёв</w:t>
            </w:r>
            <w:r w:rsidRPr="00D262BD">
              <w:rPr>
                <w:color w:val="000000"/>
              </w:rPr>
              <w:t xml:space="preserve"> общества, вне зависимости от социальной принадлежности, и главное, — наркомания молодеет! Стало возможным изготовление синтетических производных наркотиков, которые могут быть в сотни раз сильнее природного вещества.</w:t>
            </w:r>
            <w:r w:rsidRPr="00D262BD">
              <w:rPr>
                <w:color w:val="000000"/>
              </w:rPr>
              <w:br/>
              <w:t xml:space="preserve">С изобретением шприца и открытием наркотиков для курения и вдыхания, потребители получили больше способов применения любого из них.  </w:t>
            </w:r>
            <w:r w:rsidRPr="00D262BD">
              <w:rPr>
                <w:color w:val="000000"/>
              </w:rPr>
              <w:br/>
              <w:t xml:space="preserve">Учитывая транснациональный характер преступности, связанной с незаконным оборотом наркотиков, на сегодняшний день можно вести речь о двух основных потоках наркотраффика, которые движутся параллельно. Так, из Афганистана, Юго-Восточного и Среднеазиатского регионов в страны Западной Европы. </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Какой наркотик не знаю, знаю, что распространение происходит через интернет, социальные сети.</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Синтетические, проще всего приобрести в интернет сайтах</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 xml:space="preserve">Наибольшие распространение в городе </w:t>
            </w:r>
            <w:r w:rsidR="00ED6BFF" w:rsidRPr="00D262BD">
              <w:rPr>
                <w:color w:val="000000"/>
              </w:rPr>
              <w:t>Югорске получили</w:t>
            </w:r>
            <w:r w:rsidRPr="00D262BD">
              <w:rPr>
                <w:color w:val="000000"/>
              </w:rPr>
              <w:t>: «спайс», «скорость», «соль», «насвай», «</w:t>
            </w:r>
            <w:r w:rsidR="00E5534E" w:rsidRPr="00D262BD">
              <w:rPr>
                <w:color w:val="000000"/>
              </w:rPr>
              <w:t>ЛСД</w:t>
            </w:r>
            <w:r w:rsidRPr="00D262BD">
              <w:rPr>
                <w:color w:val="000000"/>
              </w:rPr>
              <w:t>». Возможно потому, что они «удобны» в употреблении и распространении. Доступность наркотиков достаточно высокая: в течении небольшого времени в группах сети «</w:t>
            </w:r>
            <w:r w:rsidR="00ED6BFF" w:rsidRPr="00D262BD">
              <w:rPr>
                <w:color w:val="000000"/>
              </w:rPr>
              <w:t>В контакте</w:t>
            </w:r>
            <w:r w:rsidRPr="00D262BD">
              <w:rPr>
                <w:color w:val="000000"/>
              </w:rPr>
              <w:t xml:space="preserve">» в других социальных сетях можно найти варианты приобретения. Очень популярным каналом распространения является «закладка». По словам студентов, к ним в личные сообщения часто приходят приглашения поработать закладчиком: «отправляешь скан паспорта и номер киви-кошелька, в ответ приходят инструкции где взять партию наркотика и в каком месте разложить в виде закладок, в качестве </w:t>
            </w:r>
            <w:r w:rsidR="00ED6BFF" w:rsidRPr="00D262BD">
              <w:rPr>
                <w:color w:val="000000"/>
              </w:rPr>
              <w:t>отчёта</w:t>
            </w:r>
            <w:r w:rsidRPr="00D262BD">
              <w:rPr>
                <w:color w:val="000000"/>
              </w:rPr>
              <w:t xml:space="preserve"> необходимо приложить фото с </w:t>
            </w:r>
            <w:r w:rsidR="00ED6BFF" w:rsidRPr="00D262BD">
              <w:rPr>
                <w:color w:val="000000"/>
              </w:rPr>
              <w:t>размещённой</w:t>
            </w:r>
            <w:r w:rsidRPr="00D262BD">
              <w:rPr>
                <w:color w:val="000000"/>
              </w:rPr>
              <w:t xml:space="preserve"> закладкой, за каждый </w:t>
            </w:r>
            <w:r w:rsidR="00ED6BFF" w:rsidRPr="00D262BD">
              <w:rPr>
                <w:color w:val="000000"/>
              </w:rPr>
              <w:t>пройдённый</w:t>
            </w:r>
            <w:r w:rsidRPr="00D262BD">
              <w:rPr>
                <w:color w:val="000000"/>
              </w:rPr>
              <w:t xml:space="preserve"> «квест» получаешь денежное вознаграждение» Каналы распространения: мессенджеры </w:t>
            </w:r>
            <w:r w:rsidR="00ED6BFF" w:rsidRPr="00D262BD">
              <w:rPr>
                <w:color w:val="000000"/>
              </w:rPr>
              <w:t>телеграмм</w:t>
            </w:r>
            <w:r w:rsidRPr="00D262BD">
              <w:rPr>
                <w:color w:val="000000"/>
              </w:rPr>
              <w:t xml:space="preserve">, социальная сеть </w:t>
            </w:r>
            <w:r w:rsidR="00ED6BFF" w:rsidRPr="00D262BD">
              <w:rPr>
                <w:color w:val="000000"/>
              </w:rPr>
              <w:t>в контакте</w:t>
            </w:r>
            <w:r w:rsidRPr="00D262BD">
              <w:rPr>
                <w:color w:val="000000"/>
              </w:rPr>
              <w:t>.</w:t>
            </w:r>
          </w:p>
        </w:tc>
      </w:tr>
      <w:tr w:rsidR="00604472" w:rsidRPr="00D262BD" w:rsidTr="00604472">
        <w:tc>
          <w:tcPr>
            <w:tcW w:w="9345" w:type="dxa"/>
            <w:gridSpan w:val="2"/>
          </w:tcPr>
          <w:p w:rsidR="00604472" w:rsidRPr="00D262BD" w:rsidRDefault="00604472" w:rsidP="00C35AA6">
            <w:pPr>
              <w:jc w:val="both"/>
            </w:pPr>
            <w:r w:rsidRPr="00D262BD">
              <w:t>Вывод: Все эксперты делают вывод, что наибольшее распространение имеют синтетические наркотики. Синтетические наркотики – это полученные искусственным путём псих активные вещества, вызывающие психологическую и физическую зависимость, разрушающие нервную систему и имитирующие некоторые свойства опиатов. Все они находятся под государственным запретом, однако производители «синтетики» постоянно изменяют химическую формулу препаратов, делая их легальными с юридической точки зрения.</w:t>
            </w:r>
          </w:p>
          <w:p w:rsidR="00604472" w:rsidRPr="00D262BD" w:rsidRDefault="00604472" w:rsidP="00C35AA6">
            <w:pPr>
              <w:jc w:val="both"/>
            </w:pPr>
            <w:r w:rsidRPr="00D262BD">
              <w:t xml:space="preserve">Из-за близости синтетических наркотиков к лекарственным средствам, зависимые получили возможность изготовлять их из подручных медикаментов, которые продаются в аптеках. И даже самые </w:t>
            </w:r>
            <w:r w:rsidR="00C91772" w:rsidRPr="00D262BD">
              <w:t>жёсткие</w:t>
            </w:r>
            <w:r w:rsidRPr="00D262BD">
              <w:t xml:space="preserve"> ограничения в сфере распространения таких лекарств не приносят результата – работники аптек игнорируют нормативно-правовые акты и продают наркотическое сырье без предъявления врачебного рецепта. Эти обстоятельства делают борьбу с «синтетикой» очень сложной, а иногда и вовсе невозможной.</w:t>
            </w:r>
          </w:p>
          <w:p w:rsidR="00604472" w:rsidRPr="00D262BD" w:rsidRDefault="00604472" w:rsidP="00C35AA6">
            <w:pPr>
              <w:jc w:val="both"/>
            </w:pPr>
            <w:r w:rsidRPr="00D262BD">
              <w:t xml:space="preserve">Синтетические наркотики являются самыми легкодоступными на сегодняшний день. Распространяются данный вид наркотических веществ в основном при помощи сети Интернет и социальных сетей. </w:t>
            </w:r>
          </w:p>
        </w:tc>
      </w:tr>
      <w:tr w:rsidR="00604472" w:rsidRPr="00D262BD" w:rsidTr="00604472">
        <w:tc>
          <w:tcPr>
            <w:tcW w:w="9345" w:type="dxa"/>
            <w:gridSpan w:val="2"/>
          </w:tcPr>
          <w:p w:rsidR="00604472" w:rsidRPr="00D262BD" w:rsidRDefault="00604472" w:rsidP="00C35AA6">
            <w:pPr>
              <w:jc w:val="both"/>
              <w:rPr>
                <w:b/>
              </w:rPr>
            </w:pPr>
            <w:r w:rsidRPr="00D262BD">
              <w:rPr>
                <w:b/>
              </w:rPr>
              <w:t>Вопрос 5: Как Вы считаете, в чем причины распространения проблемы наркомании среди населения ХМАО-Югры? Каковы основные мотивы употребления наркотических веществ и механизмы приобщения к их употреблению?</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Причинами распространения проблемы наркомании является относительная доступность наркотических веществ, невозможность отследить информационные каналы в сети Интернет. Мотивом употребления, зачастую, является интерес и вера в то, что «от одного раза ничего не будет»</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1D7E10" w:rsidP="00C35AA6">
            <w:pPr>
              <w:jc w:val="both"/>
              <w:rPr>
                <w:color w:val="000000"/>
              </w:rPr>
            </w:pPr>
            <w:r>
              <w:rPr>
                <w:color w:val="000000"/>
              </w:rPr>
              <w:t>Отсутствие возможности трудоустроиться</w:t>
            </w:r>
            <w:r w:rsidR="00575150">
              <w:rPr>
                <w:color w:val="000000"/>
              </w:rPr>
              <w:t xml:space="preserve"> по тем или иным причинам.</w:t>
            </w:r>
            <w:r w:rsidR="00604472" w:rsidRPr="00D262BD">
              <w:rPr>
                <w:color w:val="000000"/>
              </w:rPr>
              <w:t xml:space="preserve"> Куда идет от безвыходности человек? По статистике от 1%-3%, занимаются «закладками наркотиков». Раскладывая синтетический наркотик для потенциальных клиентов «закладчик» пробует свой «товар» таким образом, становясь наркозависимым. </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Низкий уровень воспитания детей родителями в семье, мало времени родители проводят с детьми, неготовность быть родителями.</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К причинам распространения наркомании относится: излишняя свобода человека, миграционные потоки, разрыв семейных взаимоотношений, жестокое обращение в семье, алкоголизм родителей, всеобщая доступность Интернета.</w:t>
            </w:r>
            <w:r w:rsidRPr="00D262BD">
              <w:rPr>
                <w:color w:val="000000"/>
              </w:rPr>
              <w:br/>
              <w:t xml:space="preserve"> Наиболее </w:t>
            </w:r>
            <w:r w:rsidR="00C91772" w:rsidRPr="00D262BD">
              <w:rPr>
                <w:color w:val="000000"/>
              </w:rPr>
              <w:t>распространённые</w:t>
            </w:r>
            <w:r w:rsidRPr="00D262BD">
              <w:rPr>
                <w:color w:val="000000"/>
              </w:rPr>
              <w:t xml:space="preserve"> мотивы: </w:t>
            </w:r>
          </w:p>
          <w:p w:rsidR="00C91772" w:rsidRPr="00D262BD" w:rsidRDefault="00604472" w:rsidP="00C35AA6">
            <w:pPr>
              <w:jc w:val="both"/>
              <w:rPr>
                <w:color w:val="000000"/>
              </w:rPr>
            </w:pPr>
            <w:r w:rsidRPr="00D262BD">
              <w:rPr>
                <w:color w:val="000000"/>
              </w:rPr>
              <w:t xml:space="preserve">- желание не отстать от компании, быть как все в своей группе </w:t>
            </w:r>
            <w:r w:rsidR="00C91772" w:rsidRPr="00D262BD">
              <w:rPr>
                <w:color w:val="000000"/>
              </w:rPr>
              <w:t xml:space="preserve">сверстников; </w:t>
            </w:r>
          </w:p>
          <w:p w:rsidR="00C91772" w:rsidRPr="00D262BD" w:rsidRDefault="00C91772" w:rsidP="00C35AA6">
            <w:pPr>
              <w:jc w:val="both"/>
              <w:rPr>
                <w:color w:val="000000"/>
              </w:rPr>
            </w:pPr>
            <w:r w:rsidRPr="00D262BD">
              <w:rPr>
                <w:color w:val="000000"/>
              </w:rPr>
              <w:t>-</w:t>
            </w:r>
            <w:r w:rsidR="00604472" w:rsidRPr="00D262BD">
              <w:rPr>
                <w:color w:val="000000"/>
              </w:rPr>
              <w:t xml:space="preserve"> стремлен</w:t>
            </w:r>
            <w:r w:rsidRPr="00D262BD">
              <w:rPr>
                <w:color w:val="000000"/>
              </w:rPr>
              <w:t>ие отключится от неприятностей;</w:t>
            </w:r>
          </w:p>
          <w:p w:rsidR="00E5534E" w:rsidRPr="00D262BD" w:rsidRDefault="00604472" w:rsidP="00C35AA6">
            <w:pPr>
              <w:jc w:val="both"/>
              <w:rPr>
                <w:color w:val="000000"/>
              </w:rPr>
            </w:pPr>
            <w:r w:rsidRPr="00D262BD">
              <w:rPr>
                <w:color w:val="000000"/>
              </w:rPr>
              <w:t xml:space="preserve">- любопытство, поиск неизведанных, новых </w:t>
            </w:r>
            <w:r w:rsidR="00E5534E" w:rsidRPr="00D262BD">
              <w:rPr>
                <w:color w:val="000000"/>
              </w:rPr>
              <w:t xml:space="preserve">ощущений; </w:t>
            </w:r>
          </w:p>
          <w:p w:rsidR="00604472" w:rsidRPr="00D262BD" w:rsidRDefault="00E5534E" w:rsidP="00C35AA6">
            <w:pPr>
              <w:jc w:val="both"/>
              <w:rPr>
                <w:color w:val="000000"/>
              </w:rPr>
            </w:pPr>
            <w:r w:rsidRPr="00D262BD">
              <w:rPr>
                <w:color w:val="000000"/>
              </w:rPr>
              <w:t>-</w:t>
            </w:r>
            <w:r w:rsidR="00604472" w:rsidRPr="00D262BD">
              <w:rPr>
                <w:color w:val="000000"/>
              </w:rPr>
              <w:t xml:space="preserve"> выражение своей независимости, протест окружающему миру.</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 xml:space="preserve">Причинам распространения наркомании: пресыщенность жизнью, избалованность, вседозволенность, пример друзей, доступность. </w:t>
            </w:r>
            <w:r w:rsidRPr="00D262BD">
              <w:rPr>
                <w:color w:val="000000"/>
              </w:rPr>
              <w:br/>
              <w:t>Мотивы:</w:t>
            </w:r>
            <w:r w:rsidRPr="00D262BD">
              <w:rPr>
                <w:color w:val="000000"/>
              </w:rPr>
              <w:br/>
              <w:t>- достижение душевного спокойствия у нерешительных, сомневающихся, мнительных, пугающихся всего нового, постоянно тревожных подростков, плохо адаптирующихся к новой среде;</w:t>
            </w:r>
            <w:r w:rsidRPr="00D262BD">
              <w:rPr>
                <w:color w:val="000000"/>
              </w:rPr>
              <w:br/>
              <w:t xml:space="preserve">- </w:t>
            </w:r>
            <w:r w:rsidR="000D2536" w:rsidRPr="00D262BD">
              <w:rPr>
                <w:color w:val="000000"/>
              </w:rPr>
              <w:t>неудовлетворённые</w:t>
            </w:r>
            <w:r w:rsidRPr="00D262BD">
              <w:rPr>
                <w:color w:val="000000"/>
              </w:rPr>
              <w:t xml:space="preserve"> потребности в общении, любви, доброжелательности;</w:t>
            </w:r>
            <w:r w:rsidRPr="00D262BD">
              <w:rPr>
                <w:color w:val="000000"/>
              </w:rPr>
              <w:br/>
              <w:t>- стремление подражать лидерам, самоутвердиться в группе, укрепить свой социальный статус, подражать, не отставать от сверстников, некритически перенимать все, что касается коллектива, к которому принадлежит подросток;</w:t>
            </w:r>
            <w:r w:rsidRPr="00D262BD">
              <w:rPr>
                <w:color w:val="000000"/>
              </w:rPr>
              <w:br/>
              <w:t xml:space="preserve">- возможность использования психоактивных веществ для манипулирования другими людьми, для их эксплуатации, для изменения ситуации в собственную пользу, для достижения тех или иных преимуществ. </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 xml:space="preserve">К причинам распространения наркомании относится пресыщенность жизнью, избалованность, вседозволенность, пример друзей, доступность. </w:t>
            </w:r>
            <w:r w:rsidRPr="00D262BD">
              <w:rPr>
                <w:color w:val="000000"/>
              </w:rPr>
              <w:br/>
              <w:t xml:space="preserve">Наиболее </w:t>
            </w:r>
            <w:r w:rsidR="000D2536" w:rsidRPr="00D262BD">
              <w:rPr>
                <w:color w:val="000000"/>
              </w:rPr>
              <w:t>распространённый</w:t>
            </w:r>
            <w:r w:rsidRPr="00D262BD">
              <w:rPr>
                <w:color w:val="000000"/>
              </w:rPr>
              <w:t xml:space="preserve"> мотивы:</w:t>
            </w:r>
            <w:r w:rsidRPr="00D262BD">
              <w:rPr>
                <w:color w:val="000000"/>
              </w:rPr>
              <w:br/>
              <w:t>- достижение душевного спокойствия у нерешительных, сомневающихся, мнительных, пугающихся всего нового, постоянно тревожных подростков, плохо адаптирующихся к новой среде;</w:t>
            </w:r>
            <w:r w:rsidRPr="00D262BD">
              <w:rPr>
                <w:color w:val="000000"/>
              </w:rPr>
              <w:br/>
              <w:t xml:space="preserve">- </w:t>
            </w:r>
            <w:r w:rsidR="000D2536" w:rsidRPr="00D262BD">
              <w:rPr>
                <w:color w:val="000000"/>
              </w:rPr>
              <w:t>неудовлетворённые</w:t>
            </w:r>
            <w:r w:rsidRPr="00D262BD">
              <w:rPr>
                <w:color w:val="000000"/>
              </w:rPr>
              <w:t xml:space="preserve"> потребности в общении, любви, добро-желательности;</w:t>
            </w:r>
            <w:r w:rsidRPr="00D262BD">
              <w:rPr>
                <w:color w:val="000000"/>
              </w:rPr>
              <w:br/>
              <w:t>- стремление подражать лидерам, самоутвердиться в группе, укрепить свой социальный статус, подражать, не отставать от сверстников, некритически перенимать все, что касается коллектива, к которому принадлежит подросток;</w:t>
            </w:r>
            <w:r w:rsidRPr="00D262BD">
              <w:rPr>
                <w:color w:val="000000"/>
              </w:rPr>
              <w:br/>
              <w:t xml:space="preserve">- возможность использования психоактивных веществ для манипулирования другими людьми, для их эксплуатации, для изменения ситуации в собственную пользу, для достижения тех или иных преимуществ. </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1. По моему мнению, недостаточное внимание родителей к несовершеннолетним, к проявлению интереса к кругу друзей своих детей, их времяпрепровождению. Пренебрегают информацией о проблемах наркомании, порой, безмерно доверяют своим детям.</w:t>
            </w:r>
            <w:r w:rsidRPr="00D262BD">
              <w:rPr>
                <w:color w:val="000000"/>
              </w:rPr>
              <w:br/>
              <w:t xml:space="preserve">2. Большое количество мигрантов из Средней Азии, которые «несут» свой менталитет по употреблению наркотиков, например, повсеместное распространение насвая. Из бесед с несовершеннолетними выясняется, что начинают употреблять </w:t>
            </w:r>
            <w:r w:rsidR="00B66442" w:rsidRPr="00D262BD">
              <w:rPr>
                <w:color w:val="000000"/>
              </w:rPr>
              <w:t>насвай ещё</w:t>
            </w:r>
            <w:r w:rsidRPr="00D262BD">
              <w:rPr>
                <w:color w:val="000000"/>
              </w:rPr>
              <w:t xml:space="preserve"> в школе, начиная с 10-летнего возраста. К тому же, как правило, в любом киоске можно приобрести. Несмотря на то, что мы сигнализируем о продаже насвая вблизи учебного заведения, существенных мер законодательством не предусмотрено! </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 xml:space="preserve">Возможно, у подростков есть желание попробовать новых ощущений. Возможно, ребята имеют ошибочное мнение о том, что употребление наркотиков и общение в подобных кругах </w:t>
            </w:r>
            <w:r w:rsidR="00B66442" w:rsidRPr="00D262BD">
              <w:rPr>
                <w:color w:val="000000"/>
              </w:rPr>
              <w:t>придаёт</w:t>
            </w:r>
            <w:r w:rsidRPr="00D262BD">
              <w:rPr>
                <w:color w:val="000000"/>
              </w:rPr>
              <w:t xml:space="preserve"> им значимость среди сверстников, ребята склонны идти на поводу, поддаются негативному влиянию, так как ощущают слабый контроль родителей по причине занятости на работе. Подростки длительный период в течение дня, после занятий в учебном учреждении, предоставлены сами себе. Досуг у некоторых не организован. Это их подталкивает к сомнительным знакомствам и увлечению вредными привычками.</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Мотивы употребления наркотических веществ могут быть такие как: Социальные мотивы: желание занять место в группе сверстников и соответствовать принятым в ней нормам; Индивидуальные мотивы: любопытство; стремление получить удовольствие; Патологические мотивы: потеря смысла жизни, протест, ощущение себя лишним в жизни.</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Причина, мне кажется, кроется в воспитании в семье и в школах (колледжах и т.д.), в воздействии общества на сознания других людей, а так же недостаточный контроль оборота наркотических веществ. Всегда хочется сделать то, чего нельзя, когда тебе изо дня в день говорят наркотики употреблять нельзя, то в юношеском возрасте очень хочется попробовать, такой как бы психологический аспект. Так же попробовав наркотик и получив удовлетворение от него – хочется испытывать этот кайф всё чаще и дольше, это приводит к систематическому употреблению и переходу на наркотики более сильные. Мотивы и механизмы употребления наркотиков остаются неизменными многие годы. 1) Предложили, попробовал, понравилось, втянулся. 2) Предложили, попробовал, не понравилось, отказался, любая жизненная проблема, начал употреблять.</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Основные причины распространения - миграция населения, завоз приезжими.</w:t>
            </w:r>
            <w:r w:rsidRPr="00D262BD">
              <w:rPr>
                <w:color w:val="000000"/>
              </w:rPr>
              <w:br/>
              <w:t>Мотив употребления — интересно попробовать, как это действует. Механизм</w:t>
            </w:r>
            <w:r w:rsidR="00D1706F" w:rsidRPr="00D262BD">
              <w:rPr>
                <w:color w:val="000000"/>
              </w:rPr>
              <w:t xml:space="preserve"> </w:t>
            </w:r>
            <w:r w:rsidRPr="00D262BD">
              <w:rPr>
                <w:color w:val="000000"/>
              </w:rPr>
              <w:t>приобщения - сверстники, круг общения, мнение о степени опасности и эффект</w:t>
            </w:r>
            <w:r w:rsidR="00D1706F" w:rsidRPr="00D262BD">
              <w:rPr>
                <w:color w:val="000000"/>
              </w:rPr>
              <w:t xml:space="preserve"> </w:t>
            </w:r>
            <w:r w:rsidRPr="00D262BD">
              <w:rPr>
                <w:color w:val="000000"/>
              </w:rPr>
              <w:t>расслабления («</w:t>
            </w:r>
            <w:r w:rsidR="00D1706F" w:rsidRPr="00D262BD">
              <w:rPr>
                <w:color w:val="000000"/>
              </w:rPr>
              <w:t>лёгкий</w:t>
            </w:r>
            <w:r w:rsidRPr="00D262BD">
              <w:rPr>
                <w:color w:val="000000"/>
              </w:rPr>
              <w:t>, безопасный»). Люди, занимающиеся спортом, употребляя</w:t>
            </w:r>
            <w:r w:rsidR="00D1706F" w:rsidRPr="00D262BD">
              <w:rPr>
                <w:color w:val="000000"/>
              </w:rPr>
              <w:t xml:space="preserve"> </w:t>
            </w:r>
            <w:r w:rsidRPr="00D262BD">
              <w:rPr>
                <w:color w:val="000000"/>
              </w:rPr>
              <w:t xml:space="preserve">насвай, кальян, вейп, считают, что «он безопасен и легко можно от него отказаться, раз в месяц можно». Также способствует поп-культура для </w:t>
            </w:r>
            <w:r w:rsidR="00D1706F" w:rsidRPr="00D262BD">
              <w:rPr>
                <w:color w:val="000000"/>
              </w:rPr>
              <w:t>молодёжи</w:t>
            </w:r>
            <w:r w:rsidRPr="00D262BD">
              <w:rPr>
                <w:color w:val="000000"/>
              </w:rPr>
              <w:t>. Клубные новинки песен, тонко или откровенно используя пропаганду наркотиков, например: Mozzik- Cocaina), в которых слова служат якорем</w:t>
            </w:r>
            <w:r w:rsidR="00D1706F" w:rsidRPr="00D262BD">
              <w:rPr>
                <w:color w:val="000000"/>
              </w:rPr>
              <w:t>.</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 xml:space="preserve">Наиболее часто жертвами любых наркотиков становятся подростки и дети, т.к. их психика очень неустойчива и подвержена чужому влиянию. Основные причины, почему становятся наркозависимыми в молодом возрасте: </w:t>
            </w:r>
          </w:p>
          <w:p w:rsidR="000C79C2" w:rsidRPr="00D262BD" w:rsidRDefault="00604472" w:rsidP="00C35AA6">
            <w:pPr>
              <w:jc w:val="both"/>
              <w:rPr>
                <w:color w:val="000000"/>
              </w:rPr>
            </w:pPr>
            <w:r w:rsidRPr="00D262BD">
              <w:rPr>
                <w:color w:val="000000"/>
              </w:rPr>
              <w:t xml:space="preserve">• </w:t>
            </w:r>
            <w:r w:rsidR="00D1706F" w:rsidRPr="00D262BD">
              <w:rPr>
                <w:color w:val="000000"/>
              </w:rPr>
              <w:t>ребёнок</w:t>
            </w:r>
            <w:r w:rsidRPr="00D262BD">
              <w:rPr>
                <w:color w:val="000000"/>
              </w:rPr>
              <w:t xml:space="preserve"> нуждается в родительской любви, но не получает ее в нужном </w:t>
            </w:r>
            <w:r w:rsidR="000C79C2" w:rsidRPr="00D262BD">
              <w:rPr>
                <w:color w:val="000000"/>
              </w:rPr>
              <w:t>объёме</w:t>
            </w:r>
            <w:r w:rsidRPr="00D262BD">
              <w:rPr>
                <w:color w:val="000000"/>
              </w:rPr>
              <w:t xml:space="preserve"> – тогда он решает «заболеть», чтобы как в самом раннем детстве привлечь тем самым к себе все внимание и тепло мамы с </w:t>
            </w:r>
            <w:r w:rsidR="000C79C2" w:rsidRPr="00D262BD">
              <w:rPr>
                <w:color w:val="000000"/>
              </w:rPr>
              <w:t xml:space="preserve">папой; </w:t>
            </w:r>
          </w:p>
          <w:p w:rsidR="00604472" w:rsidRPr="00D262BD" w:rsidRDefault="000C79C2" w:rsidP="00C35AA6">
            <w:pPr>
              <w:jc w:val="both"/>
              <w:rPr>
                <w:color w:val="000000"/>
              </w:rPr>
            </w:pPr>
            <w:r w:rsidRPr="00D262BD">
              <w:rPr>
                <w:color w:val="000000"/>
              </w:rPr>
              <w:t>•</w:t>
            </w:r>
            <w:r w:rsidR="00604472" w:rsidRPr="00D262BD">
              <w:rPr>
                <w:color w:val="000000"/>
              </w:rPr>
              <w:t xml:space="preserve"> бунтарство – естественные период в жизни подростка, когда все, сказанное родителями воспринимается им «в штыки», он ищет убежище в уличных компаниях. Алкоголь, сигареты, употребление наркотиков – противостоять этим «соблазнам» могут совсем немногие;</w:t>
            </w:r>
            <w:r w:rsidR="00604472" w:rsidRPr="00D262BD">
              <w:rPr>
                <w:color w:val="000000"/>
              </w:rPr>
              <w:br/>
              <w:t>• подражание кумирам – тот факт, что мода на наркотики принесла смерть многим известным людям, не останавливает детей - они все так же продолжают совершать ошибки, подражая им;</w:t>
            </w:r>
            <w:r w:rsidR="00604472" w:rsidRPr="00D262BD">
              <w:rPr>
                <w:color w:val="000000"/>
              </w:rPr>
              <w:br/>
              <w:t>• желание новых ощущений – подросток, находясь в процессе «поиска себя», не всегда понимает, что, попробовав наркотическое вещество один раз, он уже попадает в зону риска, выйти из которой без медикаментозного лечения уже не получится;</w:t>
            </w:r>
            <w:r w:rsidR="00604472" w:rsidRPr="00D262BD">
              <w:rPr>
                <w:color w:val="000000"/>
              </w:rPr>
              <w:br/>
              <w:t>• внутренние противоречия – глубоко скрытая неуверенность в себе, низкая самооценка также часто становятся причиной употребления наркотиков;</w:t>
            </w:r>
            <w:r w:rsidR="00604472" w:rsidRPr="00D262BD">
              <w:rPr>
                <w:color w:val="000000"/>
              </w:rPr>
              <w:br/>
              <w:t>• отсутствие самодисциплины и ответственности – эта причина характерна для детей из обеспеченных семей, привыкших к вседозволенности и безответственности перед собой, родителями, обществом в целом.</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 xml:space="preserve">Отсутствие опыта занятия конструктивной, созидательной, само развивающей деятельностью у части </w:t>
            </w:r>
            <w:r w:rsidR="000C79C2" w:rsidRPr="00D262BD">
              <w:rPr>
                <w:color w:val="000000"/>
              </w:rPr>
              <w:t>молодёжи</w:t>
            </w:r>
            <w:r w:rsidRPr="00D262BD">
              <w:rPr>
                <w:color w:val="000000"/>
              </w:rPr>
              <w:t>. Ориентация на удовлетворение низших потребностей, не требующих личностных затрат. Хрестоматийные зоны риска подросткового возраста.</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 xml:space="preserve">В последние годы появились новые психоактивные вещества, имеющие сложную химическую структуру и относящиеся к наркотикам группы JWH, так называемые синтетические наркотики, которые существенно влияют на общую </w:t>
            </w:r>
            <w:r w:rsidR="00806E30" w:rsidRPr="00D262BD">
              <w:rPr>
                <w:color w:val="000000"/>
              </w:rPr>
              <w:t>наркоситуации</w:t>
            </w:r>
            <w:r w:rsidRPr="00D262BD">
              <w:rPr>
                <w:color w:val="000000"/>
              </w:rPr>
              <w:t xml:space="preserve"> в округе. Основные мотивы употребления наркотических веществ и механизмы приобщения к их употреблению является: атмосфера моральной деградации общества, вседозволенность, излишняя свобода человека, его </w:t>
            </w:r>
            <w:r w:rsidR="00E5534E" w:rsidRPr="00D262BD">
              <w:rPr>
                <w:color w:val="000000"/>
              </w:rPr>
              <w:t>не включенности</w:t>
            </w:r>
            <w:r w:rsidR="00806E30" w:rsidRPr="00D262BD">
              <w:rPr>
                <w:color w:val="000000"/>
              </w:rPr>
              <w:t xml:space="preserve"> </w:t>
            </w:r>
            <w:r w:rsidRPr="00D262BD">
              <w:rPr>
                <w:color w:val="000000"/>
              </w:rPr>
              <w:t xml:space="preserve">в организованные формы досуга. </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 xml:space="preserve">Причина – зарабатывание </w:t>
            </w:r>
            <w:r w:rsidR="00806E30" w:rsidRPr="00D262BD">
              <w:rPr>
                <w:color w:val="000000"/>
              </w:rPr>
              <w:t>лёгким</w:t>
            </w:r>
            <w:r w:rsidRPr="00D262BD">
              <w:rPr>
                <w:color w:val="000000"/>
              </w:rPr>
              <w:t xml:space="preserve"> способом, низкий социальный уровень проживания.</w:t>
            </w:r>
            <w:r w:rsidR="00806E30" w:rsidRPr="00D262BD">
              <w:rPr>
                <w:color w:val="000000"/>
              </w:rPr>
              <w:t xml:space="preserve"> </w:t>
            </w:r>
            <w:r w:rsidRPr="00D262BD">
              <w:rPr>
                <w:color w:val="000000"/>
              </w:rPr>
              <w:t>Мотивы употребления - уход от реальной жизни, не умение решать проблемы конструктивно.</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Снятие стресса, расслабление, уход от реальности</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Одна из причин: малая выявляемость употребляющих на начальном этапе. Психологическое тестирование проводимое в образовательных организациях не способно выявить не только употребляющих, но и тех кто подвержен или находится в группе риска. Мотивы и механизмы приобщения изучены и расписаны во множестве трудов психиатров и наркологов.</w:t>
            </w:r>
          </w:p>
        </w:tc>
      </w:tr>
      <w:tr w:rsidR="00604472" w:rsidRPr="00D262BD" w:rsidTr="00604472">
        <w:tc>
          <w:tcPr>
            <w:tcW w:w="9345" w:type="dxa"/>
            <w:gridSpan w:val="2"/>
          </w:tcPr>
          <w:p w:rsidR="00604472" w:rsidRPr="00D262BD" w:rsidRDefault="00604472" w:rsidP="00C35AA6">
            <w:pPr>
              <w:jc w:val="both"/>
            </w:pPr>
            <w:r w:rsidRPr="00D262BD">
              <w:t>Выводы: На основании высказываний экспертов можно выделить несколько причин распространения проблемы наркомании среди населения ХМАО-Югры: две основных, по мнению, экспертов это активные миграционные процессы в округе и сложившиеся   отношения в семьях, где жестокость и равнодушие к собственным детям в равной степени создают предпосылки для ухода подрастающего поколения от реальности. Среди причин эксперты отмечают также относительную доступность наркотических веществ, невозможность отследить информационные каналы, безработицу, вынуждающую людей идти работать «закладчиками». Мотивы, указанные экспертами можно разделить на три психологические группы: социальные, индивидуальные, эмоциональные. Механизмов приобщения много, но основными эксперты выделяют круг общения, среду, сеть интернет.</w:t>
            </w:r>
          </w:p>
        </w:tc>
      </w:tr>
      <w:tr w:rsidR="00604472" w:rsidRPr="00D262BD" w:rsidTr="0043637A">
        <w:tc>
          <w:tcPr>
            <w:tcW w:w="9345" w:type="dxa"/>
            <w:gridSpan w:val="2"/>
            <w:shd w:val="clear" w:color="auto" w:fill="FFFFFF" w:themeFill="background1"/>
          </w:tcPr>
          <w:p w:rsidR="00604472" w:rsidRPr="00D262BD" w:rsidRDefault="00604472" w:rsidP="00C35AA6">
            <w:pPr>
              <w:jc w:val="both"/>
              <w:rPr>
                <w:b/>
              </w:rPr>
            </w:pPr>
            <w:r w:rsidRPr="00D262BD">
              <w:rPr>
                <w:b/>
              </w:rPr>
              <w:t>Вопрос 6.Как Вы считаете, какие факторы способствуют, а какие препятствуют возникновению и развитию наркотической зависимости?</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 xml:space="preserve">Способствует возникновению наркотической зависимости недостаточность навыков регулирования своего поведения и эмоционального состояния, отсутствие мотивации к продуктивной деятельности, препятствуют же </w:t>
            </w:r>
            <w:r w:rsidR="00F5493D" w:rsidRPr="00D262BD">
              <w:rPr>
                <w:color w:val="000000"/>
              </w:rPr>
              <w:t>чёткие</w:t>
            </w:r>
            <w:r w:rsidRPr="00D262BD">
              <w:rPr>
                <w:color w:val="000000"/>
              </w:rPr>
              <w:t xml:space="preserve"> жизненные цели и способность к самоорганизации и самоконтролю.</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604472" w:rsidP="00C35AA6">
            <w:pPr>
              <w:jc w:val="both"/>
              <w:rPr>
                <w:color w:val="000000"/>
              </w:rPr>
            </w:pPr>
            <w:r w:rsidRPr="00D262BD">
              <w:rPr>
                <w:color w:val="000000"/>
              </w:rPr>
              <w:t>Зачастую подростки употребляют наркотики из-за привлекательности ощущений, как способ избавиться от проблем. Мнение общества. Отсутствие чувства собственного достоинства. Неблагоприятные условия жизни и воспитания в семье.</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 xml:space="preserve">Способствуют: СМИ, интернет, телевидение (скандальные ток-шоу, отрицательные примеры из жизни </w:t>
            </w:r>
            <w:r w:rsidR="00F5493D" w:rsidRPr="00D262BD">
              <w:rPr>
                <w:color w:val="000000"/>
              </w:rPr>
              <w:t>звёзд</w:t>
            </w:r>
            <w:r w:rsidRPr="00D262BD">
              <w:rPr>
                <w:color w:val="000000"/>
              </w:rPr>
              <w:t>) изменившиеся ценности в обществе (отсутствие ценности здоровья, жизни, семьи, идеалов). Препятствуют: работа по формированию ценностей в обществе – любви, дружбы, доброты, понимания, положительных примеров от масштабов страны до конкретной семьи.</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Способствуют: экономическая стабильность в регионе, уровень жизни, всеобщая доступность Интернета, социальных сетей. Препятствуют: разнообразные возможности досуга молодёжи, активное вовлечение молодых людей в общественную жизнь, в творческую деятельность, появление новых волонтёрских и добровольческих организаций, спортивные мероприятия, пропаганда здорового образа жизни.</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Факторы, способствующие возникновению и развитию наркотической зависимости: индивидуально-личностные особенности и личный опыт, которые обусловливают неполноценный образ жизни; детско-родительские отношения, неумелость и непоследовательность в воспитании, положение в школе, среди сверстников, в молодежной субкультуре, то есть там, где создаются патологические, предрасполагающие к наркомании модели поведения; социальные кризисы и другие негативные социальные явления в рамках общества.</w:t>
            </w:r>
            <w:r w:rsidRPr="00D262BD">
              <w:rPr>
                <w:color w:val="000000"/>
              </w:rPr>
              <w:br/>
              <w:t xml:space="preserve">Факторы, препятствующие возникновению и развитию наркотической зависимости: личностная занятость (привлечение к </w:t>
            </w:r>
            <w:r w:rsidR="00F5493D" w:rsidRPr="00D262BD">
              <w:rPr>
                <w:color w:val="000000"/>
              </w:rPr>
              <w:t>волонтёрской</w:t>
            </w:r>
            <w:r w:rsidRPr="00D262BD">
              <w:rPr>
                <w:color w:val="000000"/>
              </w:rPr>
              <w:t xml:space="preserve"> деятельности, социально-значимой деятельности), первичная профилактика посредством научно-обоснованных психологических </w:t>
            </w:r>
            <w:r w:rsidR="00F5493D" w:rsidRPr="00D262BD">
              <w:rPr>
                <w:color w:val="000000"/>
              </w:rPr>
              <w:t>приёмов</w:t>
            </w:r>
            <w:r w:rsidRPr="00D262BD">
              <w:rPr>
                <w:color w:val="000000"/>
              </w:rPr>
              <w:t xml:space="preserve"> антинаркотического воспитания.</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 xml:space="preserve">Факторы, способствующие возникновению и развитию наркотической зависимости: </w:t>
            </w:r>
            <w:r w:rsidRPr="00D262BD">
              <w:rPr>
                <w:color w:val="000000"/>
              </w:rPr>
              <w:br/>
              <w:t>1. Психологические факторы. В настоящее время основным мотивом употребления наркотиков стал мотив эйфории, как бы он ни был замаскирован модой, духовными исканиями или социальным протестом.</w:t>
            </w:r>
            <w:r w:rsidRPr="00D262BD">
              <w:rPr>
                <w:color w:val="000000"/>
              </w:rPr>
              <w:br/>
              <w:t xml:space="preserve">2. Социальные факторы. На распространение наркомании среди различных </w:t>
            </w:r>
            <w:r w:rsidR="00F5493D" w:rsidRPr="00D262BD">
              <w:rPr>
                <w:color w:val="000000"/>
              </w:rPr>
              <w:t>слоёв</w:t>
            </w:r>
            <w:r w:rsidRPr="00D262BD">
              <w:rPr>
                <w:color w:val="000000"/>
              </w:rPr>
              <w:t xml:space="preserve"> населения оказывают влияние традиции, культура страны, отношение общества к употреблению наркотиков, освещение этой проблемы в средствах массовой информации. Наркомания распространена как в экономически отсталых, так и в экономически развитых странах.</w:t>
            </w:r>
            <w:r w:rsidRPr="00D262BD">
              <w:rPr>
                <w:color w:val="000000"/>
              </w:rPr>
              <w:br/>
              <w:t xml:space="preserve">3. Биологические факторы. Многие случаи алкоголизма и наркомании сейчас связывают с </w:t>
            </w:r>
            <w:r w:rsidR="00F5493D" w:rsidRPr="00D262BD">
              <w:rPr>
                <w:color w:val="000000"/>
              </w:rPr>
              <w:t>врождёнными</w:t>
            </w:r>
            <w:r w:rsidRPr="00D262BD">
              <w:rPr>
                <w:color w:val="000000"/>
              </w:rPr>
              <w:t xml:space="preserve"> нарушениями мозговой деятельности.</w:t>
            </w:r>
            <w:r w:rsidRPr="00D262BD">
              <w:rPr>
                <w:color w:val="000000"/>
              </w:rPr>
              <w:br/>
              <w:t>Факторы, препятствующие возникновению и развитию наркотической зависимости: личностная занятость (вовлечение в творческую деятельность, студенческое самоуправление).</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Я думаю, к факторам, препятствующим возникновению наркотической зависимости, можно отнести духовно-нравственное воспитание как в семье, так и в образовательном учреждении и в обществе, в целом. Там, где нет комплексного подхода: семья-школа-общество, там возникают проблемы.</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jc w:val="both"/>
              <w:rPr>
                <w:color w:val="000000"/>
              </w:rPr>
            </w:pPr>
            <w:r w:rsidRPr="00D262BD">
              <w:rPr>
                <w:color w:val="000000"/>
              </w:rPr>
              <w:t>Препятствуют: увлечение здоровым образом жизни, уровень воспитания в семье, должное внимание и контроль со стороны родителей, организация досуга детей и т.п.</w:t>
            </w:r>
            <w:r w:rsidRPr="00D262BD">
              <w:rPr>
                <w:color w:val="000000"/>
              </w:rPr>
              <w:br/>
              <w:t xml:space="preserve">Способствуют: сомнительный круг общения </w:t>
            </w:r>
            <w:r w:rsidR="00F5493D" w:rsidRPr="00D262BD">
              <w:rPr>
                <w:color w:val="000000"/>
              </w:rPr>
              <w:t>молодёжи</w:t>
            </w:r>
            <w:r w:rsidRPr="00D262BD">
              <w:rPr>
                <w:color w:val="000000"/>
              </w:rPr>
              <w:t>, склонность поддаваться негативному влиянию со стороны, отсутствие контроля со стороны родителей.</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Факторы, влияющие на развитие наркотической зависимости:</w:t>
            </w:r>
            <w:r w:rsidRPr="00D262BD">
              <w:rPr>
                <w:color w:val="000000"/>
              </w:rPr>
              <w:br/>
              <w:t>1) условия воспитания в семье;</w:t>
            </w:r>
            <w:r w:rsidR="00F72B53" w:rsidRPr="00D262BD">
              <w:rPr>
                <w:color w:val="000000"/>
              </w:rPr>
              <w:t xml:space="preserve"> </w:t>
            </w:r>
            <w:r w:rsidRPr="00D262BD">
              <w:rPr>
                <w:color w:val="000000"/>
              </w:rPr>
              <w:t>2) низкий уровень образования;</w:t>
            </w:r>
            <w:r w:rsidR="00F72B53" w:rsidRPr="00D262BD">
              <w:rPr>
                <w:color w:val="000000"/>
              </w:rPr>
              <w:t xml:space="preserve"> </w:t>
            </w:r>
            <w:r w:rsidRPr="00D262BD">
              <w:rPr>
                <w:color w:val="000000"/>
              </w:rPr>
              <w:t>3) раннее вступление в самостоятельную жизнь;</w:t>
            </w:r>
            <w:r w:rsidR="00F72B53" w:rsidRPr="00D262BD">
              <w:rPr>
                <w:color w:val="000000"/>
              </w:rPr>
              <w:t xml:space="preserve"> </w:t>
            </w:r>
            <w:r w:rsidRPr="00D262BD">
              <w:rPr>
                <w:color w:val="000000"/>
              </w:rPr>
              <w:t>4) раннее употребление алкоголя;</w:t>
            </w:r>
            <w:r w:rsidRPr="00D262BD">
              <w:rPr>
                <w:color w:val="000000"/>
              </w:rPr>
              <w:br/>
              <w:t xml:space="preserve">5) влияние неформальной группы сверстников. </w:t>
            </w:r>
            <w:r w:rsidRPr="00D262BD">
              <w:rPr>
                <w:color w:val="000000"/>
              </w:rPr>
              <w:br/>
              <w:t>Препятствующими факторами развития наркотической зависимости могут являться, своевременная и систематическая пропаганда о здоровом образе жизни, о ценностях жизни, информирование о вреде ПАВ и наркотиков, даже однократном употреблении, а так же сформированное стойкое убеждение к неупотреблению наркотических веществ и потребность в здоровом образе жизни.</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 xml:space="preserve">Основным фактором, который способствует возникновению наркотической зависимости – это элементарное незнание последствий для организма уже после «первого раза». Второй фактор – отсутствие </w:t>
            </w:r>
            <w:r w:rsidR="008A3B64" w:rsidRPr="00D262BD">
              <w:rPr>
                <w:color w:val="000000"/>
              </w:rPr>
              <w:t>само ценности</w:t>
            </w:r>
            <w:r w:rsidRPr="00D262BD">
              <w:rPr>
                <w:color w:val="000000"/>
              </w:rPr>
              <w:t xml:space="preserve"> (потеря поддержки и авторитета родителей, веры в себя, псих</w:t>
            </w:r>
            <w:r w:rsidR="00F72B53" w:rsidRPr="00D262BD">
              <w:rPr>
                <w:color w:val="000000"/>
              </w:rPr>
              <w:t>ологическая травма</w:t>
            </w:r>
            <w:r w:rsidRPr="00D262BD">
              <w:rPr>
                <w:color w:val="000000"/>
              </w:rPr>
              <w:t xml:space="preserve">, депрессия (одиночество), низкий уровень жизни и культуры). Другой фактор выступает и средством распространения – Интернет. Главный – доступность. Подросток </w:t>
            </w:r>
            <w:r w:rsidR="00F72B53" w:rsidRPr="00D262BD">
              <w:rPr>
                <w:color w:val="000000"/>
              </w:rPr>
              <w:t>искушён</w:t>
            </w:r>
            <w:r w:rsidRPr="00D262BD">
              <w:rPr>
                <w:color w:val="000000"/>
              </w:rPr>
              <w:t xml:space="preserve"> количеством выборов, которое он способен осуществить в настоящее время.</w:t>
            </w:r>
            <w:r w:rsidRPr="00D262BD">
              <w:rPr>
                <w:color w:val="000000"/>
              </w:rPr>
              <w:br/>
              <w:t>К способствующим факторам можно отнести предрасположенность организма, систематическое употребление. К препятствующим факторам усиление контроля за оборотом наркотических веществ, воспитательные беседы при применении показа наглядных примеров, что с человеком делает наркотик, создание непосредственно наглядных и документальных проектов о вреде наркотиков (как на пачках с сигаретами). Так же нельзя игнорировать такие вещества как «насвай», а то его почти все употребляют, а полиция бездействует, заявляя, что это «лёгкое баловство», а с него и начинается употребление более серьёзный веществ.</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Факторы, способствующие возникновению: воспитание, сверстники, употребляющие</w:t>
            </w:r>
            <w:r w:rsidR="0037234C" w:rsidRPr="00D262BD">
              <w:rPr>
                <w:color w:val="000000"/>
              </w:rPr>
              <w:t xml:space="preserve"> </w:t>
            </w:r>
            <w:r w:rsidRPr="00D262BD">
              <w:rPr>
                <w:color w:val="000000"/>
              </w:rPr>
              <w:t xml:space="preserve">наркотики, неблагополучная семейная ситуация, бесцельное время - препровождение, предоставленность самому себе, несчастная любовь у подростков, массовая рассылка рекламы в социальных сетях, закрытые группы, поп-музыка для </w:t>
            </w:r>
            <w:r w:rsidR="0037234C" w:rsidRPr="00D262BD">
              <w:rPr>
                <w:color w:val="000000"/>
              </w:rPr>
              <w:t>молодёжи</w:t>
            </w:r>
            <w:r w:rsidRPr="00D262BD">
              <w:rPr>
                <w:color w:val="000000"/>
              </w:rPr>
              <w:t>.</w:t>
            </w:r>
            <w:r w:rsidRPr="00D262BD">
              <w:rPr>
                <w:color w:val="000000"/>
              </w:rPr>
              <w:br/>
              <w:t>Факторы, которые препятствуют возникновению и развитию наркотической</w:t>
            </w:r>
            <w:r w:rsidR="0037234C" w:rsidRPr="00D262BD">
              <w:rPr>
                <w:color w:val="000000"/>
              </w:rPr>
              <w:t xml:space="preserve"> </w:t>
            </w:r>
            <w:r w:rsidRPr="00D262BD">
              <w:rPr>
                <w:color w:val="000000"/>
              </w:rPr>
              <w:t>зависимости: отсутствие доступности, сформированные убеждения человека и отсутствие желания пробовать.</w:t>
            </w:r>
          </w:p>
        </w:tc>
      </w:tr>
      <w:tr w:rsidR="00604472" w:rsidRPr="00D262BD" w:rsidTr="00043259">
        <w:tc>
          <w:tcPr>
            <w:tcW w:w="1838" w:type="dxa"/>
            <w:shd w:val="clear" w:color="auto" w:fill="auto"/>
          </w:tcPr>
          <w:p w:rsidR="0037234C" w:rsidRPr="00D262BD" w:rsidRDefault="00604472" w:rsidP="00604472">
            <w:r w:rsidRPr="00D262BD">
              <w:t>Эксперт 12</w:t>
            </w:r>
          </w:p>
          <w:p w:rsidR="00604472" w:rsidRPr="00D262BD" w:rsidRDefault="00604472" w:rsidP="0037234C">
            <w:pPr>
              <w:jc w:val="center"/>
            </w:pPr>
          </w:p>
        </w:tc>
        <w:tc>
          <w:tcPr>
            <w:tcW w:w="7507" w:type="dxa"/>
            <w:shd w:val="clear" w:color="auto" w:fill="auto"/>
          </w:tcPr>
          <w:p w:rsidR="00604472" w:rsidRPr="00D262BD" w:rsidRDefault="00604472" w:rsidP="00C35AA6">
            <w:pPr>
              <w:jc w:val="both"/>
              <w:rPr>
                <w:color w:val="000000"/>
              </w:rPr>
            </w:pPr>
            <w:r w:rsidRPr="00D262BD">
              <w:rPr>
                <w:color w:val="000000"/>
              </w:rPr>
              <w:t>Факторы, препятствующие распространению наркотической зависимости:</w:t>
            </w:r>
            <w:r w:rsidRPr="00D262BD">
              <w:rPr>
                <w:color w:val="000000"/>
              </w:rPr>
              <w:br/>
              <w:t>-эффективность деятельности наркологических служб в Ханты-Мансийском автономном округе – Югре по выявлению наркомании,</w:t>
            </w:r>
            <w:r w:rsidRPr="00D262BD">
              <w:rPr>
                <w:color w:val="000000"/>
              </w:rPr>
              <w:br/>
              <w:t>- доступность государственной наркологической помощи,</w:t>
            </w:r>
            <w:r w:rsidRPr="00D262BD">
              <w:rPr>
                <w:color w:val="000000"/>
              </w:rPr>
              <w:br/>
              <w:t xml:space="preserve">- качественная </w:t>
            </w:r>
            <w:r w:rsidR="0037234C" w:rsidRPr="00D262BD">
              <w:rPr>
                <w:color w:val="000000"/>
              </w:rPr>
              <w:t>оснащённость</w:t>
            </w:r>
            <w:r w:rsidRPr="00D262BD">
              <w:rPr>
                <w:color w:val="000000"/>
              </w:rPr>
              <w:t xml:space="preserve"> наркологической службы,</w:t>
            </w:r>
            <w:r w:rsidRPr="00D262BD">
              <w:rPr>
                <w:color w:val="000000"/>
              </w:rPr>
              <w:br/>
              <w:t>- широкий охват населения медицинскими осмотрами,</w:t>
            </w:r>
            <w:r w:rsidRPr="00D262BD">
              <w:rPr>
                <w:color w:val="000000"/>
              </w:rPr>
              <w:br/>
              <w:t xml:space="preserve">-проведение социально-психологического тестирования несовершеннолетних. </w:t>
            </w:r>
            <w:r w:rsidRPr="00D262BD">
              <w:rPr>
                <w:color w:val="000000"/>
              </w:rPr>
              <w:br/>
              <w:t xml:space="preserve">Важным фактором также является выявляемость количества первичной заболеваемости, т.к. потребители синтетических наркотиков попадают к наркологу уже при первом употреблении наркотика, в результате психотического характера опьянения (выраженные галлюцинации, дезориентировка, возбуждение). </w:t>
            </w:r>
            <w:r w:rsidRPr="00D262BD">
              <w:rPr>
                <w:color w:val="000000"/>
              </w:rPr>
              <w:br/>
              <w:t>Фактором, способствующим распространению можно считать широкий спектр различной информации от способа приготовления до приобретения наркотиков в сети Интернет</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Факторы способствующие: бесконтрольность, попустительство со стороны родителей подростков, социальные проблемы 20-30 летних молодых людей.</w:t>
            </w:r>
            <w:r w:rsidRPr="00D262BD">
              <w:rPr>
                <w:color w:val="000000"/>
              </w:rPr>
              <w:br/>
              <w:t>Факторы препятствующие: образование, воспитание, контроль</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Факторы способствующие возникновению и развитию наркотической зависимости: наследственная предрасположенность, особенности психологии и личного опыта, которые обусловливают неполноценный образ жизни, положение в семье, школе, среди сверстников, в молодежной субкультуре, то есть там, где создаются патологические, предрасполагающие к наркомании модели поведения, социальные кризисы и другие негативные социальные явления в рамках общества.</w:t>
            </w:r>
          </w:p>
        </w:tc>
      </w:tr>
      <w:tr w:rsidR="00604472" w:rsidRPr="00D262BD" w:rsidTr="00604472">
        <w:tc>
          <w:tcPr>
            <w:tcW w:w="1838" w:type="dxa"/>
          </w:tcPr>
          <w:p w:rsidR="00604472" w:rsidRPr="00D262BD" w:rsidRDefault="00604472" w:rsidP="00604472">
            <w:r w:rsidRPr="00D262BD">
              <w:t>Эксперт 15</w:t>
            </w:r>
          </w:p>
        </w:tc>
        <w:tc>
          <w:tcPr>
            <w:tcW w:w="7507" w:type="dxa"/>
          </w:tcPr>
          <w:p w:rsidR="00043259" w:rsidRPr="00D262BD" w:rsidRDefault="00604472" w:rsidP="00C35AA6">
            <w:pPr>
              <w:jc w:val="both"/>
              <w:rPr>
                <w:color w:val="000000"/>
              </w:rPr>
            </w:pPr>
            <w:r w:rsidRPr="00D262BD">
              <w:rPr>
                <w:color w:val="000000"/>
              </w:rPr>
              <w:t xml:space="preserve">Факторы, препятствующие распространения </w:t>
            </w:r>
            <w:r w:rsidR="00043259" w:rsidRPr="00D262BD">
              <w:rPr>
                <w:color w:val="000000"/>
              </w:rPr>
              <w:t xml:space="preserve">наркотиков: </w:t>
            </w:r>
          </w:p>
          <w:p w:rsidR="00043259" w:rsidRPr="00D262BD" w:rsidRDefault="00043259" w:rsidP="00C35AA6">
            <w:pPr>
              <w:jc w:val="both"/>
              <w:rPr>
                <w:color w:val="000000"/>
              </w:rPr>
            </w:pPr>
            <w:r w:rsidRPr="00D262BD">
              <w:rPr>
                <w:color w:val="000000"/>
              </w:rPr>
              <w:t>-</w:t>
            </w:r>
            <w:r w:rsidR="00604472" w:rsidRPr="00D262BD">
              <w:rPr>
                <w:color w:val="000000"/>
              </w:rPr>
              <w:t xml:space="preserve"> это приобщение общества к обращению за частной консультацией к психологу при возникновении проблем. Через социальные ролики, тиражи</w:t>
            </w:r>
            <w:r w:rsidR="008C7284" w:rsidRPr="00D262BD">
              <w:rPr>
                <w:color w:val="000000"/>
              </w:rPr>
              <w:t>ро</w:t>
            </w:r>
            <w:r w:rsidR="00604472" w:rsidRPr="00D262BD">
              <w:rPr>
                <w:color w:val="000000"/>
              </w:rPr>
              <w:t xml:space="preserve">вание </w:t>
            </w:r>
            <w:r w:rsidRPr="00D262BD">
              <w:rPr>
                <w:color w:val="000000"/>
              </w:rPr>
              <w:t xml:space="preserve">практик. </w:t>
            </w:r>
          </w:p>
          <w:p w:rsidR="00604472" w:rsidRPr="00D262BD" w:rsidRDefault="00043259" w:rsidP="00C35AA6">
            <w:pPr>
              <w:jc w:val="both"/>
              <w:rPr>
                <w:color w:val="000000"/>
              </w:rPr>
            </w:pPr>
            <w:r w:rsidRPr="00D262BD">
              <w:rPr>
                <w:color w:val="000000"/>
              </w:rPr>
              <w:t>-</w:t>
            </w:r>
            <w:r w:rsidR="00604472" w:rsidRPr="00D262BD">
              <w:rPr>
                <w:color w:val="000000"/>
              </w:rPr>
              <w:t xml:space="preserve"> организация досуга более взрослого населения, семей, возрождение семейных традиций.</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Генетическая предрасположенность, окружение, круг общения</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Способствуют: незанятость, «реклама» асоциального поведения в сети и на телевидении, доступность наркотиков.</w:t>
            </w:r>
            <w:r w:rsidRPr="00D262BD">
              <w:rPr>
                <w:color w:val="000000"/>
              </w:rPr>
              <w:br/>
              <w:t>Препятствуют: воспитание и объяснение физиологических и правовых проблем употребления наркотиков, контроль и взаимодоверие детей и родителей</w:t>
            </w:r>
          </w:p>
        </w:tc>
      </w:tr>
      <w:tr w:rsidR="00604472" w:rsidRPr="00D262BD" w:rsidTr="00604472">
        <w:tc>
          <w:tcPr>
            <w:tcW w:w="9345" w:type="dxa"/>
            <w:gridSpan w:val="2"/>
          </w:tcPr>
          <w:p w:rsidR="00604472" w:rsidRPr="00D262BD" w:rsidRDefault="00604472" w:rsidP="00C35AA6">
            <w:pPr>
              <w:jc w:val="both"/>
            </w:pPr>
            <w:r w:rsidRPr="00D262BD">
              <w:t xml:space="preserve">Выводы: Анализируя ответы экспертов, можно заключить, что в возникновении наркомании существенную роль играют факторы биологические, психологические, культурные и социальные и каждый из этих факторов подробно рассматривается респондентами-экспертами, участвующими в опросе. Под влиянием социальных факторов так или иначе происходит деформация личности, формируется неадекватная система ценностей, снижается уровень притязаний, появляется </w:t>
            </w:r>
            <w:r w:rsidR="00F01B8A" w:rsidRPr="00D262BD">
              <w:t>опустошённость</w:t>
            </w:r>
            <w:r w:rsidRPr="00D262BD">
              <w:t xml:space="preserve">, приводящая к отверженности. Под влиянием биологических факторов ослабленный организм часто не в состоянии противостоять негативным воздействием среды, находить силы для преодоления </w:t>
            </w:r>
            <w:r w:rsidR="00F01B8A" w:rsidRPr="00D262BD">
              <w:t>тяжёлых</w:t>
            </w:r>
            <w:r w:rsidRPr="00D262BD">
              <w:t xml:space="preserve"> жизненных ситуаций. Под влиянием социальных и биологических факторов формируется психологический, который окончательно завершает адикцию характера подростка. Он пытается найти свой способ от решения проблем, что поначалу и позволяет сделать наркотик.</w:t>
            </w:r>
          </w:p>
        </w:tc>
      </w:tr>
      <w:tr w:rsidR="00604472" w:rsidRPr="00D262BD" w:rsidTr="00604472">
        <w:tc>
          <w:tcPr>
            <w:tcW w:w="9345" w:type="dxa"/>
            <w:gridSpan w:val="2"/>
          </w:tcPr>
          <w:p w:rsidR="00604472" w:rsidRPr="00D262BD" w:rsidRDefault="00604472" w:rsidP="00C35AA6">
            <w:pPr>
              <w:jc w:val="both"/>
              <w:rPr>
                <w:b/>
              </w:rPr>
            </w:pPr>
            <w:r w:rsidRPr="00D262BD">
              <w:rPr>
                <w:b/>
              </w:rPr>
              <w:t>Вопрос 7. Как Вы считаете, насколько были эффективны ранее принятые различные меры противодействия незаконному обороту наркотиков? Какие меры по борьбе с наркоманией наиболее действенны на Ваш взгляд?</w:t>
            </w:r>
          </w:p>
        </w:tc>
      </w:tr>
      <w:tr w:rsidR="00604472" w:rsidRPr="00D262BD" w:rsidTr="00604472">
        <w:tc>
          <w:tcPr>
            <w:tcW w:w="1838" w:type="dxa"/>
          </w:tcPr>
          <w:p w:rsidR="00604472" w:rsidRPr="00D262BD" w:rsidRDefault="00604472" w:rsidP="00604472">
            <w:r w:rsidRPr="00D262BD">
              <w:t>Эксперт 1</w:t>
            </w:r>
          </w:p>
        </w:tc>
        <w:tc>
          <w:tcPr>
            <w:tcW w:w="7507" w:type="dxa"/>
          </w:tcPr>
          <w:p w:rsidR="00604472" w:rsidRPr="00D262BD" w:rsidRDefault="00604472" w:rsidP="00C35AA6">
            <w:pPr>
              <w:jc w:val="both"/>
              <w:rPr>
                <w:color w:val="000000"/>
              </w:rPr>
            </w:pPr>
            <w:r w:rsidRPr="00D262BD">
              <w:rPr>
                <w:color w:val="000000"/>
              </w:rPr>
              <w:t xml:space="preserve">Ранее принятые меры противодействия незаконному обороту наркотиков были довольно эффективны, так как количество наркозависимых каждый год снижается. На наш взгляд, наиболее действенной мерой по борьбе с наркоманией является формирование у молодых людей потребности в </w:t>
            </w:r>
            <w:r w:rsidR="008A3B64" w:rsidRPr="00D262BD">
              <w:rPr>
                <w:color w:val="000000"/>
              </w:rPr>
              <w:t xml:space="preserve">ЗОЖ. </w:t>
            </w:r>
          </w:p>
        </w:tc>
      </w:tr>
      <w:tr w:rsidR="00604472" w:rsidRPr="00D262BD" w:rsidTr="00604472">
        <w:tc>
          <w:tcPr>
            <w:tcW w:w="1838" w:type="dxa"/>
          </w:tcPr>
          <w:p w:rsidR="00604472" w:rsidRPr="00D262BD" w:rsidRDefault="00604472" w:rsidP="00604472">
            <w:r w:rsidRPr="00D262BD">
              <w:t>Эксперт 2</w:t>
            </w:r>
          </w:p>
        </w:tc>
        <w:tc>
          <w:tcPr>
            <w:tcW w:w="7507" w:type="dxa"/>
          </w:tcPr>
          <w:p w:rsidR="00604472" w:rsidRPr="00D262BD" w:rsidRDefault="00604472" w:rsidP="00C35AA6">
            <w:pPr>
              <w:jc w:val="both"/>
              <w:rPr>
                <w:color w:val="000000"/>
              </w:rPr>
            </w:pPr>
            <w:r w:rsidRPr="00D262BD">
              <w:rPr>
                <w:color w:val="000000"/>
              </w:rPr>
              <w:t xml:space="preserve">Я лично считаю, что эффективность принятых мер противодействия незаконному обороту наркотиков не наблюдается, причиной тому не </w:t>
            </w:r>
            <w:r w:rsidR="00F01B8A" w:rsidRPr="00D262BD">
              <w:rPr>
                <w:color w:val="000000"/>
              </w:rPr>
              <w:t>ужесточён</w:t>
            </w:r>
            <w:r w:rsidRPr="00D262BD">
              <w:rPr>
                <w:color w:val="000000"/>
              </w:rPr>
              <w:t xml:space="preserve"> контроль за продажами лекарственных препаратов, насвая, которые являются своеобразным трамплином перейти на более сильный наркотик (зависимость употребления Тропикомида наступает с первого употребления). Ужесточение мер к наркоторговцам. Информирование население в СМИ о </w:t>
            </w:r>
            <w:r w:rsidR="00F01B8A" w:rsidRPr="00D262BD">
              <w:rPr>
                <w:color w:val="000000"/>
              </w:rPr>
              <w:t>возбуждённых</w:t>
            </w:r>
            <w:r w:rsidRPr="00D262BD">
              <w:rPr>
                <w:color w:val="000000"/>
              </w:rPr>
              <w:t xml:space="preserve"> делах и сроках наказания. Восстановить Госнаркоконтроль, которую ранее ликвидировали.</w:t>
            </w:r>
          </w:p>
        </w:tc>
      </w:tr>
      <w:tr w:rsidR="00604472" w:rsidRPr="00D262BD" w:rsidTr="00604472">
        <w:tc>
          <w:tcPr>
            <w:tcW w:w="1838" w:type="dxa"/>
          </w:tcPr>
          <w:p w:rsidR="00604472" w:rsidRPr="00D262BD" w:rsidRDefault="00604472" w:rsidP="00604472">
            <w:r w:rsidRPr="00D262BD">
              <w:t>Эксперт 3</w:t>
            </w:r>
          </w:p>
        </w:tc>
        <w:tc>
          <w:tcPr>
            <w:tcW w:w="7507" w:type="dxa"/>
          </w:tcPr>
          <w:p w:rsidR="00604472" w:rsidRPr="00D262BD" w:rsidRDefault="00604472" w:rsidP="00C35AA6">
            <w:pPr>
              <w:jc w:val="both"/>
              <w:rPr>
                <w:color w:val="000000"/>
              </w:rPr>
            </w:pPr>
            <w:r w:rsidRPr="00D262BD">
              <w:rPr>
                <w:color w:val="000000"/>
              </w:rPr>
              <w:t>Все принимаемые меры вносят вклад в решение проблемы. Только комплексный подход будет эффективным (власть, образование, СМИ, здравоохранение, правоохранительные органы, семь, общественные организации).</w:t>
            </w:r>
          </w:p>
        </w:tc>
      </w:tr>
      <w:tr w:rsidR="00604472" w:rsidRPr="00D262BD" w:rsidTr="00604472">
        <w:tc>
          <w:tcPr>
            <w:tcW w:w="1838" w:type="dxa"/>
          </w:tcPr>
          <w:p w:rsidR="00604472" w:rsidRPr="00D262BD" w:rsidRDefault="00604472" w:rsidP="00604472">
            <w:r w:rsidRPr="00D262BD">
              <w:t>Эксперт 4</w:t>
            </w:r>
          </w:p>
        </w:tc>
        <w:tc>
          <w:tcPr>
            <w:tcW w:w="7507" w:type="dxa"/>
          </w:tcPr>
          <w:p w:rsidR="00604472" w:rsidRPr="00D262BD" w:rsidRDefault="00604472" w:rsidP="00C35AA6">
            <w:pPr>
              <w:jc w:val="both"/>
              <w:rPr>
                <w:color w:val="000000"/>
              </w:rPr>
            </w:pPr>
            <w:r w:rsidRPr="00D262BD">
              <w:rPr>
                <w:color w:val="000000"/>
              </w:rPr>
              <w:t>Меры эффективны, но необходимо ужесточение мер наказания за наркопреступления, расширение работы с молодёжью, с мигрантами, усиление контроля за социальными сетями.</w:t>
            </w:r>
          </w:p>
        </w:tc>
      </w:tr>
      <w:tr w:rsidR="00604472" w:rsidRPr="00D262BD" w:rsidTr="00604472">
        <w:tc>
          <w:tcPr>
            <w:tcW w:w="1838" w:type="dxa"/>
          </w:tcPr>
          <w:p w:rsidR="00604472" w:rsidRPr="00D262BD" w:rsidRDefault="00604472" w:rsidP="00604472">
            <w:r w:rsidRPr="00D262BD">
              <w:t>Эксперт 5</w:t>
            </w:r>
          </w:p>
        </w:tc>
        <w:tc>
          <w:tcPr>
            <w:tcW w:w="7507" w:type="dxa"/>
          </w:tcPr>
          <w:p w:rsidR="00604472" w:rsidRPr="00D262BD" w:rsidRDefault="00604472" w:rsidP="00C35AA6">
            <w:pPr>
              <w:jc w:val="both"/>
              <w:rPr>
                <w:color w:val="000000"/>
              </w:rPr>
            </w:pPr>
            <w:r w:rsidRPr="00D262BD">
              <w:rPr>
                <w:color w:val="000000"/>
              </w:rPr>
              <w:t xml:space="preserve">Принятые ранее меры противодействия незаконному обороту наркотиков являются эффективными, но необходимо усилить контроль за «социальными сетями» и местами отдыха </w:t>
            </w:r>
            <w:r w:rsidR="00F01B8A" w:rsidRPr="00D262BD">
              <w:rPr>
                <w:color w:val="000000"/>
              </w:rPr>
              <w:t>молодёжи</w:t>
            </w:r>
            <w:r w:rsidRPr="00D262BD">
              <w:rPr>
                <w:color w:val="000000"/>
              </w:rPr>
              <w:t>.</w:t>
            </w:r>
          </w:p>
        </w:tc>
      </w:tr>
      <w:tr w:rsidR="00604472" w:rsidRPr="00D262BD" w:rsidTr="00604472">
        <w:tc>
          <w:tcPr>
            <w:tcW w:w="1838" w:type="dxa"/>
          </w:tcPr>
          <w:p w:rsidR="00604472" w:rsidRPr="00D262BD" w:rsidRDefault="00604472" w:rsidP="00604472">
            <w:r w:rsidRPr="00D262BD">
              <w:t>Эксперт 6</w:t>
            </w:r>
          </w:p>
        </w:tc>
        <w:tc>
          <w:tcPr>
            <w:tcW w:w="7507" w:type="dxa"/>
          </w:tcPr>
          <w:p w:rsidR="00604472" w:rsidRPr="00D262BD" w:rsidRDefault="00604472" w:rsidP="00C35AA6">
            <w:pPr>
              <w:jc w:val="both"/>
              <w:rPr>
                <w:color w:val="000000"/>
              </w:rPr>
            </w:pPr>
            <w:r w:rsidRPr="00D262BD">
              <w:rPr>
                <w:color w:val="000000"/>
              </w:rPr>
              <w:t>Принятые ранее меры противодействия незаконному обороту наркотиков являются эффективными, но необходимо усилить контроль за «социальными сетями».</w:t>
            </w:r>
          </w:p>
        </w:tc>
      </w:tr>
      <w:tr w:rsidR="00604472" w:rsidRPr="00D262BD" w:rsidTr="00604472">
        <w:tc>
          <w:tcPr>
            <w:tcW w:w="1838" w:type="dxa"/>
          </w:tcPr>
          <w:p w:rsidR="00604472" w:rsidRPr="00D262BD" w:rsidRDefault="00604472" w:rsidP="00604472">
            <w:r w:rsidRPr="00D262BD">
              <w:t>Эксперт 7</w:t>
            </w:r>
          </w:p>
        </w:tc>
        <w:tc>
          <w:tcPr>
            <w:tcW w:w="7507" w:type="dxa"/>
          </w:tcPr>
          <w:p w:rsidR="00604472" w:rsidRPr="00D262BD" w:rsidRDefault="00604472" w:rsidP="00C35AA6">
            <w:pPr>
              <w:jc w:val="both"/>
              <w:rPr>
                <w:color w:val="000000"/>
              </w:rPr>
            </w:pPr>
            <w:r w:rsidRPr="00D262BD">
              <w:rPr>
                <w:color w:val="000000"/>
              </w:rPr>
              <w:t>1. Конечно же, ужесточение наказания за сбыт и хранение наркотиков.</w:t>
            </w:r>
            <w:r w:rsidRPr="00D262BD">
              <w:rPr>
                <w:color w:val="000000"/>
              </w:rPr>
              <w:br/>
              <w:t xml:space="preserve">2. Безусловно, должны наказываться и за употребление наркотиков. </w:t>
            </w:r>
            <w:r w:rsidRPr="00D262BD">
              <w:rPr>
                <w:color w:val="000000"/>
              </w:rPr>
              <w:br/>
              <w:t>3. Постоянная профилактическая работа специалистами в этой области в тесном сотрудничестве с образовательными организациями.</w:t>
            </w:r>
          </w:p>
        </w:tc>
      </w:tr>
      <w:tr w:rsidR="00604472" w:rsidRPr="00D262BD" w:rsidTr="00604472">
        <w:tc>
          <w:tcPr>
            <w:tcW w:w="1838" w:type="dxa"/>
          </w:tcPr>
          <w:p w:rsidR="00604472" w:rsidRPr="00D262BD" w:rsidRDefault="00604472" w:rsidP="00604472">
            <w:r w:rsidRPr="00D262BD">
              <w:t>Эксперт 8</w:t>
            </w:r>
          </w:p>
        </w:tc>
        <w:tc>
          <w:tcPr>
            <w:tcW w:w="7507" w:type="dxa"/>
          </w:tcPr>
          <w:p w:rsidR="00604472" w:rsidRPr="00D262BD" w:rsidRDefault="00604472" w:rsidP="00C35AA6">
            <w:pPr>
              <w:spacing w:after="240"/>
              <w:jc w:val="both"/>
              <w:rPr>
                <w:color w:val="000000"/>
              </w:rPr>
            </w:pPr>
            <w:r w:rsidRPr="00D262BD">
              <w:rPr>
                <w:color w:val="000000"/>
              </w:rPr>
              <w:t>Ранее принятые различные меры противодействия незаконному обороту наркотиков были достаточно эффективны.</w:t>
            </w:r>
            <w:r w:rsidRPr="00D262BD">
              <w:rPr>
                <w:color w:val="000000"/>
              </w:rPr>
              <w:br/>
              <w:t>Наиболее действенными мерами, на мой взгляд, является работа органов ОМВД. В тесном взаимодействии с учебными учреждениями и другими органами системы профилактики.</w:t>
            </w:r>
          </w:p>
        </w:tc>
      </w:tr>
      <w:tr w:rsidR="00604472" w:rsidRPr="00D262BD" w:rsidTr="00604472">
        <w:tc>
          <w:tcPr>
            <w:tcW w:w="1838" w:type="dxa"/>
          </w:tcPr>
          <w:p w:rsidR="00604472" w:rsidRPr="00D262BD" w:rsidRDefault="00604472" w:rsidP="00604472">
            <w:r w:rsidRPr="00D262BD">
              <w:t>Эксперт 9</w:t>
            </w:r>
          </w:p>
        </w:tc>
        <w:tc>
          <w:tcPr>
            <w:tcW w:w="7507" w:type="dxa"/>
          </w:tcPr>
          <w:p w:rsidR="00604472" w:rsidRPr="00D262BD" w:rsidRDefault="00604472" w:rsidP="00C35AA6">
            <w:pPr>
              <w:jc w:val="both"/>
              <w:rPr>
                <w:color w:val="000000"/>
              </w:rPr>
            </w:pPr>
            <w:r w:rsidRPr="00D262BD">
              <w:rPr>
                <w:color w:val="000000"/>
              </w:rPr>
              <w:t xml:space="preserve">На наш взгляд, лучшим методом борьбы с наркозависимостью является профилактика. </w:t>
            </w:r>
            <w:r w:rsidRPr="00D262BD">
              <w:rPr>
                <w:color w:val="000000"/>
              </w:rPr>
              <w:br/>
              <w:t xml:space="preserve">Должна проводиться </w:t>
            </w:r>
            <w:r w:rsidR="002469F2" w:rsidRPr="00D262BD">
              <w:rPr>
                <w:color w:val="000000"/>
              </w:rPr>
              <w:t>определённая</w:t>
            </w:r>
            <w:r w:rsidRPr="00D262BD">
              <w:rPr>
                <w:color w:val="000000"/>
              </w:rPr>
              <w:t xml:space="preserve"> работа со стороны государства и государственных органов. Необходимо переработать комплекс уголовных и административных наказаний за сбыт и хранение наркотических веществ, а именно ужесточить меры наказания за наркопреступления, торговлю и хранение наркотических веществ. </w:t>
            </w:r>
          </w:p>
        </w:tc>
      </w:tr>
      <w:tr w:rsidR="00604472" w:rsidRPr="00D262BD" w:rsidTr="00604472">
        <w:tc>
          <w:tcPr>
            <w:tcW w:w="1838" w:type="dxa"/>
          </w:tcPr>
          <w:p w:rsidR="00604472" w:rsidRPr="00D262BD" w:rsidRDefault="00604472" w:rsidP="00604472">
            <w:r w:rsidRPr="00D262BD">
              <w:t>Эксперт 10</w:t>
            </w:r>
          </w:p>
        </w:tc>
        <w:tc>
          <w:tcPr>
            <w:tcW w:w="7507" w:type="dxa"/>
          </w:tcPr>
          <w:p w:rsidR="00604472" w:rsidRPr="00D262BD" w:rsidRDefault="00604472" w:rsidP="00C35AA6">
            <w:pPr>
              <w:jc w:val="both"/>
              <w:rPr>
                <w:color w:val="000000"/>
              </w:rPr>
            </w:pPr>
            <w:r w:rsidRPr="00D262BD">
              <w:rPr>
                <w:color w:val="000000"/>
              </w:rPr>
              <w:t xml:space="preserve">Ранее меры по борьбе с наркоманией были реально более эффективными, даже за употребление сажали в тюрьму. А теперь если ты наркоман, то это твои личные проблемы, а что бы наркоману раздобыть денег, ему надо распространять наркотик, замкнутый круг. Приравнять употребляющих и распространяющих (не зависимо от количества грамм, доз) к преступникам, и давать реальные сроки, принудительно реабилитировать.  </w:t>
            </w:r>
            <w:r w:rsidRPr="00D262BD">
              <w:rPr>
                <w:color w:val="000000"/>
              </w:rPr>
              <w:br/>
              <w:t>Необходимо постоянная  трансляция реальных ситуаций и историй подростков, которые становились участниками в схеме «покупатель-посредник-получатель», чтобы все остальные понимали вероятность личного риска и знали о последствиях.</w:t>
            </w:r>
          </w:p>
        </w:tc>
      </w:tr>
      <w:tr w:rsidR="00604472" w:rsidRPr="00D262BD" w:rsidTr="00604472">
        <w:tc>
          <w:tcPr>
            <w:tcW w:w="1838" w:type="dxa"/>
          </w:tcPr>
          <w:p w:rsidR="00604472" w:rsidRPr="00D262BD" w:rsidRDefault="00604472" w:rsidP="00604472">
            <w:r w:rsidRPr="00D262BD">
              <w:t>Эксперт 11</w:t>
            </w:r>
          </w:p>
        </w:tc>
        <w:tc>
          <w:tcPr>
            <w:tcW w:w="7507" w:type="dxa"/>
          </w:tcPr>
          <w:p w:rsidR="00604472" w:rsidRPr="00D262BD" w:rsidRDefault="00604472" w:rsidP="00C35AA6">
            <w:pPr>
              <w:jc w:val="both"/>
              <w:rPr>
                <w:color w:val="000000"/>
              </w:rPr>
            </w:pPr>
            <w:r w:rsidRPr="00D262BD">
              <w:rPr>
                <w:color w:val="000000"/>
              </w:rPr>
              <w:t>В плане информирования в учебных заведениях - достаточные, в плане доступности</w:t>
            </w:r>
            <w:r w:rsidR="002469F2" w:rsidRPr="00D262BD">
              <w:rPr>
                <w:color w:val="000000"/>
              </w:rPr>
              <w:t xml:space="preserve"> </w:t>
            </w:r>
            <w:r w:rsidRPr="00D262BD">
              <w:rPr>
                <w:color w:val="000000"/>
              </w:rPr>
              <w:t>приобретения и легализации не достаточные.</w:t>
            </w:r>
            <w:r w:rsidRPr="00D262BD">
              <w:rPr>
                <w:color w:val="000000"/>
              </w:rPr>
              <w:br/>
              <w:t>Самая действенная мера - перекрытие канала поступления и отсутствие доступа к</w:t>
            </w:r>
            <w:r w:rsidR="002469F2" w:rsidRPr="00D262BD">
              <w:rPr>
                <w:color w:val="000000"/>
              </w:rPr>
              <w:t xml:space="preserve"> </w:t>
            </w:r>
            <w:r w:rsidRPr="00D262BD">
              <w:rPr>
                <w:color w:val="000000"/>
              </w:rPr>
              <w:t>приобретению. Качественно сделанные видеоролики о вреде и последствиях приема</w:t>
            </w:r>
            <w:r w:rsidR="002469F2" w:rsidRPr="00D262BD">
              <w:rPr>
                <w:color w:val="000000"/>
              </w:rPr>
              <w:t xml:space="preserve"> </w:t>
            </w:r>
            <w:r w:rsidRPr="00D262BD">
              <w:rPr>
                <w:color w:val="000000"/>
              </w:rPr>
              <w:t>наркотиков. Знание меры наказании и ответственности.</w:t>
            </w:r>
          </w:p>
        </w:tc>
      </w:tr>
      <w:tr w:rsidR="00604472" w:rsidRPr="00D262BD" w:rsidTr="00604472">
        <w:tc>
          <w:tcPr>
            <w:tcW w:w="1838" w:type="dxa"/>
          </w:tcPr>
          <w:p w:rsidR="00604472" w:rsidRPr="00D262BD" w:rsidRDefault="00604472" w:rsidP="00604472">
            <w:r w:rsidRPr="00D262BD">
              <w:t>Эксперт 12</w:t>
            </w:r>
          </w:p>
        </w:tc>
        <w:tc>
          <w:tcPr>
            <w:tcW w:w="7507" w:type="dxa"/>
          </w:tcPr>
          <w:p w:rsidR="00604472" w:rsidRPr="00D262BD" w:rsidRDefault="00604472" w:rsidP="00C35AA6">
            <w:pPr>
              <w:jc w:val="both"/>
              <w:rPr>
                <w:color w:val="000000"/>
              </w:rPr>
            </w:pPr>
            <w:r w:rsidRPr="00D262BD">
              <w:rPr>
                <w:color w:val="000000"/>
              </w:rPr>
              <w:t xml:space="preserve">В связи с тем, что наблюдается снижение количества наркозависимых, поэтому меры и профилактическую работу по противодействию незаконному обороту наркотиков можно считать эффективными </w:t>
            </w:r>
          </w:p>
        </w:tc>
      </w:tr>
      <w:tr w:rsidR="00604472" w:rsidRPr="00D262BD" w:rsidTr="00604472">
        <w:tc>
          <w:tcPr>
            <w:tcW w:w="1838" w:type="dxa"/>
          </w:tcPr>
          <w:p w:rsidR="00604472" w:rsidRPr="00D262BD" w:rsidRDefault="00604472" w:rsidP="00604472">
            <w:r w:rsidRPr="00D262BD">
              <w:t>Эксперт 13</w:t>
            </w:r>
          </w:p>
        </w:tc>
        <w:tc>
          <w:tcPr>
            <w:tcW w:w="7507" w:type="dxa"/>
          </w:tcPr>
          <w:p w:rsidR="00604472" w:rsidRPr="00D262BD" w:rsidRDefault="00604472" w:rsidP="00C35AA6">
            <w:pPr>
              <w:jc w:val="both"/>
              <w:rPr>
                <w:color w:val="000000"/>
              </w:rPr>
            </w:pPr>
            <w:r w:rsidRPr="00D262BD">
              <w:rPr>
                <w:color w:val="000000"/>
              </w:rPr>
              <w:t>Медицинское тестирование на употребление наркотиков; Совместные акции общественных организаций и органов правопорядка по выявлению мест торговли н</w:t>
            </w:r>
            <w:r w:rsidR="00066AE2" w:rsidRPr="00D262BD">
              <w:rPr>
                <w:color w:val="000000"/>
              </w:rPr>
              <w:t xml:space="preserve">аркотическими </w:t>
            </w:r>
            <w:r w:rsidRPr="00D262BD">
              <w:rPr>
                <w:color w:val="000000"/>
              </w:rPr>
              <w:t>средствами.</w:t>
            </w:r>
            <w:r w:rsidRPr="00D262BD">
              <w:rPr>
                <w:color w:val="000000"/>
              </w:rPr>
              <w:br/>
              <w:t>Информирование население о судебных решениях, принятых относительно наркопреступников</w:t>
            </w:r>
          </w:p>
        </w:tc>
      </w:tr>
      <w:tr w:rsidR="00604472" w:rsidRPr="00D262BD" w:rsidTr="00604472">
        <w:tc>
          <w:tcPr>
            <w:tcW w:w="1838" w:type="dxa"/>
          </w:tcPr>
          <w:p w:rsidR="00604472" w:rsidRPr="00D262BD" w:rsidRDefault="00604472" w:rsidP="00604472">
            <w:r w:rsidRPr="00D262BD">
              <w:t>Эксперт 14</w:t>
            </w:r>
          </w:p>
        </w:tc>
        <w:tc>
          <w:tcPr>
            <w:tcW w:w="7507" w:type="dxa"/>
          </w:tcPr>
          <w:p w:rsidR="00604472" w:rsidRPr="00D262BD" w:rsidRDefault="00604472" w:rsidP="00C35AA6">
            <w:pPr>
              <w:jc w:val="both"/>
              <w:rPr>
                <w:color w:val="000000"/>
              </w:rPr>
            </w:pPr>
            <w:r w:rsidRPr="00D262BD">
              <w:rPr>
                <w:color w:val="000000"/>
              </w:rPr>
              <w:t xml:space="preserve"> Меры по координации деятельности ведомств по противодействию   и профилактике связанных с незаконным оборотом наркотиков, считаем эффективными.  </w:t>
            </w:r>
            <w:r w:rsidRPr="00D262BD">
              <w:rPr>
                <w:color w:val="000000"/>
              </w:rPr>
              <w:br/>
              <w:t xml:space="preserve">Распространение по всем структурам положительного опыта борьбы с наркоманией; ведение информационно-просветительской работы среди </w:t>
            </w:r>
            <w:r w:rsidR="00066AE2" w:rsidRPr="00D262BD">
              <w:rPr>
                <w:color w:val="000000"/>
              </w:rPr>
              <w:t>молодёжи</w:t>
            </w:r>
            <w:r w:rsidRPr="00D262BD">
              <w:rPr>
                <w:color w:val="000000"/>
              </w:rPr>
              <w:t xml:space="preserve">; взаимодействие на совместных площадках, конференциях, круглых столах, с привлечением </w:t>
            </w:r>
            <w:r w:rsidR="00066AE2" w:rsidRPr="00D262BD">
              <w:rPr>
                <w:color w:val="000000"/>
              </w:rPr>
              <w:t>молодёжных</w:t>
            </w:r>
            <w:r w:rsidRPr="00D262BD">
              <w:rPr>
                <w:color w:val="000000"/>
              </w:rPr>
              <w:t xml:space="preserve"> структур.</w:t>
            </w:r>
          </w:p>
        </w:tc>
      </w:tr>
      <w:tr w:rsidR="00604472" w:rsidRPr="00D262BD" w:rsidTr="00604472">
        <w:tc>
          <w:tcPr>
            <w:tcW w:w="1838" w:type="dxa"/>
          </w:tcPr>
          <w:p w:rsidR="00604472" w:rsidRPr="00D262BD" w:rsidRDefault="00604472" w:rsidP="00604472">
            <w:r w:rsidRPr="00D262BD">
              <w:t>Эксперт 15</w:t>
            </w:r>
          </w:p>
        </w:tc>
        <w:tc>
          <w:tcPr>
            <w:tcW w:w="7507" w:type="dxa"/>
          </w:tcPr>
          <w:p w:rsidR="00604472" w:rsidRPr="00D262BD" w:rsidRDefault="00604472" w:rsidP="00C35AA6">
            <w:pPr>
              <w:jc w:val="both"/>
              <w:rPr>
                <w:color w:val="000000"/>
              </w:rPr>
            </w:pPr>
            <w:r w:rsidRPr="00D262BD">
              <w:rPr>
                <w:color w:val="000000"/>
              </w:rPr>
              <w:t xml:space="preserve">Сейчас вся проблема, что распространитель наркотиков обезличен, так как все действия через распространения проходят мессенджеры, </w:t>
            </w:r>
            <w:r w:rsidR="00066AE2" w:rsidRPr="00D262BD">
              <w:rPr>
                <w:color w:val="000000"/>
              </w:rPr>
              <w:t>соцсети</w:t>
            </w:r>
            <w:r w:rsidRPr="00D262BD">
              <w:rPr>
                <w:color w:val="000000"/>
              </w:rPr>
              <w:t>, и установить их очень сложно. Здесь должны работать «хакеры» высокого уровня.</w:t>
            </w:r>
          </w:p>
        </w:tc>
      </w:tr>
      <w:tr w:rsidR="00604472" w:rsidRPr="00D262BD" w:rsidTr="00604472">
        <w:tc>
          <w:tcPr>
            <w:tcW w:w="1838" w:type="dxa"/>
          </w:tcPr>
          <w:p w:rsidR="00604472" w:rsidRPr="00D262BD" w:rsidRDefault="00604472" w:rsidP="00604472">
            <w:r w:rsidRPr="00D262BD">
              <w:t>Эксперт 16</w:t>
            </w:r>
          </w:p>
        </w:tc>
        <w:tc>
          <w:tcPr>
            <w:tcW w:w="7507" w:type="dxa"/>
          </w:tcPr>
          <w:p w:rsidR="00604472" w:rsidRPr="00D262BD" w:rsidRDefault="00604472" w:rsidP="00C35AA6">
            <w:pPr>
              <w:jc w:val="both"/>
              <w:rPr>
                <w:color w:val="000000"/>
              </w:rPr>
            </w:pPr>
            <w:r w:rsidRPr="00D262BD">
              <w:rPr>
                <w:color w:val="000000"/>
              </w:rPr>
              <w:t>Смертная казнь</w:t>
            </w:r>
          </w:p>
        </w:tc>
      </w:tr>
      <w:tr w:rsidR="00604472" w:rsidRPr="00D262BD" w:rsidTr="00604472">
        <w:tc>
          <w:tcPr>
            <w:tcW w:w="1838" w:type="dxa"/>
          </w:tcPr>
          <w:p w:rsidR="00604472" w:rsidRPr="00D262BD" w:rsidRDefault="00604472" w:rsidP="00604472">
            <w:r w:rsidRPr="00D262BD">
              <w:t>Эксперт 17</w:t>
            </w:r>
          </w:p>
        </w:tc>
        <w:tc>
          <w:tcPr>
            <w:tcW w:w="7507" w:type="dxa"/>
          </w:tcPr>
          <w:p w:rsidR="00604472" w:rsidRPr="00D262BD" w:rsidRDefault="00604472" w:rsidP="00C35AA6">
            <w:pPr>
              <w:jc w:val="both"/>
              <w:rPr>
                <w:color w:val="000000"/>
              </w:rPr>
            </w:pPr>
            <w:r w:rsidRPr="00D262BD">
              <w:rPr>
                <w:color w:val="000000"/>
              </w:rPr>
              <w:t>Меры принимаемые в конце 90-х начале 00-х годов привели к уменьшению и возможно полному исчезновению героиновых наркоманов.</w:t>
            </w:r>
            <w:r w:rsidRPr="00D262BD">
              <w:rPr>
                <w:color w:val="000000"/>
              </w:rPr>
              <w:br/>
              <w:t>Необходимо своевременное выявление и профилактика заболевания.</w:t>
            </w:r>
            <w:r w:rsidRPr="00D262BD">
              <w:rPr>
                <w:color w:val="000000"/>
              </w:rPr>
              <w:br/>
              <w:t xml:space="preserve">Силы и время которые тратят специалисты образовательных организации на проведение психологического тестирования – тратятся впустую. Необходимо либо доработать тесты, с получением заключения на их пригодность и достоверность от действительно авторитетных организаций. Либо заменить их на пропаганду здорового образа жизни, профилактические мероприятия направленные на противодействие наркомании. Тестирование, которое не выявляет, </w:t>
            </w:r>
            <w:r w:rsidR="00066AE2" w:rsidRPr="00D262BD">
              <w:rPr>
                <w:color w:val="000000"/>
              </w:rPr>
              <w:t>создаёт</w:t>
            </w:r>
            <w:r w:rsidRPr="00D262BD">
              <w:rPr>
                <w:color w:val="000000"/>
              </w:rPr>
              <w:t xml:space="preserve"> у обучающихся иллюзию безнаказанности: «в тесте не выявили, значит и брошу когда захочу, значит и вреда нет никакого»</w:t>
            </w:r>
          </w:p>
        </w:tc>
      </w:tr>
      <w:tr w:rsidR="00604472" w:rsidRPr="00D262BD" w:rsidTr="00604472">
        <w:tc>
          <w:tcPr>
            <w:tcW w:w="9345" w:type="dxa"/>
            <w:gridSpan w:val="2"/>
          </w:tcPr>
          <w:p w:rsidR="00604472" w:rsidRPr="00D262BD" w:rsidRDefault="00604472" w:rsidP="00C35AA6">
            <w:pPr>
              <w:jc w:val="both"/>
            </w:pPr>
            <w:r w:rsidRPr="00D262BD">
              <w:t>Выводы: 47,3 % экспертов-участников опроса считают, что меры, принимаемые в округе для профилактики и борьбы с наркоманией достаточно эффективны, 35,3% экспертов придерживаются мнения. Меры эти не достаточно эффективны и 17,4 % экспертов находят эти меры неэффективными и считают, что нужно больше внимания уделять данному направлению.</w:t>
            </w:r>
          </w:p>
        </w:tc>
      </w:tr>
    </w:tbl>
    <w:p w:rsidR="006C4639" w:rsidRDefault="006C4639" w:rsidP="006C4639">
      <w:pPr>
        <w:jc w:val="center"/>
        <w:rPr>
          <w:b/>
          <w:sz w:val="28"/>
          <w:szCs w:val="28"/>
        </w:rPr>
      </w:pPr>
    </w:p>
    <w:p w:rsidR="0093458F" w:rsidRDefault="0093458F" w:rsidP="006C4639">
      <w:pPr>
        <w:jc w:val="center"/>
        <w:rPr>
          <w:b/>
          <w:sz w:val="28"/>
          <w:szCs w:val="28"/>
        </w:rPr>
      </w:pPr>
    </w:p>
    <w:p w:rsidR="006C4639" w:rsidRDefault="007B3BE4" w:rsidP="002577E1">
      <w:pPr>
        <w:pStyle w:val="a7"/>
        <w:numPr>
          <w:ilvl w:val="0"/>
          <w:numId w:val="13"/>
        </w:numPr>
        <w:rPr>
          <w:rFonts w:ascii="Times New Roman" w:hAnsi="Times New Roman"/>
          <w:sz w:val="24"/>
          <w:szCs w:val="26"/>
        </w:rPr>
      </w:pPr>
      <w:r w:rsidRPr="00D206B0">
        <w:rPr>
          <w:rFonts w:ascii="Times New Roman" w:hAnsi="Times New Roman"/>
          <w:sz w:val="24"/>
          <w:szCs w:val="26"/>
        </w:rPr>
        <w:t>Рекомендации по результатам исследования</w:t>
      </w:r>
      <w:r w:rsidR="00D2691F" w:rsidRPr="00D206B0">
        <w:rPr>
          <w:rFonts w:ascii="Times New Roman" w:hAnsi="Times New Roman"/>
          <w:sz w:val="24"/>
          <w:szCs w:val="26"/>
        </w:rPr>
        <w:t>:</w:t>
      </w:r>
    </w:p>
    <w:p w:rsidR="00D206B0" w:rsidRPr="00D206B0" w:rsidRDefault="00D206B0" w:rsidP="00D206B0">
      <w:pPr>
        <w:pStyle w:val="a7"/>
        <w:ind w:left="390"/>
        <w:rPr>
          <w:rFonts w:ascii="Times New Roman" w:hAnsi="Times New Roman"/>
          <w:sz w:val="24"/>
          <w:szCs w:val="26"/>
        </w:rPr>
      </w:pPr>
    </w:p>
    <w:p w:rsidR="000E0BAE" w:rsidRDefault="002577E1" w:rsidP="002577E1">
      <w:pPr>
        <w:pStyle w:val="a7"/>
        <w:numPr>
          <w:ilvl w:val="0"/>
          <w:numId w:val="23"/>
        </w:numPr>
        <w:spacing w:after="0"/>
        <w:ind w:left="0" w:firstLine="709"/>
        <w:jc w:val="both"/>
        <w:rPr>
          <w:rFonts w:ascii="Times New Roman" w:hAnsi="Times New Roman"/>
          <w:sz w:val="24"/>
          <w:szCs w:val="24"/>
        </w:rPr>
      </w:pPr>
      <w:r>
        <w:rPr>
          <w:rFonts w:ascii="Times New Roman" w:hAnsi="Times New Roman"/>
          <w:sz w:val="24"/>
          <w:szCs w:val="24"/>
        </w:rPr>
        <w:t>Исполнительным органам</w:t>
      </w:r>
      <w:r w:rsidR="00C9638E">
        <w:rPr>
          <w:rFonts w:ascii="Times New Roman" w:hAnsi="Times New Roman"/>
          <w:sz w:val="24"/>
          <w:szCs w:val="24"/>
        </w:rPr>
        <w:t xml:space="preserve"> государственной власти</w:t>
      </w:r>
      <w:r>
        <w:rPr>
          <w:rFonts w:ascii="Times New Roman" w:hAnsi="Times New Roman"/>
          <w:sz w:val="24"/>
          <w:szCs w:val="24"/>
        </w:rPr>
        <w:t xml:space="preserve"> предлагается</w:t>
      </w:r>
      <w:r w:rsidR="00C9638E">
        <w:rPr>
          <w:rFonts w:ascii="Times New Roman" w:hAnsi="Times New Roman"/>
          <w:sz w:val="24"/>
          <w:szCs w:val="24"/>
        </w:rPr>
        <w:t>:</w:t>
      </w:r>
    </w:p>
    <w:p w:rsidR="00C9638E" w:rsidRPr="00D672E0" w:rsidRDefault="00D53C96" w:rsidP="002577E1">
      <w:pPr>
        <w:pStyle w:val="a7"/>
        <w:numPr>
          <w:ilvl w:val="1"/>
          <w:numId w:val="24"/>
        </w:numPr>
        <w:spacing w:after="0"/>
        <w:ind w:left="0" w:firstLine="709"/>
        <w:jc w:val="both"/>
        <w:rPr>
          <w:rFonts w:ascii="Times New Roman" w:hAnsi="Times New Roman"/>
        </w:rPr>
      </w:pPr>
      <w:r>
        <w:rPr>
          <w:rFonts w:ascii="Times New Roman" w:hAnsi="Times New Roman"/>
          <w:sz w:val="24"/>
        </w:rPr>
        <w:t xml:space="preserve"> Департаменту общественных и внешних связей </w:t>
      </w:r>
      <w:r w:rsidR="0034080F">
        <w:rPr>
          <w:rFonts w:ascii="Times New Roman" w:hAnsi="Times New Roman"/>
          <w:sz w:val="24"/>
        </w:rPr>
        <w:t xml:space="preserve">Ханты-Мансийского автономного округа – Югры </w:t>
      </w:r>
      <w:r>
        <w:rPr>
          <w:rFonts w:ascii="Times New Roman" w:hAnsi="Times New Roman"/>
          <w:sz w:val="24"/>
        </w:rPr>
        <w:t xml:space="preserve">продолжить работу по </w:t>
      </w:r>
      <w:r w:rsidR="0034080F">
        <w:rPr>
          <w:rFonts w:ascii="Times New Roman" w:hAnsi="Times New Roman"/>
          <w:sz w:val="24"/>
        </w:rPr>
        <w:t xml:space="preserve">изучению </w:t>
      </w:r>
      <w:r w:rsidR="00C26031">
        <w:rPr>
          <w:rFonts w:ascii="Times New Roman" w:hAnsi="Times New Roman"/>
          <w:sz w:val="24"/>
        </w:rPr>
        <w:t>общественного мнения населения Ханты</w:t>
      </w:r>
      <w:r w:rsidR="0034080F">
        <w:rPr>
          <w:rFonts w:ascii="Times New Roman" w:hAnsi="Times New Roman"/>
          <w:sz w:val="24"/>
        </w:rPr>
        <w:t>-Мансий</w:t>
      </w:r>
      <w:r w:rsidR="002577E1">
        <w:rPr>
          <w:rFonts w:ascii="Times New Roman" w:hAnsi="Times New Roman"/>
          <w:sz w:val="24"/>
        </w:rPr>
        <w:t>ского автономного округа – Югры</w:t>
      </w:r>
      <w:r w:rsidR="00C26031">
        <w:rPr>
          <w:rFonts w:ascii="Times New Roman" w:hAnsi="Times New Roman"/>
          <w:sz w:val="24"/>
        </w:rPr>
        <w:t xml:space="preserve"> </w:t>
      </w:r>
      <w:r w:rsidR="00E31410">
        <w:rPr>
          <w:rFonts w:ascii="Times New Roman" w:hAnsi="Times New Roman"/>
          <w:sz w:val="24"/>
        </w:rPr>
        <w:t xml:space="preserve">по </w:t>
      </w:r>
      <w:r w:rsidR="002577E1">
        <w:rPr>
          <w:rFonts w:ascii="Times New Roman" w:hAnsi="Times New Roman"/>
          <w:sz w:val="24"/>
        </w:rPr>
        <w:t>рассматриваемому вопросу</w:t>
      </w:r>
      <w:r w:rsidR="00D672E0">
        <w:rPr>
          <w:rFonts w:ascii="Times New Roman" w:hAnsi="Times New Roman"/>
          <w:sz w:val="24"/>
          <w:szCs w:val="26"/>
        </w:rPr>
        <w:t>.</w:t>
      </w:r>
    </w:p>
    <w:p w:rsidR="002577E1" w:rsidRPr="002577E1" w:rsidRDefault="00EE6B29" w:rsidP="002577E1">
      <w:pPr>
        <w:pStyle w:val="a7"/>
        <w:numPr>
          <w:ilvl w:val="1"/>
          <w:numId w:val="24"/>
        </w:numPr>
        <w:spacing w:after="0"/>
        <w:ind w:left="0" w:firstLine="709"/>
        <w:jc w:val="both"/>
        <w:rPr>
          <w:rFonts w:ascii="Times New Roman" w:hAnsi="Times New Roman"/>
          <w:sz w:val="24"/>
          <w:szCs w:val="24"/>
        </w:rPr>
      </w:pPr>
      <w:r w:rsidRPr="002577E1">
        <w:rPr>
          <w:rFonts w:ascii="Times New Roman" w:hAnsi="Times New Roman"/>
          <w:sz w:val="24"/>
          <w:szCs w:val="26"/>
        </w:rPr>
        <w:t xml:space="preserve">Департаменту образования и молодёжной политики </w:t>
      </w:r>
      <w:r w:rsidRPr="002577E1">
        <w:rPr>
          <w:rFonts w:ascii="Times New Roman" w:hAnsi="Times New Roman"/>
          <w:sz w:val="24"/>
        </w:rPr>
        <w:t xml:space="preserve">Ханты-Мансийского автономного округа – Югры </w:t>
      </w:r>
      <w:r w:rsidR="006F5B1E" w:rsidRPr="002577E1">
        <w:rPr>
          <w:rFonts w:ascii="Times New Roman" w:hAnsi="Times New Roman"/>
          <w:sz w:val="24"/>
        </w:rPr>
        <w:t xml:space="preserve">разработать дополнительную профессиональную </w:t>
      </w:r>
      <w:r w:rsidR="00664583" w:rsidRPr="002577E1">
        <w:rPr>
          <w:rFonts w:ascii="Times New Roman" w:hAnsi="Times New Roman"/>
          <w:sz w:val="24"/>
        </w:rPr>
        <w:t xml:space="preserve">образовательную </w:t>
      </w:r>
      <w:r w:rsidR="006F5B1E" w:rsidRPr="002577E1">
        <w:rPr>
          <w:rFonts w:ascii="Times New Roman" w:hAnsi="Times New Roman"/>
          <w:sz w:val="24"/>
        </w:rPr>
        <w:t>программу</w:t>
      </w:r>
      <w:r w:rsidR="00154B95" w:rsidRPr="002577E1">
        <w:rPr>
          <w:rFonts w:ascii="Times New Roman" w:hAnsi="Times New Roman"/>
          <w:sz w:val="24"/>
        </w:rPr>
        <w:t xml:space="preserve"> «Антинаркотическая безопасность детей </w:t>
      </w:r>
      <w:r w:rsidR="009337A1" w:rsidRPr="002577E1">
        <w:rPr>
          <w:rFonts w:ascii="Times New Roman" w:hAnsi="Times New Roman"/>
          <w:sz w:val="24"/>
        </w:rPr>
        <w:t>различных возрастн</w:t>
      </w:r>
      <w:r w:rsidR="002577E1" w:rsidRPr="002577E1">
        <w:rPr>
          <w:rFonts w:ascii="Times New Roman" w:hAnsi="Times New Roman"/>
          <w:sz w:val="24"/>
        </w:rPr>
        <w:t>ых групп»,</w:t>
      </w:r>
      <w:r w:rsidR="009337A1" w:rsidRPr="002577E1">
        <w:rPr>
          <w:rFonts w:ascii="Times New Roman" w:hAnsi="Times New Roman"/>
          <w:sz w:val="24"/>
        </w:rPr>
        <w:t xml:space="preserve"> провести обучение</w:t>
      </w:r>
      <w:r w:rsidR="00664583" w:rsidRPr="002577E1">
        <w:rPr>
          <w:rFonts w:ascii="Times New Roman" w:hAnsi="Times New Roman"/>
          <w:sz w:val="24"/>
        </w:rPr>
        <w:t xml:space="preserve"> в рамках повышения квалификации</w:t>
      </w:r>
      <w:r w:rsidR="00C13F7D" w:rsidRPr="002577E1">
        <w:rPr>
          <w:rFonts w:ascii="Times New Roman" w:hAnsi="Times New Roman"/>
          <w:sz w:val="24"/>
        </w:rPr>
        <w:t xml:space="preserve"> социальных педагогов образовательных организаций </w:t>
      </w:r>
      <w:r w:rsidR="00D375F6" w:rsidRPr="002577E1">
        <w:rPr>
          <w:rFonts w:ascii="Times New Roman" w:hAnsi="Times New Roman"/>
          <w:sz w:val="24"/>
        </w:rPr>
        <w:t xml:space="preserve">Ханты-Мансийского автономного округа – Югры. </w:t>
      </w:r>
    </w:p>
    <w:p w:rsidR="00BE6948" w:rsidRPr="002577E1" w:rsidRDefault="008A0A8C" w:rsidP="002577E1">
      <w:pPr>
        <w:pStyle w:val="a7"/>
        <w:numPr>
          <w:ilvl w:val="1"/>
          <w:numId w:val="24"/>
        </w:numPr>
        <w:spacing w:after="0"/>
        <w:ind w:left="0" w:firstLine="709"/>
        <w:jc w:val="both"/>
        <w:rPr>
          <w:rFonts w:ascii="Times New Roman" w:hAnsi="Times New Roman"/>
          <w:sz w:val="24"/>
          <w:szCs w:val="24"/>
        </w:rPr>
      </w:pPr>
      <w:r w:rsidRPr="002577E1">
        <w:rPr>
          <w:rFonts w:ascii="Times New Roman" w:hAnsi="Times New Roman"/>
          <w:sz w:val="24"/>
        </w:rPr>
        <w:t>Департамент</w:t>
      </w:r>
      <w:r w:rsidR="00D22854" w:rsidRPr="002577E1">
        <w:rPr>
          <w:rFonts w:ascii="Times New Roman" w:hAnsi="Times New Roman"/>
          <w:sz w:val="24"/>
        </w:rPr>
        <w:t>у</w:t>
      </w:r>
      <w:r w:rsidRPr="002577E1">
        <w:rPr>
          <w:rFonts w:ascii="Times New Roman" w:hAnsi="Times New Roman"/>
          <w:sz w:val="24"/>
        </w:rPr>
        <w:t xml:space="preserve"> культуры Ханты-Мансийского автономного округа – Югры</w:t>
      </w:r>
      <w:r w:rsidR="00C338A4" w:rsidRPr="002577E1">
        <w:rPr>
          <w:rFonts w:ascii="Times New Roman" w:hAnsi="Times New Roman"/>
          <w:sz w:val="24"/>
        </w:rPr>
        <w:t>,</w:t>
      </w:r>
      <w:r w:rsidR="00664583" w:rsidRPr="002577E1">
        <w:rPr>
          <w:rFonts w:ascii="Times New Roman" w:hAnsi="Times New Roman"/>
          <w:sz w:val="28"/>
        </w:rPr>
        <w:t xml:space="preserve"> </w:t>
      </w:r>
      <w:r w:rsidR="00D22854" w:rsidRPr="002577E1">
        <w:rPr>
          <w:rFonts w:ascii="Times New Roman" w:hAnsi="Times New Roman"/>
          <w:sz w:val="24"/>
          <w:szCs w:val="24"/>
        </w:rPr>
        <w:t xml:space="preserve">Департаменту физической культуры и спорта Ханты-Мансийского автономного округа – Югры разработать </w:t>
      </w:r>
      <w:r w:rsidR="0089139F" w:rsidRPr="002577E1">
        <w:rPr>
          <w:rFonts w:ascii="Times New Roman" w:hAnsi="Times New Roman"/>
          <w:sz w:val="24"/>
          <w:szCs w:val="24"/>
        </w:rPr>
        <w:t>мероприятия</w:t>
      </w:r>
      <w:r w:rsidR="00F56F32" w:rsidRPr="002577E1">
        <w:rPr>
          <w:rFonts w:ascii="Times New Roman" w:hAnsi="Times New Roman"/>
          <w:sz w:val="24"/>
          <w:szCs w:val="24"/>
        </w:rPr>
        <w:t>,</w:t>
      </w:r>
      <w:r w:rsidR="0089139F" w:rsidRPr="002577E1">
        <w:rPr>
          <w:rFonts w:ascii="Times New Roman" w:hAnsi="Times New Roman"/>
          <w:sz w:val="24"/>
          <w:szCs w:val="24"/>
        </w:rPr>
        <w:t xml:space="preserve"> направленные на работу с детьми различных возрастных групп </w:t>
      </w:r>
      <w:r w:rsidR="00C338A4" w:rsidRPr="002577E1">
        <w:rPr>
          <w:rFonts w:ascii="Times New Roman" w:hAnsi="Times New Roman"/>
          <w:sz w:val="24"/>
          <w:szCs w:val="24"/>
        </w:rPr>
        <w:t>в</w:t>
      </w:r>
      <w:r w:rsidR="00F13E0F" w:rsidRPr="002577E1">
        <w:rPr>
          <w:rFonts w:ascii="Times New Roman" w:hAnsi="Times New Roman"/>
          <w:sz w:val="24"/>
          <w:szCs w:val="24"/>
        </w:rPr>
        <w:t xml:space="preserve"> культурно-досуговых учреждениях</w:t>
      </w:r>
      <w:r w:rsidR="00C338A4" w:rsidRPr="002577E1">
        <w:rPr>
          <w:rFonts w:ascii="Times New Roman" w:hAnsi="Times New Roman"/>
          <w:sz w:val="24"/>
          <w:szCs w:val="24"/>
        </w:rPr>
        <w:t xml:space="preserve"> и спортивных залах</w:t>
      </w:r>
      <w:r w:rsidR="000319C6" w:rsidRPr="002577E1">
        <w:rPr>
          <w:rFonts w:ascii="Times New Roman" w:hAnsi="Times New Roman"/>
          <w:sz w:val="24"/>
          <w:szCs w:val="24"/>
        </w:rPr>
        <w:t xml:space="preserve"> по вовлечению </w:t>
      </w:r>
      <w:r w:rsidR="00F56F32" w:rsidRPr="002577E1">
        <w:rPr>
          <w:rFonts w:ascii="Times New Roman" w:hAnsi="Times New Roman"/>
          <w:sz w:val="24"/>
          <w:szCs w:val="24"/>
        </w:rPr>
        <w:t>детей</w:t>
      </w:r>
      <w:r w:rsidR="000319C6" w:rsidRPr="002577E1">
        <w:rPr>
          <w:rFonts w:ascii="Times New Roman" w:hAnsi="Times New Roman"/>
          <w:sz w:val="24"/>
          <w:szCs w:val="24"/>
        </w:rPr>
        <w:t xml:space="preserve"> </w:t>
      </w:r>
      <w:r w:rsidR="00F56F32" w:rsidRPr="002577E1">
        <w:rPr>
          <w:rFonts w:ascii="Times New Roman" w:hAnsi="Times New Roman"/>
          <w:sz w:val="24"/>
          <w:szCs w:val="24"/>
        </w:rPr>
        <w:t xml:space="preserve">и </w:t>
      </w:r>
      <w:r w:rsidR="000319C6" w:rsidRPr="002577E1">
        <w:rPr>
          <w:rFonts w:ascii="Times New Roman" w:hAnsi="Times New Roman"/>
          <w:sz w:val="24"/>
          <w:szCs w:val="24"/>
        </w:rPr>
        <w:t>профилактике наркомании</w:t>
      </w:r>
      <w:r w:rsidR="00F13E0F" w:rsidRPr="002577E1">
        <w:rPr>
          <w:rFonts w:ascii="Times New Roman" w:hAnsi="Times New Roman"/>
          <w:sz w:val="24"/>
          <w:szCs w:val="24"/>
        </w:rPr>
        <w:t>.</w:t>
      </w:r>
      <w:r w:rsidR="002577E1">
        <w:rPr>
          <w:rFonts w:ascii="Times New Roman" w:hAnsi="Times New Roman"/>
          <w:sz w:val="24"/>
          <w:szCs w:val="24"/>
        </w:rPr>
        <w:t xml:space="preserve"> Обеспечить</w:t>
      </w:r>
      <w:r w:rsidR="00DF25FB" w:rsidRPr="002577E1">
        <w:rPr>
          <w:rFonts w:ascii="Times New Roman" w:hAnsi="Times New Roman"/>
          <w:sz w:val="24"/>
          <w:szCs w:val="24"/>
        </w:rPr>
        <w:t xml:space="preserve"> доступность</w:t>
      </w:r>
      <w:r w:rsidR="002577E1">
        <w:rPr>
          <w:rFonts w:ascii="Times New Roman" w:hAnsi="Times New Roman"/>
          <w:sz w:val="24"/>
          <w:szCs w:val="24"/>
        </w:rPr>
        <w:t xml:space="preserve"> участи</w:t>
      </w:r>
      <w:r w:rsidR="00D206B0">
        <w:rPr>
          <w:rFonts w:ascii="Times New Roman" w:hAnsi="Times New Roman"/>
          <w:sz w:val="24"/>
          <w:szCs w:val="24"/>
        </w:rPr>
        <w:t>я</w:t>
      </w:r>
      <w:r w:rsidR="002577E1">
        <w:rPr>
          <w:rFonts w:ascii="Times New Roman" w:hAnsi="Times New Roman"/>
          <w:sz w:val="24"/>
          <w:szCs w:val="24"/>
        </w:rPr>
        <w:t xml:space="preserve"> в этих мероприятиях</w:t>
      </w:r>
      <w:r w:rsidR="00DF25FB" w:rsidRPr="002577E1">
        <w:rPr>
          <w:rFonts w:ascii="Times New Roman" w:hAnsi="Times New Roman"/>
          <w:sz w:val="24"/>
          <w:szCs w:val="24"/>
        </w:rPr>
        <w:t xml:space="preserve"> </w:t>
      </w:r>
      <w:r w:rsidR="00D206B0">
        <w:rPr>
          <w:rFonts w:ascii="Times New Roman" w:hAnsi="Times New Roman"/>
          <w:sz w:val="24"/>
          <w:szCs w:val="24"/>
        </w:rPr>
        <w:t xml:space="preserve">для </w:t>
      </w:r>
      <w:r w:rsidR="002577E1" w:rsidRPr="002577E1">
        <w:rPr>
          <w:rFonts w:ascii="Times New Roman" w:hAnsi="Times New Roman"/>
          <w:sz w:val="24"/>
          <w:szCs w:val="24"/>
        </w:rPr>
        <w:t>различных социальных групп</w:t>
      </w:r>
      <w:r w:rsidR="0001404B" w:rsidRPr="002577E1">
        <w:rPr>
          <w:rFonts w:ascii="Times New Roman" w:hAnsi="Times New Roman"/>
          <w:sz w:val="24"/>
          <w:szCs w:val="24"/>
        </w:rPr>
        <w:t>.</w:t>
      </w:r>
    </w:p>
    <w:p w:rsidR="00BE6948" w:rsidRDefault="00BE6948" w:rsidP="002577E1">
      <w:pPr>
        <w:pStyle w:val="a7"/>
        <w:numPr>
          <w:ilvl w:val="0"/>
          <w:numId w:val="24"/>
        </w:numPr>
        <w:spacing w:after="0"/>
        <w:ind w:left="0" w:firstLine="709"/>
        <w:jc w:val="both"/>
        <w:rPr>
          <w:rFonts w:ascii="Times New Roman" w:hAnsi="Times New Roman"/>
          <w:sz w:val="24"/>
        </w:rPr>
      </w:pPr>
      <w:r w:rsidRPr="00CD104C">
        <w:rPr>
          <w:rFonts w:ascii="Times New Roman" w:hAnsi="Times New Roman"/>
          <w:sz w:val="24"/>
        </w:rPr>
        <w:t>Органам местного самоуправления</w:t>
      </w:r>
      <w:r w:rsidR="00D206B0">
        <w:rPr>
          <w:rFonts w:ascii="Times New Roman" w:hAnsi="Times New Roman"/>
          <w:sz w:val="24"/>
        </w:rPr>
        <w:t xml:space="preserve"> предлагается</w:t>
      </w:r>
      <w:r w:rsidR="00CD104C" w:rsidRPr="00CD104C">
        <w:rPr>
          <w:rFonts w:ascii="Times New Roman" w:hAnsi="Times New Roman"/>
          <w:sz w:val="24"/>
        </w:rPr>
        <w:t>:</w:t>
      </w:r>
    </w:p>
    <w:p w:rsidR="00CD104C" w:rsidRDefault="00043183" w:rsidP="002577E1">
      <w:pPr>
        <w:pStyle w:val="a7"/>
        <w:numPr>
          <w:ilvl w:val="1"/>
          <w:numId w:val="24"/>
        </w:numPr>
        <w:spacing w:after="0"/>
        <w:ind w:left="0" w:firstLine="709"/>
        <w:jc w:val="both"/>
        <w:rPr>
          <w:rFonts w:ascii="Times New Roman" w:hAnsi="Times New Roman"/>
          <w:sz w:val="24"/>
        </w:rPr>
      </w:pPr>
      <w:r>
        <w:rPr>
          <w:rFonts w:ascii="Times New Roman" w:hAnsi="Times New Roman"/>
          <w:sz w:val="24"/>
        </w:rPr>
        <w:t xml:space="preserve"> </w:t>
      </w:r>
      <w:r w:rsidR="005A3A7E">
        <w:rPr>
          <w:rFonts w:ascii="Times New Roman" w:hAnsi="Times New Roman"/>
          <w:sz w:val="24"/>
        </w:rPr>
        <w:t>Совместно с полицией у</w:t>
      </w:r>
      <w:r>
        <w:rPr>
          <w:rFonts w:ascii="Times New Roman" w:hAnsi="Times New Roman"/>
          <w:sz w:val="24"/>
        </w:rPr>
        <w:t>жесточить контроль за торговыми точками</w:t>
      </w:r>
      <w:r w:rsidR="005A3A7E">
        <w:rPr>
          <w:rFonts w:ascii="Times New Roman" w:hAnsi="Times New Roman"/>
          <w:sz w:val="24"/>
        </w:rPr>
        <w:t xml:space="preserve"> </w:t>
      </w:r>
      <w:r w:rsidR="00D206B0">
        <w:rPr>
          <w:rFonts w:ascii="Times New Roman" w:hAnsi="Times New Roman"/>
          <w:sz w:val="24"/>
        </w:rPr>
        <w:t>с целью</w:t>
      </w:r>
      <w:r w:rsidR="00B00B71">
        <w:rPr>
          <w:rFonts w:ascii="Times New Roman" w:hAnsi="Times New Roman"/>
          <w:sz w:val="24"/>
        </w:rPr>
        <w:t xml:space="preserve"> выявления </w:t>
      </w:r>
      <w:r w:rsidR="005A3A7E">
        <w:rPr>
          <w:rFonts w:ascii="Times New Roman" w:hAnsi="Times New Roman"/>
          <w:sz w:val="24"/>
        </w:rPr>
        <w:t xml:space="preserve">незаконной </w:t>
      </w:r>
      <w:r w:rsidR="00B00B71">
        <w:rPr>
          <w:rFonts w:ascii="Times New Roman" w:hAnsi="Times New Roman"/>
          <w:sz w:val="24"/>
        </w:rPr>
        <w:t>продажи</w:t>
      </w:r>
      <w:r w:rsidR="005A3A7E">
        <w:rPr>
          <w:rFonts w:ascii="Times New Roman" w:hAnsi="Times New Roman"/>
          <w:sz w:val="24"/>
        </w:rPr>
        <w:t xml:space="preserve"> </w:t>
      </w:r>
      <w:r w:rsidR="00956DA7">
        <w:rPr>
          <w:rFonts w:ascii="Times New Roman" w:hAnsi="Times New Roman"/>
          <w:sz w:val="24"/>
        </w:rPr>
        <w:t>наркотических веществ</w:t>
      </w:r>
      <w:r w:rsidR="00D206B0">
        <w:rPr>
          <w:rFonts w:ascii="Times New Roman" w:hAnsi="Times New Roman"/>
          <w:sz w:val="24"/>
        </w:rPr>
        <w:t>,</w:t>
      </w:r>
      <w:r w:rsidR="00956DA7">
        <w:rPr>
          <w:rFonts w:ascii="Times New Roman" w:hAnsi="Times New Roman"/>
          <w:sz w:val="24"/>
        </w:rPr>
        <w:t xml:space="preserve"> запрещённых к реализации</w:t>
      </w:r>
      <w:r w:rsidR="00A65D60">
        <w:rPr>
          <w:rFonts w:ascii="Times New Roman" w:hAnsi="Times New Roman"/>
          <w:sz w:val="24"/>
        </w:rPr>
        <w:t>.</w:t>
      </w:r>
      <w:r w:rsidR="00956DA7">
        <w:rPr>
          <w:rFonts w:ascii="Times New Roman" w:hAnsi="Times New Roman"/>
          <w:sz w:val="24"/>
        </w:rPr>
        <w:t xml:space="preserve"> </w:t>
      </w:r>
      <w:r w:rsidR="00A65D60">
        <w:rPr>
          <w:rFonts w:ascii="Times New Roman" w:hAnsi="Times New Roman"/>
          <w:sz w:val="24"/>
        </w:rPr>
        <w:t>О</w:t>
      </w:r>
      <w:r w:rsidR="00CF67D6">
        <w:rPr>
          <w:rFonts w:ascii="Times New Roman" w:hAnsi="Times New Roman"/>
          <w:sz w:val="24"/>
        </w:rPr>
        <w:t xml:space="preserve">рганизовать </w:t>
      </w:r>
      <w:r w:rsidR="00A65D60">
        <w:rPr>
          <w:rFonts w:ascii="Times New Roman" w:hAnsi="Times New Roman"/>
          <w:sz w:val="24"/>
        </w:rPr>
        <w:t xml:space="preserve">работу </w:t>
      </w:r>
      <w:r w:rsidR="00CF67D6">
        <w:rPr>
          <w:rFonts w:ascii="Times New Roman" w:hAnsi="Times New Roman"/>
          <w:sz w:val="24"/>
        </w:rPr>
        <w:t>телефон</w:t>
      </w:r>
      <w:r w:rsidR="00A65D60">
        <w:rPr>
          <w:rFonts w:ascii="Times New Roman" w:hAnsi="Times New Roman"/>
          <w:sz w:val="24"/>
        </w:rPr>
        <w:t>а</w:t>
      </w:r>
      <w:r w:rsidR="00CF67D6">
        <w:rPr>
          <w:rFonts w:ascii="Times New Roman" w:hAnsi="Times New Roman"/>
          <w:sz w:val="24"/>
        </w:rPr>
        <w:t xml:space="preserve"> доверия и проводить совещания </w:t>
      </w:r>
      <w:r w:rsidR="000633EB">
        <w:rPr>
          <w:rFonts w:ascii="Times New Roman" w:hAnsi="Times New Roman"/>
          <w:sz w:val="24"/>
        </w:rPr>
        <w:t xml:space="preserve">совместно </w:t>
      </w:r>
      <w:r w:rsidR="00CF67D6">
        <w:rPr>
          <w:rFonts w:ascii="Times New Roman" w:hAnsi="Times New Roman"/>
          <w:sz w:val="24"/>
        </w:rPr>
        <w:t>с образовательными организациями</w:t>
      </w:r>
      <w:r w:rsidR="00A65D60">
        <w:rPr>
          <w:rFonts w:ascii="Times New Roman" w:hAnsi="Times New Roman"/>
          <w:sz w:val="24"/>
        </w:rPr>
        <w:t xml:space="preserve"> по </w:t>
      </w:r>
      <w:r w:rsidR="006E2D94">
        <w:rPr>
          <w:rFonts w:ascii="Times New Roman" w:hAnsi="Times New Roman"/>
          <w:sz w:val="24"/>
        </w:rPr>
        <w:t>планированию профилактических мероприятий и реагированию</w:t>
      </w:r>
      <w:r w:rsidR="00CD4E40">
        <w:rPr>
          <w:rFonts w:ascii="Times New Roman" w:hAnsi="Times New Roman"/>
          <w:sz w:val="24"/>
        </w:rPr>
        <w:t xml:space="preserve"> на факты незаконного оборота наркотиков</w:t>
      </w:r>
      <w:r w:rsidR="00CF67D6">
        <w:rPr>
          <w:rFonts w:ascii="Times New Roman" w:hAnsi="Times New Roman"/>
          <w:sz w:val="24"/>
        </w:rPr>
        <w:t>.</w:t>
      </w:r>
    </w:p>
    <w:p w:rsidR="000633EB" w:rsidRDefault="000633EB" w:rsidP="002577E1">
      <w:pPr>
        <w:pStyle w:val="a7"/>
        <w:numPr>
          <w:ilvl w:val="1"/>
          <w:numId w:val="24"/>
        </w:numPr>
        <w:spacing w:after="0"/>
        <w:ind w:left="0" w:firstLine="709"/>
        <w:jc w:val="both"/>
        <w:rPr>
          <w:rFonts w:ascii="Times New Roman" w:hAnsi="Times New Roman"/>
          <w:sz w:val="24"/>
        </w:rPr>
      </w:pPr>
      <w:r>
        <w:rPr>
          <w:rFonts w:ascii="Times New Roman" w:hAnsi="Times New Roman"/>
          <w:sz w:val="24"/>
        </w:rPr>
        <w:t xml:space="preserve">Организовать мониторинг сети Интернет по </w:t>
      </w:r>
      <w:r w:rsidR="001E48E1">
        <w:rPr>
          <w:rFonts w:ascii="Times New Roman" w:hAnsi="Times New Roman"/>
          <w:sz w:val="24"/>
        </w:rPr>
        <w:t>рекламе «наркопривлекательности</w:t>
      </w:r>
      <w:r w:rsidR="00F551F1">
        <w:rPr>
          <w:rFonts w:ascii="Times New Roman" w:hAnsi="Times New Roman"/>
          <w:sz w:val="24"/>
        </w:rPr>
        <w:t>»</w:t>
      </w:r>
      <w:r w:rsidR="00D206B0">
        <w:rPr>
          <w:rFonts w:ascii="Times New Roman" w:hAnsi="Times New Roman"/>
          <w:sz w:val="24"/>
        </w:rPr>
        <w:t>,</w:t>
      </w:r>
      <w:r w:rsidR="001E48E1">
        <w:rPr>
          <w:rFonts w:ascii="Times New Roman" w:hAnsi="Times New Roman"/>
          <w:sz w:val="24"/>
        </w:rPr>
        <w:t xml:space="preserve"> пресекать</w:t>
      </w:r>
      <w:r w:rsidR="00F551F1">
        <w:rPr>
          <w:rFonts w:ascii="Times New Roman" w:hAnsi="Times New Roman"/>
          <w:sz w:val="24"/>
        </w:rPr>
        <w:t xml:space="preserve"> деятельность этих сайтов.</w:t>
      </w:r>
    </w:p>
    <w:p w:rsidR="008F3EDC" w:rsidRPr="00A712EC" w:rsidRDefault="008F3EDC" w:rsidP="002577E1">
      <w:pPr>
        <w:pStyle w:val="a7"/>
        <w:numPr>
          <w:ilvl w:val="1"/>
          <w:numId w:val="24"/>
        </w:numPr>
        <w:shd w:val="clear" w:color="auto" w:fill="FFFFFF" w:themeFill="background1"/>
        <w:spacing w:after="0"/>
        <w:ind w:left="0" w:firstLine="709"/>
        <w:jc w:val="both"/>
        <w:rPr>
          <w:rFonts w:ascii="Times New Roman" w:hAnsi="Times New Roman"/>
          <w:sz w:val="24"/>
        </w:rPr>
      </w:pPr>
      <w:r w:rsidRPr="008F3EDC">
        <w:rPr>
          <w:rFonts w:ascii="Times New Roman" w:hAnsi="Times New Roman"/>
          <w:sz w:val="24"/>
          <w:szCs w:val="28"/>
          <w:shd w:val="clear" w:color="auto" w:fill="FFFFFF" w:themeFill="background1"/>
        </w:rPr>
        <w:t xml:space="preserve">Пресекать использование современных средств массовой коммуникации в распространении наркотиков, других </w:t>
      </w:r>
      <w:r w:rsidRPr="008F3EDC">
        <w:rPr>
          <w:rFonts w:ascii="Times New Roman" w:eastAsia="Times New Roman" w:hAnsi="Times New Roman"/>
          <w:bCs/>
          <w:sz w:val="24"/>
          <w:szCs w:val="28"/>
          <w:shd w:val="clear" w:color="auto" w:fill="FFFFFF" w:themeFill="background1"/>
        </w:rPr>
        <w:t xml:space="preserve">информационно-коммуникационных технологий (включая «крипторынки») и электронных </w:t>
      </w:r>
      <w:r w:rsidR="00DE6940" w:rsidRPr="008F3EDC">
        <w:rPr>
          <w:rFonts w:ascii="Times New Roman" w:eastAsia="Times New Roman" w:hAnsi="Times New Roman"/>
          <w:bCs/>
          <w:sz w:val="24"/>
          <w:szCs w:val="28"/>
          <w:shd w:val="clear" w:color="auto" w:fill="FFFFFF" w:themeFill="background1"/>
        </w:rPr>
        <w:t>платёжных</w:t>
      </w:r>
      <w:r w:rsidRPr="008F3EDC">
        <w:rPr>
          <w:rFonts w:ascii="Times New Roman" w:eastAsia="Times New Roman" w:hAnsi="Times New Roman"/>
          <w:bCs/>
          <w:sz w:val="24"/>
          <w:szCs w:val="28"/>
          <w:shd w:val="clear" w:color="auto" w:fill="FFFFFF" w:themeFill="background1"/>
        </w:rPr>
        <w:t xml:space="preserve"> систем в незаконном обороте наркотиков</w:t>
      </w:r>
      <w:r w:rsidR="00D206B0">
        <w:rPr>
          <w:rFonts w:ascii="Times New Roman" w:eastAsia="Times New Roman" w:hAnsi="Times New Roman"/>
          <w:bCs/>
          <w:sz w:val="24"/>
          <w:szCs w:val="28"/>
          <w:shd w:val="clear" w:color="auto" w:fill="FFFFFF" w:themeFill="background1"/>
        </w:rPr>
        <w:t xml:space="preserve"> на территории муниципальных образований</w:t>
      </w:r>
      <w:r w:rsidRPr="008F3EDC">
        <w:rPr>
          <w:rFonts w:ascii="Times New Roman" w:eastAsia="Times New Roman" w:hAnsi="Times New Roman"/>
          <w:bCs/>
          <w:sz w:val="24"/>
          <w:szCs w:val="28"/>
          <w:shd w:val="clear" w:color="auto" w:fill="FFFFFF" w:themeFill="background1"/>
        </w:rPr>
        <w:t>.</w:t>
      </w:r>
    </w:p>
    <w:p w:rsidR="00A712EC" w:rsidRPr="007B3F16" w:rsidRDefault="001B1124" w:rsidP="002577E1">
      <w:pPr>
        <w:pStyle w:val="a7"/>
        <w:numPr>
          <w:ilvl w:val="1"/>
          <w:numId w:val="24"/>
        </w:numPr>
        <w:shd w:val="clear" w:color="auto" w:fill="FFFFFF" w:themeFill="background1"/>
        <w:spacing w:after="0"/>
        <w:ind w:left="0" w:firstLine="709"/>
        <w:jc w:val="both"/>
        <w:rPr>
          <w:rFonts w:ascii="Times New Roman" w:hAnsi="Times New Roman"/>
          <w:sz w:val="28"/>
        </w:rPr>
      </w:pPr>
      <w:r w:rsidRPr="00A712EC">
        <w:rPr>
          <w:rFonts w:ascii="Times New Roman" w:hAnsi="Times New Roman"/>
          <w:sz w:val="24"/>
          <w:szCs w:val="28"/>
        </w:rPr>
        <w:t>А</w:t>
      </w:r>
      <w:r w:rsidR="00A712EC" w:rsidRPr="00A712EC">
        <w:rPr>
          <w:rFonts w:ascii="Times New Roman" w:hAnsi="Times New Roman"/>
          <w:sz w:val="24"/>
          <w:szCs w:val="28"/>
        </w:rPr>
        <w:t>ктивиз</w:t>
      </w:r>
      <w:r>
        <w:rPr>
          <w:rFonts w:ascii="Times New Roman" w:hAnsi="Times New Roman"/>
          <w:sz w:val="24"/>
          <w:szCs w:val="28"/>
        </w:rPr>
        <w:t xml:space="preserve">ировать </w:t>
      </w:r>
      <w:r w:rsidR="00A712EC" w:rsidRPr="00A712EC">
        <w:rPr>
          <w:rFonts w:ascii="Times New Roman" w:hAnsi="Times New Roman"/>
          <w:sz w:val="24"/>
          <w:szCs w:val="28"/>
        </w:rPr>
        <w:t>деятельност</w:t>
      </w:r>
      <w:r>
        <w:rPr>
          <w:rFonts w:ascii="Times New Roman" w:hAnsi="Times New Roman"/>
          <w:sz w:val="24"/>
          <w:szCs w:val="28"/>
        </w:rPr>
        <w:t>ь</w:t>
      </w:r>
      <w:r w:rsidR="00A712EC" w:rsidRPr="00A712EC">
        <w:rPr>
          <w:rFonts w:ascii="Times New Roman" w:hAnsi="Times New Roman"/>
          <w:sz w:val="24"/>
          <w:szCs w:val="28"/>
        </w:rPr>
        <w:t xml:space="preserve"> в сфере антинаркотической пропаганды с использованием средств массовой информации, современных информационных технологий и программных платформ.</w:t>
      </w:r>
      <w:r>
        <w:rPr>
          <w:rFonts w:ascii="Times New Roman" w:hAnsi="Times New Roman"/>
          <w:sz w:val="24"/>
          <w:szCs w:val="28"/>
        </w:rPr>
        <w:t xml:space="preserve"> Рекомендовать эту работу некоммерческим </w:t>
      </w:r>
      <w:r w:rsidR="00DE6940">
        <w:rPr>
          <w:rFonts w:ascii="Times New Roman" w:hAnsi="Times New Roman"/>
          <w:sz w:val="24"/>
          <w:szCs w:val="28"/>
        </w:rPr>
        <w:t>организациям</w:t>
      </w:r>
      <w:r w:rsidR="00D206B0">
        <w:rPr>
          <w:rFonts w:ascii="Times New Roman" w:hAnsi="Times New Roman"/>
          <w:sz w:val="24"/>
          <w:szCs w:val="28"/>
        </w:rPr>
        <w:t>,</w:t>
      </w:r>
      <w:r w:rsidR="00DE6940">
        <w:rPr>
          <w:rFonts w:ascii="Times New Roman" w:hAnsi="Times New Roman"/>
          <w:sz w:val="24"/>
          <w:szCs w:val="28"/>
        </w:rPr>
        <w:t xml:space="preserve"> осуществляющим деятельность на территории муниципального образования</w:t>
      </w:r>
      <w:r w:rsidR="007B3F16">
        <w:rPr>
          <w:rFonts w:ascii="Times New Roman" w:hAnsi="Times New Roman"/>
          <w:sz w:val="24"/>
          <w:szCs w:val="28"/>
        </w:rPr>
        <w:t>.</w:t>
      </w:r>
    </w:p>
    <w:p w:rsidR="006C4639" w:rsidRPr="002B47D4" w:rsidRDefault="00582210" w:rsidP="002577E1">
      <w:pPr>
        <w:pStyle w:val="a7"/>
        <w:numPr>
          <w:ilvl w:val="0"/>
          <w:numId w:val="24"/>
        </w:numPr>
        <w:spacing w:after="0"/>
        <w:ind w:left="0" w:firstLine="709"/>
        <w:jc w:val="both"/>
      </w:pPr>
      <w:r w:rsidRPr="00D206B0">
        <w:rPr>
          <w:rFonts w:ascii="Times New Roman" w:hAnsi="Times New Roman"/>
          <w:sz w:val="24"/>
          <w:szCs w:val="28"/>
        </w:rPr>
        <w:t xml:space="preserve">Повысить эффективность межведомственного взаимодействия и координации деятельности </w:t>
      </w:r>
      <w:r w:rsidR="00D206B0" w:rsidRPr="00D206B0">
        <w:rPr>
          <w:rFonts w:ascii="Times New Roman" w:hAnsi="Times New Roman"/>
          <w:sz w:val="24"/>
          <w:szCs w:val="28"/>
        </w:rPr>
        <w:t xml:space="preserve">исполнительных </w:t>
      </w:r>
      <w:r w:rsidRPr="00D206B0">
        <w:rPr>
          <w:rFonts w:ascii="Times New Roman" w:hAnsi="Times New Roman"/>
          <w:sz w:val="24"/>
          <w:szCs w:val="28"/>
        </w:rPr>
        <w:t xml:space="preserve">органов власти и органов местного самоуправления в реализации антинаркотической политики. С этой целью необходимо реализовать комплекс мер, обеспечивающих совершенствование системы раннего выявления потребителей наркотиков, увязку мероприятий государственных антинаркотических программ с реально складывающейся наркоситуацией, выработку перспективных направлений антинаркотической работы в </w:t>
      </w:r>
      <w:r w:rsidR="006D570C" w:rsidRPr="00D206B0">
        <w:rPr>
          <w:rFonts w:ascii="Times New Roman" w:hAnsi="Times New Roman"/>
          <w:sz w:val="24"/>
        </w:rPr>
        <w:t>Ханты-Мансийском автономном округе – Югре</w:t>
      </w:r>
      <w:r w:rsidRPr="00D206B0">
        <w:rPr>
          <w:rFonts w:ascii="Times New Roman" w:hAnsi="Times New Roman"/>
          <w:sz w:val="24"/>
          <w:szCs w:val="28"/>
        </w:rPr>
        <w:t>.</w:t>
      </w:r>
    </w:p>
    <w:sectPr w:rsidR="006C4639" w:rsidRPr="002B47D4" w:rsidSect="008F3DD2">
      <w:headerReference w:type="default" r:id="rId9"/>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93" w:rsidRDefault="00D75393" w:rsidP="00FF5524">
      <w:r>
        <w:separator/>
      </w:r>
    </w:p>
  </w:endnote>
  <w:endnote w:type="continuationSeparator" w:id="0">
    <w:p w:rsidR="00D75393" w:rsidRDefault="00D75393" w:rsidP="00FF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20B0502040204020203"/>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93" w:rsidRDefault="00D75393" w:rsidP="00FF5524">
      <w:r>
        <w:separator/>
      </w:r>
    </w:p>
  </w:footnote>
  <w:footnote w:type="continuationSeparator" w:id="0">
    <w:p w:rsidR="00D75393" w:rsidRDefault="00D75393" w:rsidP="00FF5524">
      <w:r>
        <w:continuationSeparator/>
      </w:r>
    </w:p>
  </w:footnote>
  <w:footnote w:id="1">
    <w:p w:rsidR="00A76370" w:rsidRPr="004721CD" w:rsidRDefault="00A76370">
      <w:pPr>
        <w:pStyle w:val="a3"/>
      </w:pPr>
      <w:r w:rsidRPr="004721CD">
        <w:rPr>
          <w:rStyle w:val="a5"/>
        </w:rPr>
        <w:footnoteRef/>
      </w:r>
      <w:r w:rsidRPr="004721CD">
        <w:t xml:space="preserve"> Доклад о наркоситуации в Российской Федерации в 2016 году.: Москва, 2017, стр. 4.</w:t>
      </w:r>
    </w:p>
  </w:footnote>
  <w:footnote w:id="2">
    <w:p w:rsidR="00A76370" w:rsidRDefault="00A76370">
      <w:pPr>
        <w:pStyle w:val="a3"/>
      </w:pPr>
      <w:r w:rsidRPr="004721CD">
        <w:rPr>
          <w:rStyle w:val="a5"/>
        </w:rPr>
        <w:footnoteRef/>
      </w:r>
      <w:r w:rsidRPr="004721CD">
        <w:t xml:space="preserve"> Там же, стр.5</w:t>
      </w:r>
      <w:r>
        <w:t xml:space="preserve"> </w:t>
      </w:r>
    </w:p>
  </w:footnote>
  <w:footnote w:id="3">
    <w:p w:rsidR="00A76370" w:rsidRPr="00EA3E87" w:rsidRDefault="00A76370" w:rsidP="005D27AE">
      <w:pPr>
        <w:jc w:val="both"/>
        <w:rPr>
          <w:sz w:val="20"/>
          <w:szCs w:val="20"/>
        </w:rPr>
      </w:pPr>
      <w:r w:rsidRPr="00EA3E87">
        <w:rPr>
          <w:rStyle w:val="a5"/>
          <w:sz w:val="20"/>
          <w:szCs w:val="20"/>
        </w:rPr>
        <w:footnoteRef/>
      </w:r>
      <w:r w:rsidRPr="00EA3E87">
        <w:rPr>
          <w:sz w:val="20"/>
          <w:szCs w:val="20"/>
        </w:rPr>
        <w:t xml:space="preserve"> </w:t>
      </w:r>
      <w:r w:rsidRPr="00EA3E87">
        <w:rPr>
          <w:bCs/>
          <w:sz w:val="20"/>
          <w:szCs w:val="20"/>
          <w:lang w:eastAsia="ru-RU"/>
        </w:rPr>
        <w:t>«Мониторинг наркоситуации в Ханты-Мансийском автономном округе – Югре (общественное мнение и экспертная оценка)»</w:t>
      </w:r>
      <w:r>
        <w:rPr>
          <w:bCs/>
          <w:sz w:val="20"/>
          <w:szCs w:val="20"/>
          <w:lang w:eastAsia="ru-RU"/>
        </w:rPr>
        <w:t>,</w:t>
      </w:r>
      <w:r w:rsidRPr="00EA3E87">
        <w:rPr>
          <w:bCs/>
          <w:sz w:val="20"/>
          <w:szCs w:val="20"/>
          <w:lang w:eastAsia="ru-RU"/>
        </w:rPr>
        <w:t xml:space="preserve"> </w:t>
      </w:r>
      <w:r>
        <w:rPr>
          <w:bCs/>
          <w:sz w:val="20"/>
          <w:szCs w:val="20"/>
          <w:lang w:eastAsia="ru-RU"/>
        </w:rPr>
        <w:t>г</w:t>
      </w:r>
      <w:r w:rsidRPr="00EA3E87">
        <w:rPr>
          <w:rStyle w:val="eop"/>
          <w:rFonts w:eastAsiaTheme="majorEastAsia"/>
          <w:sz w:val="20"/>
          <w:szCs w:val="20"/>
        </w:rPr>
        <w:t xml:space="preserve">осударственный контракт от 3 июня 2015 г. № </w:t>
      </w:r>
      <w:r w:rsidRPr="00EA3E87">
        <w:rPr>
          <w:rStyle w:val="eop"/>
          <w:sz w:val="20"/>
          <w:szCs w:val="20"/>
        </w:rPr>
        <w:t>0187200001715000520_224614</w:t>
      </w:r>
      <w:r w:rsidRPr="00EA3E87">
        <w:rPr>
          <w:sz w:val="20"/>
          <w:szCs w:val="20"/>
        </w:rPr>
        <w:t xml:space="preserve"> </w:t>
      </w:r>
    </w:p>
    <w:p w:rsidR="00A76370" w:rsidRPr="00EA3E87" w:rsidRDefault="00A76370" w:rsidP="005D27AE">
      <w:pPr>
        <w:jc w:val="both"/>
        <w:rPr>
          <w:sz w:val="20"/>
          <w:szCs w:val="20"/>
        </w:rPr>
      </w:pPr>
      <w:r w:rsidRPr="00EA3E87">
        <w:rPr>
          <w:sz w:val="20"/>
          <w:szCs w:val="20"/>
        </w:rPr>
        <w:t>АНАЛИТИЧЕСКИЙ ОТЧЕТ ПО РЕЗУЛЬТАТАМ СОЦИОЛОГИЧЕСКОГО ИССЛЕДОВАНИЯ ПО ИЗУЧЕНИЮ МНЕНИЯ НАСЕЛЕНИЯ «МОНИТОРИНГ НАРКОСИТУАЦИИ В ХАНТЫ-МАНСИЙСКОМ АВТОНОМНОМ ОКРУГЕ – ЮГРЕ». Ханты-Мансийск 2017</w:t>
      </w:r>
    </w:p>
    <w:p w:rsidR="00A76370" w:rsidRPr="00E231E4" w:rsidRDefault="00A76370" w:rsidP="006B0E61">
      <w:pPr>
        <w:jc w:val="both"/>
        <w:rPr>
          <w:rFonts w:eastAsiaTheme="majorEastAsia"/>
          <w:sz w:val="22"/>
          <w:szCs w:val="28"/>
        </w:rPr>
      </w:pPr>
    </w:p>
    <w:p w:rsidR="00A76370" w:rsidRDefault="00A76370">
      <w:pPr>
        <w:pStyle w:val="a3"/>
      </w:pPr>
    </w:p>
  </w:footnote>
  <w:footnote w:id="4">
    <w:p w:rsidR="00A76370" w:rsidRPr="00DE15D2" w:rsidRDefault="00A76370">
      <w:pPr>
        <w:pStyle w:val="a3"/>
        <w:rPr>
          <w:sz w:val="22"/>
        </w:rPr>
      </w:pPr>
      <w:r w:rsidRPr="00DE15D2">
        <w:rPr>
          <w:rStyle w:val="a5"/>
          <w:sz w:val="22"/>
        </w:rPr>
        <w:footnoteRef/>
      </w:r>
      <w:r w:rsidRPr="00DE15D2">
        <w:rPr>
          <w:sz w:val="22"/>
        </w:rPr>
        <w:t xml:space="preserve"> </w:t>
      </w:r>
      <w:r w:rsidRPr="00BB13A6">
        <w:t xml:space="preserve">Там, где значения в сумме не составляют 100%, не </w:t>
      </w:r>
      <w:r>
        <w:t xml:space="preserve">учтены </w:t>
      </w:r>
      <w:r w:rsidRPr="00BB13A6">
        <w:t xml:space="preserve">иные значения </w:t>
      </w:r>
      <w:r>
        <w:t xml:space="preserve">и </w:t>
      </w:r>
      <w:r w:rsidRPr="00BB13A6">
        <w:t>отсутствую</w:t>
      </w:r>
      <w:r>
        <w:t xml:space="preserve">щие </w:t>
      </w:r>
      <w:r w:rsidRPr="00BB13A6">
        <w:t>ответы респондентов.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56825"/>
      <w:docPartObj>
        <w:docPartGallery w:val="Page Numbers (Top of Page)"/>
        <w:docPartUnique/>
      </w:docPartObj>
    </w:sdtPr>
    <w:sdtEndPr/>
    <w:sdtContent>
      <w:p w:rsidR="00A76370" w:rsidRDefault="00A76370">
        <w:pPr>
          <w:pStyle w:val="a8"/>
          <w:jc w:val="center"/>
        </w:pPr>
        <w:r>
          <w:fldChar w:fldCharType="begin"/>
        </w:r>
        <w:r>
          <w:instrText>PAGE   \* MERGEFORMAT</w:instrText>
        </w:r>
        <w:r>
          <w:fldChar w:fldCharType="separate"/>
        </w:r>
        <w:r w:rsidR="0064275A">
          <w:rPr>
            <w:noProof/>
          </w:rPr>
          <w:t>1</w:t>
        </w:r>
        <w:r>
          <w:fldChar w:fldCharType="end"/>
        </w:r>
      </w:p>
    </w:sdtContent>
  </w:sdt>
  <w:p w:rsidR="00A76370" w:rsidRDefault="00A763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592"/>
    <w:multiLevelType w:val="multilevel"/>
    <w:tmpl w:val="FE48D368"/>
    <w:lvl w:ilvl="0">
      <w:start w:val="1"/>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08165E"/>
    <w:multiLevelType w:val="hybridMultilevel"/>
    <w:tmpl w:val="3CD62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41C1"/>
    <w:multiLevelType w:val="hybridMultilevel"/>
    <w:tmpl w:val="52248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F620B"/>
    <w:multiLevelType w:val="hybridMultilevel"/>
    <w:tmpl w:val="2016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C5FFC"/>
    <w:multiLevelType w:val="multilevel"/>
    <w:tmpl w:val="99E0BDE6"/>
    <w:lvl w:ilvl="0">
      <w:start w:val="2"/>
      <w:numFmt w:val="decimal"/>
      <w:lvlText w:val="%1."/>
      <w:lvlJc w:val="left"/>
      <w:pPr>
        <w:ind w:left="390" w:hanging="390"/>
      </w:pPr>
      <w:rPr>
        <w:rFonts w:ascii="Times New Roman" w:hAnsi="Times New Roman" w:cs="Times New Roman" w:hint="default"/>
        <w:b w:val="0"/>
        <w:color w:val="auto"/>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873709"/>
    <w:multiLevelType w:val="hybridMultilevel"/>
    <w:tmpl w:val="19EE1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5341A4"/>
    <w:multiLevelType w:val="hybridMultilevel"/>
    <w:tmpl w:val="E0D28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5D211F"/>
    <w:multiLevelType w:val="multilevel"/>
    <w:tmpl w:val="CF4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64A99"/>
    <w:multiLevelType w:val="multilevel"/>
    <w:tmpl w:val="2CE4B5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DB50927"/>
    <w:multiLevelType w:val="hybridMultilevel"/>
    <w:tmpl w:val="A7DE8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A1E0B"/>
    <w:multiLevelType w:val="hybridMultilevel"/>
    <w:tmpl w:val="ABB27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5D601F"/>
    <w:multiLevelType w:val="hybridMultilevel"/>
    <w:tmpl w:val="9CB2F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F291A"/>
    <w:multiLevelType w:val="hybridMultilevel"/>
    <w:tmpl w:val="14FEB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6C169A"/>
    <w:multiLevelType w:val="hybridMultilevel"/>
    <w:tmpl w:val="8D9AE346"/>
    <w:lvl w:ilvl="0" w:tplc="068683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D020CB7"/>
    <w:multiLevelType w:val="hybridMultilevel"/>
    <w:tmpl w:val="D6BA3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CB09FC"/>
    <w:multiLevelType w:val="multilevel"/>
    <w:tmpl w:val="FE48D368"/>
    <w:lvl w:ilvl="0">
      <w:start w:val="1"/>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D71D2B"/>
    <w:multiLevelType w:val="hybridMultilevel"/>
    <w:tmpl w:val="644E7C72"/>
    <w:lvl w:ilvl="0" w:tplc="068683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76927D4"/>
    <w:multiLevelType w:val="hybridMultilevel"/>
    <w:tmpl w:val="17183656"/>
    <w:lvl w:ilvl="0" w:tplc="F364D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4B2CA6"/>
    <w:multiLevelType w:val="hybridMultilevel"/>
    <w:tmpl w:val="1A84A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8907D3"/>
    <w:multiLevelType w:val="hybridMultilevel"/>
    <w:tmpl w:val="51242FDA"/>
    <w:lvl w:ilvl="0" w:tplc="06868336">
      <w:start w:val="1"/>
      <w:numFmt w:val="bullet"/>
      <w:lvlText w:val=""/>
      <w:lvlJc w:val="left"/>
      <w:pPr>
        <w:ind w:left="-25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 w:hanging="360"/>
      </w:pPr>
      <w:rPr>
        <w:rFonts w:ascii="Courier New" w:hAnsi="Courier New" w:cs="Courier New" w:hint="default"/>
      </w:rPr>
    </w:lvl>
    <w:lvl w:ilvl="5" w:tplc="04190005" w:tentative="1">
      <w:start w:val="1"/>
      <w:numFmt w:val="bullet"/>
      <w:lvlText w:val=""/>
      <w:lvlJc w:val="left"/>
      <w:pPr>
        <w:ind w:left="1080" w:hanging="360"/>
      </w:pPr>
      <w:rPr>
        <w:rFonts w:ascii="Wingdings" w:hAnsi="Wingdings" w:hint="default"/>
      </w:rPr>
    </w:lvl>
    <w:lvl w:ilvl="6" w:tplc="04190001" w:tentative="1">
      <w:start w:val="1"/>
      <w:numFmt w:val="bullet"/>
      <w:lvlText w:val=""/>
      <w:lvlJc w:val="left"/>
      <w:pPr>
        <w:ind w:left="1800" w:hanging="360"/>
      </w:pPr>
      <w:rPr>
        <w:rFonts w:ascii="Symbol" w:hAnsi="Symbol" w:hint="default"/>
      </w:rPr>
    </w:lvl>
    <w:lvl w:ilvl="7" w:tplc="04190003" w:tentative="1">
      <w:start w:val="1"/>
      <w:numFmt w:val="bullet"/>
      <w:lvlText w:val="o"/>
      <w:lvlJc w:val="left"/>
      <w:pPr>
        <w:ind w:left="2520" w:hanging="360"/>
      </w:pPr>
      <w:rPr>
        <w:rFonts w:ascii="Courier New" w:hAnsi="Courier New" w:cs="Courier New" w:hint="default"/>
      </w:rPr>
    </w:lvl>
    <w:lvl w:ilvl="8" w:tplc="04190005" w:tentative="1">
      <w:start w:val="1"/>
      <w:numFmt w:val="bullet"/>
      <w:lvlText w:val=""/>
      <w:lvlJc w:val="left"/>
      <w:pPr>
        <w:ind w:left="3240" w:hanging="360"/>
      </w:pPr>
      <w:rPr>
        <w:rFonts w:ascii="Wingdings" w:hAnsi="Wingdings" w:hint="default"/>
      </w:rPr>
    </w:lvl>
  </w:abstractNum>
  <w:abstractNum w:abstractNumId="20">
    <w:nsid w:val="785E09C4"/>
    <w:multiLevelType w:val="hybridMultilevel"/>
    <w:tmpl w:val="B37C4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3A5A8A"/>
    <w:multiLevelType w:val="hybridMultilevel"/>
    <w:tmpl w:val="6DA82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7D1D65"/>
    <w:multiLevelType w:val="hybridMultilevel"/>
    <w:tmpl w:val="BDB2E6D6"/>
    <w:lvl w:ilvl="0" w:tplc="102E2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D4509"/>
    <w:multiLevelType w:val="hybridMultilevel"/>
    <w:tmpl w:val="379E3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897E8B"/>
    <w:multiLevelType w:val="hybridMultilevel"/>
    <w:tmpl w:val="F7260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2"/>
  </w:num>
  <w:num w:numId="4">
    <w:abstractNumId w:val="17"/>
  </w:num>
  <w:num w:numId="5">
    <w:abstractNumId w:val="20"/>
  </w:num>
  <w:num w:numId="6">
    <w:abstractNumId w:val="6"/>
  </w:num>
  <w:num w:numId="7">
    <w:abstractNumId w:val="21"/>
  </w:num>
  <w:num w:numId="8">
    <w:abstractNumId w:val="14"/>
  </w:num>
  <w:num w:numId="9">
    <w:abstractNumId w:val="24"/>
  </w:num>
  <w:num w:numId="10">
    <w:abstractNumId w:val="5"/>
  </w:num>
  <w:num w:numId="11">
    <w:abstractNumId w:val="18"/>
  </w:num>
  <w:num w:numId="12">
    <w:abstractNumId w:val="22"/>
  </w:num>
  <w:num w:numId="13">
    <w:abstractNumId w:val="4"/>
  </w:num>
  <w:num w:numId="14">
    <w:abstractNumId w:val="8"/>
  </w:num>
  <w:num w:numId="15">
    <w:abstractNumId w:val="13"/>
  </w:num>
  <w:num w:numId="16">
    <w:abstractNumId w:val="9"/>
  </w:num>
  <w:num w:numId="17">
    <w:abstractNumId w:val="23"/>
  </w:num>
  <w:num w:numId="18">
    <w:abstractNumId w:val="1"/>
  </w:num>
  <w:num w:numId="19">
    <w:abstractNumId w:val="16"/>
  </w:num>
  <w:num w:numId="20">
    <w:abstractNumId w:val="19"/>
  </w:num>
  <w:num w:numId="21">
    <w:abstractNumId w:val="7"/>
  </w:num>
  <w:num w:numId="22">
    <w:abstractNumId w:val="11"/>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F9"/>
    <w:rsid w:val="000005AB"/>
    <w:rsid w:val="00001760"/>
    <w:rsid w:val="00002861"/>
    <w:rsid w:val="000057B7"/>
    <w:rsid w:val="00005E59"/>
    <w:rsid w:val="00006749"/>
    <w:rsid w:val="00006C3D"/>
    <w:rsid w:val="00007CBF"/>
    <w:rsid w:val="00007E5A"/>
    <w:rsid w:val="0001404B"/>
    <w:rsid w:val="00015FE7"/>
    <w:rsid w:val="000211B2"/>
    <w:rsid w:val="000238B2"/>
    <w:rsid w:val="00023E39"/>
    <w:rsid w:val="000248F5"/>
    <w:rsid w:val="00025ECE"/>
    <w:rsid w:val="000262FD"/>
    <w:rsid w:val="000310DE"/>
    <w:rsid w:val="000319C6"/>
    <w:rsid w:val="00036193"/>
    <w:rsid w:val="000365F9"/>
    <w:rsid w:val="00040305"/>
    <w:rsid w:val="00040344"/>
    <w:rsid w:val="0004090B"/>
    <w:rsid w:val="00043183"/>
    <w:rsid w:val="00043259"/>
    <w:rsid w:val="000446B4"/>
    <w:rsid w:val="00044F26"/>
    <w:rsid w:val="00052309"/>
    <w:rsid w:val="0005406A"/>
    <w:rsid w:val="000548C5"/>
    <w:rsid w:val="0006050E"/>
    <w:rsid w:val="00060752"/>
    <w:rsid w:val="000615C7"/>
    <w:rsid w:val="00062AF8"/>
    <w:rsid w:val="00063248"/>
    <w:rsid w:val="000633EB"/>
    <w:rsid w:val="00063A08"/>
    <w:rsid w:val="00066AE2"/>
    <w:rsid w:val="00067F2F"/>
    <w:rsid w:val="00072602"/>
    <w:rsid w:val="00073921"/>
    <w:rsid w:val="00074141"/>
    <w:rsid w:val="0007593E"/>
    <w:rsid w:val="000829B5"/>
    <w:rsid w:val="00083BBC"/>
    <w:rsid w:val="000845E1"/>
    <w:rsid w:val="0008531E"/>
    <w:rsid w:val="000878A2"/>
    <w:rsid w:val="00091C46"/>
    <w:rsid w:val="00092C06"/>
    <w:rsid w:val="00097C84"/>
    <w:rsid w:val="000A0044"/>
    <w:rsid w:val="000A1954"/>
    <w:rsid w:val="000A517C"/>
    <w:rsid w:val="000A5A0B"/>
    <w:rsid w:val="000B0A31"/>
    <w:rsid w:val="000B1C99"/>
    <w:rsid w:val="000B21C5"/>
    <w:rsid w:val="000B382C"/>
    <w:rsid w:val="000B7118"/>
    <w:rsid w:val="000C0D9A"/>
    <w:rsid w:val="000C2DD3"/>
    <w:rsid w:val="000C670B"/>
    <w:rsid w:val="000C79C2"/>
    <w:rsid w:val="000D2536"/>
    <w:rsid w:val="000D4230"/>
    <w:rsid w:val="000D5032"/>
    <w:rsid w:val="000D572D"/>
    <w:rsid w:val="000D5B78"/>
    <w:rsid w:val="000D6C24"/>
    <w:rsid w:val="000D759D"/>
    <w:rsid w:val="000D77F9"/>
    <w:rsid w:val="000E053C"/>
    <w:rsid w:val="000E0BAE"/>
    <w:rsid w:val="000E32D7"/>
    <w:rsid w:val="000E41B9"/>
    <w:rsid w:val="000E496B"/>
    <w:rsid w:val="000F14F6"/>
    <w:rsid w:val="000F3EFB"/>
    <w:rsid w:val="000F5286"/>
    <w:rsid w:val="000F679A"/>
    <w:rsid w:val="000F7924"/>
    <w:rsid w:val="000F7997"/>
    <w:rsid w:val="00101236"/>
    <w:rsid w:val="00101EE5"/>
    <w:rsid w:val="00102BD8"/>
    <w:rsid w:val="001100BA"/>
    <w:rsid w:val="001132E5"/>
    <w:rsid w:val="0012168F"/>
    <w:rsid w:val="001218BA"/>
    <w:rsid w:val="00122097"/>
    <w:rsid w:val="00123093"/>
    <w:rsid w:val="00123B05"/>
    <w:rsid w:val="00127BF4"/>
    <w:rsid w:val="00127F0A"/>
    <w:rsid w:val="00130025"/>
    <w:rsid w:val="00135742"/>
    <w:rsid w:val="00136556"/>
    <w:rsid w:val="00140FB9"/>
    <w:rsid w:val="00141A7C"/>
    <w:rsid w:val="00143CE6"/>
    <w:rsid w:val="00152AD7"/>
    <w:rsid w:val="001546AA"/>
    <w:rsid w:val="00154B95"/>
    <w:rsid w:val="001556CB"/>
    <w:rsid w:val="001567E0"/>
    <w:rsid w:val="0015797D"/>
    <w:rsid w:val="0016256B"/>
    <w:rsid w:val="00163078"/>
    <w:rsid w:val="001676A8"/>
    <w:rsid w:val="001709E6"/>
    <w:rsid w:val="00171119"/>
    <w:rsid w:val="00174190"/>
    <w:rsid w:val="00177948"/>
    <w:rsid w:val="00181D60"/>
    <w:rsid w:val="00182461"/>
    <w:rsid w:val="00183E26"/>
    <w:rsid w:val="001852BD"/>
    <w:rsid w:val="00185A55"/>
    <w:rsid w:val="00187881"/>
    <w:rsid w:val="00187D80"/>
    <w:rsid w:val="00191161"/>
    <w:rsid w:val="001912E1"/>
    <w:rsid w:val="00191B50"/>
    <w:rsid w:val="00194A36"/>
    <w:rsid w:val="00194B5C"/>
    <w:rsid w:val="00195121"/>
    <w:rsid w:val="00195D12"/>
    <w:rsid w:val="001969E4"/>
    <w:rsid w:val="001A00C7"/>
    <w:rsid w:val="001A1591"/>
    <w:rsid w:val="001A1960"/>
    <w:rsid w:val="001A29D8"/>
    <w:rsid w:val="001A2C53"/>
    <w:rsid w:val="001A37D9"/>
    <w:rsid w:val="001A3C78"/>
    <w:rsid w:val="001A462E"/>
    <w:rsid w:val="001A4813"/>
    <w:rsid w:val="001A483A"/>
    <w:rsid w:val="001B0676"/>
    <w:rsid w:val="001B1124"/>
    <w:rsid w:val="001B1310"/>
    <w:rsid w:val="001B3C81"/>
    <w:rsid w:val="001B3CCA"/>
    <w:rsid w:val="001B71E3"/>
    <w:rsid w:val="001C0D27"/>
    <w:rsid w:val="001D35AB"/>
    <w:rsid w:val="001D57E1"/>
    <w:rsid w:val="001D7E10"/>
    <w:rsid w:val="001E153B"/>
    <w:rsid w:val="001E3241"/>
    <w:rsid w:val="001E48E1"/>
    <w:rsid w:val="001E604A"/>
    <w:rsid w:val="001F07B5"/>
    <w:rsid w:val="001F25B8"/>
    <w:rsid w:val="001F3C20"/>
    <w:rsid w:val="001F688E"/>
    <w:rsid w:val="001F705B"/>
    <w:rsid w:val="002002F2"/>
    <w:rsid w:val="00200EB9"/>
    <w:rsid w:val="00202412"/>
    <w:rsid w:val="00202518"/>
    <w:rsid w:val="0020500F"/>
    <w:rsid w:val="00206479"/>
    <w:rsid w:val="00206503"/>
    <w:rsid w:val="00212BB7"/>
    <w:rsid w:val="00213091"/>
    <w:rsid w:val="00214EBA"/>
    <w:rsid w:val="00216E56"/>
    <w:rsid w:val="00217A7F"/>
    <w:rsid w:val="00220C02"/>
    <w:rsid w:val="0022163B"/>
    <w:rsid w:val="00223A9F"/>
    <w:rsid w:val="00223D0E"/>
    <w:rsid w:val="00224A03"/>
    <w:rsid w:val="002256C9"/>
    <w:rsid w:val="00226931"/>
    <w:rsid w:val="00226989"/>
    <w:rsid w:val="002270EE"/>
    <w:rsid w:val="002300DC"/>
    <w:rsid w:val="00230A41"/>
    <w:rsid w:val="002331F5"/>
    <w:rsid w:val="0023336A"/>
    <w:rsid w:val="0023404E"/>
    <w:rsid w:val="00236583"/>
    <w:rsid w:val="00236B6B"/>
    <w:rsid w:val="002400FC"/>
    <w:rsid w:val="0024014C"/>
    <w:rsid w:val="002403CC"/>
    <w:rsid w:val="0024057B"/>
    <w:rsid w:val="00240AD7"/>
    <w:rsid w:val="00242BF1"/>
    <w:rsid w:val="0024607B"/>
    <w:rsid w:val="00246717"/>
    <w:rsid w:val="002469F2"/>
    <w:rsid w:val="002474CA"/>
    <w:rsid w:val="00250311"/>
    <w:rsid w:val="00250AA8"/>
    <w:rsid w:val="002518A3"/>
    <w:rsid w:val="00252C5A"/>
    <w:rsid w:val="00253062"/>
    <w:rsid w:val="00254EC8"/>
    <w:rsid w:val="002577E1"/>
    <w:rsid w:val="00264512"/>
    <w:rsid w:val="002670A0"/>
    <w:rsid w:val="002671F7"/>
    <w:rsid w:val="002673C7"/>
    <w:rsid w:val="00274BA0"/>
    <w:rsid w:val="00286610"/>
    <w:rsid w:val="00286E57"/>
    <w:rsid w:val="002870A8"/>
    <w:rsid w:val="002918BA"/>
    <w:rsid w:val="00291F2B"/>
    <w:rsid w:val="00293371"/>
    <w:rsid w:val="00293B07"/>
    <w:rsid w:val="00294CAD"/>
    <w:rsid w:val="00295509"/>
    <w:rsid w:val="002956F9"/>
    <w:rsid w:val="00295A46"/>
    <w:rsid w:val="00297359"/>
    <w:rsid w:val="002974CA"/>
    <w:rsid w:val="00297A2C"/>
    <w:rsid w:val="002A2CF9"/>
    <w:rsid w:val="002A3B3E"/>
    <w:rsid w:val="002A402A"/>
    <w:rsid w:val="002A543C"/>
    <w:rsid w:val="002B0913"/>
    <w:rsid w:val="002B2016"/>
    <w:rsid w:val="002B3FDE"/>
    <w:rsid w:val="002B47D4"/>
    <w:rsid w:val="002B700D"/>
    <w:rsid w:val="002C06AB"/>
    <w:rsid w:val="002C6541"/>
    <w:rsid w:val="002D0813"/>
    <w:rsid w:val="002D176C"/>
    <w:rsid w:val="002D4035"/>
    <w:rsid w:val="002E1274"/>
    <w:rsid w:val="002E26C5"/>
    <w:rsid w:val="002E5D1F"/>
    <w:rsid w:val="002E7776"/>
    <w:rsid w:val="002F0D01"/>
    <w:rsid w:val="002F4E90"/>
    <w:rsid w:val="002F6913"/>
    <w:rsid w:val="00302057"/>
    <w:rsid w:val="003054A1"/>
    <w:rsid w:val="00305888"/>
    <w:rsid w:val="0030597F"/>
    <w:rsid w:val="00306A19"/>
    <w:rsid w:val="003100DB"/>
    <w:rsid w:val="00310A49"/>
    <w:rsid w:val="003110BC"/>
    <w:rsid w:val="00311DAC"/>
    <w:rsid w:val="0031341E"/>
    <w:rsid w:val="00315235"/>
    <w:rsid w:val="003152DE"/>
    <w:rsid w:val="00316741"/>
    <w:rsid w:val="0031789E"/>
    <w:rsid w:val="00320C99"/>
    <w:rsid w:val="00321948"/>
    <w:rsid w:val="003219D1"/>
    <w:rsid w:val="00321B53"/>
    <w:rsid w:val="00322F91"/>
    <w:rsid w:val="00323D8B"/>
    <w:rsid w:val="00326903"/>
    <w:rsid w:val="0032692E"/>
    <w:rsid w:val="00326AD9"/>
    <w:rsid w:val="00336261"/>
    <w:rsid w:val="0034080F"/>
    <w:rsid w:val="003420D5"/>
    <w:rsid w:val="00343133"/>
    <w:rsid w:val="003465EB"/>
    <w:rsid w:val="00350A4E"/>
    <w:rsid w:val="003520A5"/>
    <w:rsid w:val="00357765"/>
    <w:rsid w:val="00361919"/>
    <w:rsid w:val="00361FC4"/>
    <w:rsid w:val="00365055"/>
    <w:rsid w:val="0036533D"/>
    <w:rsid w:val="00367E27"/>
    <w:rsid w:val="00370254"/>
    <w:rsid w:val="00370D99"/>
    <w:rsid w:val="0037234C"/>
    <w:rsid w:val="003727D7"/>
    <w:rsid w:val="00372A36"/>
    <w:rsid w:val="00373386"/>
    <w:rsid w:val="003734F1"/>
    <w:rsid w:val="003743FB"/>
    <w:rsid w:val="003754CC"/>
    <w:rsid w:val="00375A61"/>
    <w:rsid w:val="003779CF"/>
    <w:rsid w:val="0038110F"/>
    <w:rsid w:val="00385023"/>
    <w:rsid w:val="0038747D"/>
    <w:rsid w:val="003938EB"/>
    <w:rsid w:val="00394B66"/>
    <w:rsid w:val="00394BA0"/>
    <w:rsid w:val="00395399"/>
    <w:rsid w:val="00396241"/>
    <w:rsid w:val="003A06CA"/>
    <w:rsid w:val="003A1085"/>
    <w:rsid w:val="003A207F"/>
    <w:rsid w:val="003A36A4"/>
    <w:rsid w:val="003B1C80"/>
    <w:rsid w:val="003B38DA"/>
    <w:rsid w:val="003B3BB4"/>
    <w:rsid w:val="003B4866"/>
    <w:rsid w:val="003C26A7"/>
    <w:rsid w:val="003C35FE"/>
    <w:rsid w:val="003C416F"/>
    <w:rsid w:val="003C46E3"/>
    <w:rsid w:val="003C4DD7"/>
    <w:rsid w:val="003C667E"/>
    <w:rsid w:val="003C79A4"/>
    <w:rsid w:val="003D1394"/>
    <w:rsid w:val="003D2E64"/>
    <w:rsid w:val="003D450A"/>
    <w:rsid w:val="003D5271"/>
    <w:rsid w:val="003E3F8A"/>
    <w:rsid w:val="003E50C8"/>
    <w:rsid w:val="003E6FC8"/>
    <w:rsid w:val="003F091F"/>
    <w:rsid w:val="003F0E03"/>
    <w:rsid w:val="003F557D"/>
    <w:rsid w:val="003F5C0D"/>
    <w:rsid w:val="003F5EC9"/>
    <w:rsid w:val="003F716F"/>
    <w:rsid w:val="003F74C7"/>
    <w:rsid w:val="0040047F"/>
    <w:rsid w:val="00403E31"/>
    <w:rsid w:val="00405D15"/>
    <w:rsid w:val="004067D0"/>
    <w:rsid w:val="0041151B"/>
    <w:rsid w:val="004145BA"/>
    <w:rsid w:val="00414B89"/>
    <w:rsid w:val="004171F7"/>
    <w:rsid w:val="0042015C"/>
    <w:rsid w:val="00422CB3"/>
    <w:rsid w:val="00424AA0"/>
    <w:rsid w:val="00426423"/>
    <w:rsid w:val="004317BD"/>
    <w:rsid w:val="0043637A"/>
    <w:rsid w:val="0043669A"/>
    <w:rsid w:val="00436756"/>
    <w:rsid w:val="00437001"/>
    <w:rsid w:val="0044038F"/>
    <w:rsid w:val="0044198C"/>
    <w:rsid w:val="00443400"/>
    <w:rsid w:val="00444CCC"/>
    <w:rsid w:val="00447530"/>
    <w:rsid w:val="00447EF4"/>
    <w:rsid w:val="00447F3B"/>
    <w:rsid w:val="00451981"/>
    <w:rsid w:val="00452A98"/>
    <w:rsid w:val="00453A1A"/>
    <w:rsid w:val="0045632C"/>
    <w:rsid w:val="00456944"/>
    <w:rsid w:val="00461655"/>
    <w:rsid w:val="004639B3"/>
    <w:rsid w:val="00464903"/>
    <w:rsid w:val="00466175"/>
    <w:rsid w:val="00470A0F"/>
    <w:rsid w:val="00471BF7"/>
    <w:rsid w:val="00471C73"/>
    <w:rsid w:val="00471D75"/>
    <w:rsid w:val="004721CD"/>
    <w:rsid w:val="00473E67"/>
    <w:rsid w:val="00474A56"/>
    <w:rsid w:val="004755FD"/>
    <w:rsid w:val="00477F57"/>
    <w:rsid w:val="0048232B"/>
    <w:rsid w:val="004832C3"/>
    <w:rsid w:val="00484D33"/>
    <w:rsid w:val="0048523F"/>
    <w:rsid w:val="00485366"/>
    <w:rsid w:val="00485419"/>
    <w:rsid w:val="004905EB"/>
    <w:rsid w:val="00490B9D"/>
    <w:rsid w:val="004940B2"/>
    <w:rsid w:val="00495AED"/>
    <w:rsid w:val="00495FE4"/>
    <w:rsid w:val="00497A43"/>
    <w:rsid w:val="004A064F"/>
    <w:rsid w:val="004A1020"/>
    <w:rsid w:val="004A7817"/>
    <w:rsid w:val="004A7C0B"/>
    <w:rsid w:val="004B2847"/>
    <w:rsid w:val="004B2E9E"/>
    <w:rsid w:val="004B41E0"/>
    <w:rsid w:val="004B43BD"/>
    <w:rsid w:val="004B595B"/>
    <w:rsid w:val="004B7CDB"/>
    <w:rsid w:val="004C15F8"/>
    <w:rsid w:val="004C1EC0"/>
    <w:rsid w:val="004C3D6F"/>
    <w:rsid w:val="004C4ADD"/>
    <w:rsid w:val="004C6881"/>
    <w:rsid w:val="004C76C1"/>
    <w:rsid w:val="004C7836"/>
    <w:rsid w:val="004C78A7"/>
    <w:rsid w:val="004D3712"/>
    <w:rsid w:val="004D37E6"/>
    <w:rsid w:val="004D4647"/>
    <w:rsid w:val="004D6D1B"/>
    <w:rsid w:val="004D79E0"/>
    <w:rsid w:val="004E1B3F"/>
    <w:rsid w:val="004E2D16"/>
    <w:rsid w:val="004E509E"/>
    <w:rsid w:val="004E6404"/>
    <w:rsid w:val="004E7BD6"/>
    <w:rsid w:val="004E7F2C"/>
    <w:rsid w:val="004F09B0"/>
    <w:rsid w:val="004F33D6"/>
    <w:rsid w:val="004F76B2"/>
    <w:rsid w:val="005001D9"/>
    <w:rsid w:val="005019E6"/>
    <w:rsid w:val="00503559"/>
    <w:rsid w:val="00505572"/>
    <w:rsid w:val="00506265"/>
    <w:rsid w:val="00506BF8"/>
    <w:rsid w:val="005072E7"/>
    <w:rsid w:val="00507740"/>
    <w:rsid w:val="00511989"/>
    <w:rsid w:val="00512A86"/>
    <w:rsid w:val="00513FED"/>
    <w:rsid w:val="00515EF6"/>
    <w:rsid w:val="00516042"/>
    <w:rsid w:val="00517A61"/>
    <w:rsid w:val="00520522"/>
    <w:rsid w:val="00520A78"/>
    <w:rsid w:val="005212EE"/>
    <w:rsid w:val="00522282"/>
    <w:rsid w:val="00522864"/>
    <w:rsid w:val="00523B83"/>
    <w:rsid w:val="0052545B"/>
    <w:rsid w:val="00525C29"/>
    <w:rsid w:val="005272E2"/>
    <w:rsid w:val="00532A9F"/>
    <w:rsid w:val="00533424"/>
    <w:rsid w:val="00533D31"/>
    <w:rsid w:val="00534193"/>
    <w:rsid w:val="0053473E"/>
    <w:rsid w:val="0053485E"/>
    <w:rsid w:val="005405E4"/>
    <w:rsid w:val="0054142A"/>
    <w:rsid w:val="005417F6"/>
    <w:rsid w:val="005434BA"/>
    <w:rsid w:val="00545D61"/>
    <w:rsid w:val="00550A32"/>
    <w:rsid w:val="00553DF4"/>
    <w:rsid w:val="00555B1E"/>
    <w:rsid w:val="00557F4A"/>
    <w:rsid w:val="00561391"/>
    <w:rsid w:val="005615FB"/>
    <w:rsid w:val="00561817"/>
    <w:rsid w:val="00561F52"/>
    <w:rsid w:val="005639B6"/>
    <w:rsid w:val="00564F19"/>
    <w:rsid w:val="00565ABE"/>
    <w:rsid w:val="00565D40"/>
    <w:rsid w:val="00566067"/>
    <w:rsid w:val="0056672B"/>
    <w:rsid w:val="005722D6"/>
    <w:rsid w:val="00573080"/>
    <w:rsid w:val="00573454"/>
    <w:rsid w:val="00574201"/>
    <w:rsid w:val="00575150"/>
    <w:rsid w:val="00575D6D"/>
    <w:rsid w:val="005769A7"/>
    <w:rsid w:val="00577453"/>
    <w:rsid w:val="005801B6"/>
    <w:rsid w:val="00582210"/>
    <w:rsid w:val="005840C4"/>
    <w:rsid w:val="00584223"/>
    <w:rsid w:val="005847B3"/>
    <w:rsid w:val="0058546D"/>
    <w:rsid w:val="0059218F"/>
    <w:rsid w:val="0059638C"/>
    <w:rsid w:val="005A060C"/>
    <w:rsid w:val="005A37A9"/>
    <w:rsid w:val="005A3A7E"/>
    <w:rsid w:val="005A5DD0"/>
    <w:rsid w:val="005B0C7F"/>
    <w:rsid w:val="005B213B"/>
    <w:rsid w:val="005B299C"/>
    <w:rsid w:val="005B3029"/>
    <w:rsid w:val="005B33CB"/>
    <w:rsid w:val="005B5980"/>
    <w:rsid w:val="005B6364"/>
    <w:rsid w:val="005B691D"/>
    <w:rsid w:val="005C256A"/>
    <w:rsid w:val="005C33BF"/>
    <w:rsid w:val="005C7847"/>
    <w:rsid w:val="005D042B"/>
    <w:rsid w:val="005D1839"/>
    <w:rsid w:val="005D27AE"/>
    <w:rsid w:val="005D2A63"/>
    <w:rsid w:val="005D2CFE"/>
    <w:rsid w:val="005D3480"/>
    <w:rsid w:val="005D36AE"/>
    <w:rsid w:val="005D4E8E"/>
    <w:rsid w:val="005D7CC6"/>
    <w:rsid w:val="005E0DB5"/>
    <w:rsid w:val="005E21AD"/>
    <w:rsid w:val="005E2484"/>
    <w:rsid w:val="005E2839"/>
    <w:rsid w:val="005E48FF"/>
    <w:rsid w:val="005F7156"/>
    <w:rsid w:val="005F71AA"/>
    <w:rsid w:val="00600965"/>
    <w:rsid w:val="00604472"/>
    <w:rsid w:val="0060546A"/>
    <w:rsid w:val="00612E4B"/>
    <w:rsid w:val="00613E5B"/>
    <w:rsid w:val="00614FB4"/>
    <w:rsid w:val="006176F8"/>
    <w:rsid w:val="0062143C"/>
    <w:rsid w:val="00624595"/>
    <w:rsid w:val="00624F08"/>
    <w:rsid w:val="006262CB"/>
    <w:rsid w:val="006345ED"/>
    <w:rsid w:val="00634990"/>
    <w:rsid w:val="0063569E"/>
    <w:rsid w:val="00635F59"/>
    <w:rsid w:val="00641513"/>
    <w:rsid w:val="0064275A"/>
    <w:rsid w:val="00643B76"/>
    <w:rsid w:val="006448A8"/>
    <w:rsid w:val="00645D19"/>
    <w:rsid w:val="006522B6"/>
    <w:rsid w:val="00653206"/>
    <w:rsid w:val="00653290"/>
    <w:rsid w:val="006556B8"/>
    <w:rsid w:val="00660060"/>
    <w:rsid w:val="006600C4"/>
    <w:rsid w:val="00660253"/>
    <w:rsid w:val="00661D70"/>
    <w:rsid w:val="00664583"/>
    <w:rsid w:val="00665788"/>
    <w:rsid w:val="006659E6"/>
    <w:rsid w:val="00670135"/>
    <w:rsid w:val="00672755"/>
    <w:rsid w:val="00672B95"/>
    <w:rsid w:val="00674569"/>
    <w:rsid w:val="006771C6"/>
    <w:rsid w:val="006771FE"/>
    <w:rsid w:val="00681BD2"/>
    <w:rsid w:val="00683EA3"/>
    <w:rsid w:val="006858DA"/>
    <w:rsid w:val="006865B2"/>
    <w:rsid w:val="006872B0"/>
    <w:rsid w:val="00687E10"/>
    <w:rsid w:val="00690860"/>
    <w:rsid w:val="00693A0C"/>
    <w:rsid w:val="00693A64"/>
    <w:rsid w:val="00694CF6"/>
    <w:rsid w:val="00694EB6"/>
    <w:rsid w:val="006951E7"/>
    <w:rsid w:val="00696552"/>
    <w:rsid w:val="00697D46"/>
    <w:rsid w:val="006A0239"/>
    <w:rsid w:val="006A2CA0"/>
    <w:rsid w:val="006A32A5"/>
    <w:rsid w:val="006A3A3A"/>
    <w:rsid w:val="006A4A20"/>
    <w:rsid w:val="006A50C5"/>
    <w:rsid w:val="006A552C"/>
    <w:rsid w:val="006A7CC7"/>
    <w:rsid w:val="006B0E61"/>
    <w:rsid w:val="006B31F4"/>
    <w:rsid w:val="006B34A5"/>
    <w:rsid w:val="006B76F5"/>
    <w:rsid w:val="006C029E"/>
    <w:rsid w:val="006C0AB6"/>
    <w:rsid w:val="006C2903"/>
    <w:rsid w:val="006C3294"/>
    <w:rsid w:val="006C3569"/>
    <w:rsid w:val="006C4639"/>
    <w:rsid w:val="006C4FF6"/>
    <w:rsid w:val="006C60D0"/>
    <w:rsid w:val="006D1C1B"/>
    <w:rsid w:val="006D2238"/>
    <w:rsid w:val="006D570C"/>
    <w:rsid w:val="006D67D4"/>
    <w:rsid w:val="006D77B3"/>
    <w:rsid w:val="006D7C60"/>
    <w:rsid w:val="006E1FE7"/>
    <w:rsid w:val="006E263B"/>
    <w:rsid w:val="006E2D94"/>
    <w:rsid w:val="006E4A35"/>
    <w:rsid w:val="006E6ACE"/>
    <w:rsid w:val="006F002A"/>
    <w:rsid w:val="006F048B"/>
    <w:rsid w:val="006F2082"/>
    <w:rsid w:val="006F557F"/>
    <w:rsid w:val="006F5B1E"/>
    <w:rsid w:val="006F5EA7"/>
    <w:rsid w:val="00701518"/>
    <w:rsid w:val="00703696"/>
    <w:rsid w:val="00704A59"/>
    <w:rsid w:val="007100B7"/>
    <w:rsid w:val="00710D69"/>
    <w:rsid w:val="00710DF2"/>
    <w:rsid w:val="0071150C"/>
    <w:rsid w:val="00712E45"/>
    <w:rsid w:val="0071318B"/>
    <w:rsid w:val="00713CBE"/>
    <w:rsid w:val="00720DA1"/>
    <w:rsid w:val="0072757A"/>
    <w:rsid w:val="00733250"/>
    <w:rsid w:val="007335BC"/>
    <w:rsid w:val="0073441F"/>
    <w:rsid w:val="00741CDC"/>
    <w:rsid w:val="00741DC0"/>
    <w:rsid w:val="00741E81"/>
    <w:rsid w:val="00742245"/>
    <w:rsid w:val="00742FCB"/>
    <w:rsid w:val="0074336F"/>
    <w:rsid w:val="00743900"/>
    <w:rsid w:val="00752D2F"/>
    <w:rsid w:val="00753AF1"/>
    <w:rsid w:val="00754A9D"/>
    <w:rsid w:val="00754B96"/>
    <w:rsid w:val="007565AF"/>
    <w:rsid w:val="00756E30"/>
    <w:rsid w:val="00761E87"/>
    <w:rsid w:val="0076215A"/>
    <w:rsid w:val="007624E8"/>
    <w:rsid w:val="00763C3A"/>
    <w:rsid w:val="00767A25"/>
    <w:rsid w:val="00771DAB"/>
    <w:rsid w:val="00772ACD"/>
    <w:rsid w:val="00774039"/>
    <w:rsid w:val="00774934"/>
    <w:rsid w:val="00775432"/>
    <w:rsid w:val="007762AD"/>
    <w:rsid w:val="00780F0F"/>
    <w:rsid w:val="0078192B"/>
    <w:rsid w:val="007832F6"/>
    <w:rsid w:val="00783C33"/>
    <w:rsid w:val="00786BD7"/>
    <w:rsid w:val="00790DEF"/>
    <w:rsid w:val="00791713"/>
    <w:rsid w:val="0079324E"/>
    <w:rsid w:val="007935DD"/>
    <w:rsid w:val="00794B07"/>
    <w:rsid w:val="00796809"/>
    <w:rsid w:val="00796A17"/>
    <w:rsid w:val="007A29A4"/>
    <w:rsid w:val="007A74E9"/>
    <w:rsid w:val="007B164A"/>
    <w:rsid w:val="007B1C42"/>
    <w:rsid w:val="007B2754"/>
    <w:rsid w:val="007B385E"/>
    <w:rsid w:val="007B3BE4"/>
    <w:rsid w:val="007B3F16"/>
    <w:rsid w:val="007B4305"/>
    <w:rsid w:val="007B46EC"/>
    <w:rsid w:val="007B5961"/>
    <w:rsid w:val="007C049F"/>
    <w:rsid w:val="007C0F53"/>
    <w:rsid w:val="007C447F"/>
    <w:rsid w:val="007D1D63"/>
    <w:rsid w:val="007D3973"/>
    <w:rsid w:val="007D39E0"/>
    <w:rsid w:val="007D4D9F"/>
    <w:rsid w:val="007E3DFA"/>
    <w:rsid w:val="007F2339"/>
    <w:rsid w:val="007F2523"/>
    <w:rsid w:val="007F61CA"/>
    <w:rsid w:val="00802A59"/>
    <w:rsid w:val="0080576D"/>
    <w:rsid w:val="00806972"/>
    <w:rsid w:val="00806E30"/>
    <w:rsid w:val="00810E72"/>
    <w:rsid w:val="0082170F"/>
    <w:rsid w:val="008245C6"/>
    <w:rsid w:val="008245F3"/>
    <w:rsid w:val="00824659"/>
    <w:rsid w:val="0083044D"/>
    <w:rsid w:val="00830D5E"/>
    <w:rsid w:val="008324DD"/>
    <w:rsid w:val="00841097"/>
    <w:rsid w:val="00850336"/>
    <w:rsid w:val="00851CE8"/>
    <w:rsid w:val="008522C3"/>
    <w:rsid w:val="00853EDF"/>
    <w:rsid w:val="00864304"/>
    <w:rsid w:val="008655EC"/>
    <w:rsid w:val="00867042"/>
    <w:rsid w:val="00867E10"/>
    <w:rsid w:val="0087072A"/>
    <w:rsid w:val="00870FEB"/>
    <w:rsid w:val="00875662"/>
    <w:rsid w:val="008766AD"/>
    <w:rsid w:val="00877136"/>
    <w:rsid w:val="008808E8"/>
    <w:rsid w:val="0088422C"/>
    <w:rsid w:val="008866C8"/>
    <w:rsid w:val="00887425"/>
    <w:rsid w:val="008879D0"/>
    <w:rsid w:val="00891336"/>
    <w:rsid w:val="0089139F"/>
    <w:rsid w:val="00893FE0"/>
    <w:rsid w:val="00894FA3"/>
    <w:rsid w:val="00894FC8"/>
    <w:rsid w:val="008968E3"/>
    <w:rsid w:val="008A0A8C"/>
    <w:rsid w:val="008A3B64"/>
    <w:rsid w:val="008A4C89"/>
    <w:rsid w:val="008A7958"/>
    <w:rsid w:val="008B19FD"/>
    <w:rsid w:val="008B1BF9"/>
    <w:rsid w:val="008B2CFA"/>
    <w:rsid w:val="008B4611"/>
    <w:rsid w:val="008B53BA"/>
    <w:rsid w:val="008B566E"/>
    <w:rsid w:val="008B59F9"/>
    <w:rsid w:val="008C195E"/>
    <w:rsid w:val="008C1EDF"/>
    <w:rsid w:val="008C41E6"/>
    <w:rsid w:val="008C6A8C"/>
    <w:rsid w:val="008C6BE4"/>
    <w:rsid w:val="008C714D"/>
    <w:rsid w:val="008C7284"/>
    <w:rsid w:val="008D297F"/>
    <w:rsid w:val="008D41FC"/>
    <w:rsid w:val="008D5863"/>
    <w:rsid w:val="008E70E1"/>
    <w:rsid w:val="008E74C4"/>
    <w:rsid w:val="008F3DD2"/>
    <w:rsid w:val="008F3EDC"/>
    <w:rsid w:val="0090286D"/>
    <w:rsid w:val="00904094"/>
    <w:rsid w:val="009053CB"/>
    <w:rsid w:val="00905D9C"/>
    <w:rsid w:val="00910195"/>
    <w:rsid w:val="00914062"/>
    <w:rsid w:val="00915805"/>
    <w:rsid w:val="00921733"/>
    <w:rsid w:val="00921873"/>
    <w:rsid w:val="009227CD"/>
    <w:rsid w:val="00922EDA"/>
    <w:rsid w:val="009233C6"/>
    <w:rsid w:val="00923ACD"/>
    <w:rsid w:val="009241C2"/>
    <w:rsid w:val="009243E8"/>
    <w:rsid w:val="00924616"/>
    <w:rsid w:val="00926C66"/>
    <w:rsid w:val="00926F1F"/>
    <w:rsid w:val="00930596"/>
    <w:rsid w:val="00931D1F"/>
    <w:rsid w:val="00931DB6"/>
    <w:rsid w:val="00932AA0"/>
    <w:rsid w:val="00932D8C"/>
    <w:rsid w:val="009337A1"/>
    <w:rsid w:val="0093458F"/>
    <w:rsid w:val="00940FD3"/>
    <w:rsid w:val="009430D9"/>
    <w:rsid w:val="00946B54"/>
    <w:rsid w:val="009536F3"/>
    <w:rsid w:val="009538A6"/>
    <w:rsid w:val="00954511"/>
    <w:rsid w:val="009550DD"/>
    <w:rsid w:val="0095599A"/>
    <w:rsid w:val="00956DA7"/>
    <w:rsid w:val="00960978"/>
    <w:rsid w:val="00961F04"/>
    <w:rsid w:val="00963301"/>
    <w:rsid w:val="00964F99"/>
    <w:rsid w:val="00965A4A"/>
    <w:rsid w:val="00972B07"/>
    <w:rsid w:val="00973371"/>
    <w:rsid w:val="00973A20"/>
    <w:rsid w:val="0097402C"/>
    <w:rsid w:val="00980837"/>
    <w:rsid w:val="009813B4"/>
    <w:rsid w:val="009815F9"/>
    <w:rsid w:val="00982A1B"/>
    <w:rsid w:val="0098789C"/>
    <w:rsid w:val="00992970"/>
    <w:rsid w:val="00992D6E"/>
    <w:rsid w:val="009A183C"/>
    <w:rsid w:val="009A3651"/>
    <w:rsid w:val="009A3CF9"/>
    <w:rsid w:val="009A41DF"/>
    <w:rsid w:val="009A7601"/>
    <w:rsid w:val="009B0727"/>
    <w:rsid w:val="009B1EE6"/>
    <w:rsid w:val="009B59A7"/>
    <w:rsid w:val="009C0BE0"/>
    <w:rsid w:val="009C2CA3"/>
    <w:rsid w:val="009C4C42"/>
    <w:rsid w:val="009C4D17"/>
    <w:rsid w:val="009C4FDD"/>
    <w:rsid w:val="009D0D46"/>
    <w:rsid w:val="009D0DA3"/>
    <w:rsid w:val="009D105F"/>
    <w:rsid w:val="009D1CA9"/>
    <w:rsid w:val="009D2287"/>
    <w:rsid w:val="009D23BA"/>
    <w:rsid w:val="009D2753"/>
    <w:rsid w:val="009D5A94"/>
    <w:rsid w:val="009E11CF"/>
    <w:rsid w:val="009E3E28"/>
    <w:rsid w:val="009E424F"/>
    <w:rsid w:val="009E493E"/>
    <w:rsid w:val="009E6D7A"/>
    <w:rsid w:val="009F26B5"/>
    <w:rsid w:val="009F349E"/>
    <w:rsid w:val="009F3E73"/>
    <w:rsid w:val="009F4307"/>
    <w:rsid w:val="00A01411"/>
    <w:rsid w:val="00A02611"/>
    <w:rsid w:val="00A03E3B"/>
    <w:rsid w:val="00A06BAA"/>
    <w:rsid w:val="00A072CD"/>
    <w:rsid w:val="00A122DF"/>
    <w:rsid w:val="00A145A0"/>
    <w:rsid w:val="00A1621D"/>
    <w:rsid w:val="00A163A7"/>
    <w:rsid w:val="00A16958"/>
    <w:rsid w:val="00A16B9D"/>
    <w:rsid w:val="00A20BDD"/>
    <w:rsid w:val="00A2114F"/>
    <w:rsid w:val="00A25538"/>
    <w:rsid w:val="00A273F9"/>
    <w:rsid w:val="00A2790C"/>
    <w:rsid w:val="00A27A47"/>
    <w:rsid w:val="00A315D6"/>
    <w:rsid w:val="00A323A2"/>
    <w:rsid w:val="00A331A7"/>
    <w:rsid w:val="00A36ED2"/>
    <w:rsid w:val="00A40225"/>
    <w:rsid w:val="00A4294C"/>
    <w:rsid w:val="00A508C0"/>
    <w:rsid w:val="00A50BFB"/>
    <w:rsid w:val="00A53496"/>
    <w:rsid w:val="00A540F7"/>
    <w:rsid w:val="00A566B1"/>
    <w:rsid w:val="00A60B92"/>
    <w:rsid w:val="00A620AC"/>
    <w:rsid w:val="00A63967"/>
    <w:rsid w:val="00A63A16"/>
    <w:rsid w:val="00A6478C"/>
    <w:rsid w:val="00A64F7A"/>
    <w:rsid w:val="00A65D60"/>
    <w:rsid w:val="00A6667D"/>
    <w:rsid w:val="00A66D71"/>
    <w:rsid w:val="00A712EC"/>
    <w:rsid w:val="00A723D3"/>
    <w:rsid w:val="00A76370"/>
    <w:rsid w:val="00A766A9"/>
    <w:rsid w:val="00A8009D"/>
    <w:rsid w:val="00A82FB1"/>
    <w:rsid w:val="00A83197"/>
    <w:rsid w:val="00A84FF6"/>
    <w:rsid w:val="00A85360"/>
    <w:rsid w:val="00A85DC1"/>
    <w:rsid w:val="00A936FF"/>
    <w:rsid w:val="00A94365"/>
    <w:rsid w:val="00A95B95"/>
    <w:rsid w:val="00A967DC"/>
    <w:rsid w:val="00A96B7D"/>
    <w:rsid w:val="00AA057F"/>
    <w:rsid w:val="00AA1EA7"/>
    <w:rsid w:val="00AA3DDF"/>
    <w:rsid w:val="00AA5C6A"/>
    <w:rsid w:val="00AA5E43"/>
    <w:rsid w:val="00AA6604"/>
    <w:rsid w:val="00AA7CCF"/>
    <w:rsid w:val="00AB3392"/>
    <w:rsid w:val="00AB3F7F"/>
    <w:rsid w:val="00AB52ED"/>
    <w:rsid w:val="00AB7D1D"/>
    <w:rsid w:val="00AB7DD8"/>
    <w:rsid w:val="00AC0D39"/>
    <w:rsid w:val="00AC5F54"/>
    <w:rsid w:val="00AE0D99"/>
    <w:rsid w:val="00AE4B91"/>
    <w:rsid w:val="00AE6EED"/>
    <w:rsid w:val="00AF0C50"/>
    <w:rsid w:val="00AF45C2"/>
    <w:rsid w:val="00AF4AB5"/>
    <w:rsid w:val="00AF4C8E"/>
    <w:rsid w:val="00AF58AD"/>
    <w:rsid w:val="00AF76AC"/>
    <w:rsid w:val="00B00B71"/>
    <w:rsid w:val="00B017CF"/>
    <w:rsid w:val="00B02592"/>
    <w:rsid w:val="00B02C09"/>
    <w:rsid w:val="00B035D8"/>
    <w:rsid w:val="00B03678"/>
    <w:rsid w:val="00B10F01"/>
    <w:rsid w:val="00B12F0E"/>
    <w:rsid w:val="00B136C8"/>
    <w:rsid w:val="00B13B26"/>
    <w:rsid w:val="00B21CF5"/>
    <w:rsid w:val="00B22B43"/>
    <w:rsid w:val="00B23A31"/>
    <w:rsid w:val="00B251BD"/>
    <w:rsid w:val="00B25B9F"/>
    <w:rsid w:val="00B265D1"/>
    <w:rsid w:val="00B27966"/>
    <w:rsid w:val="00B27F99"/>
    <w:rsid w:val="00B347BC"/>
    <w:rsid w:val="00B416E5"/>
    <w:rsid w:val="00B44B66"/>
    <w:rsid w:val="00B46C5F"/>
    <w:rsid w:val="00B51BE0"/>
    <w:rsid w:val="00B548C7"/>
    <w:rsid w:val="00B54DD4"/>
    <w:rsid w:val="00B608F5"/>
    <w:rsid w:val="00B61BE8"/>
    <w:rsid w:val="00B63A0D"/>
    <w:rsid w:val="00B63C51"/>
    <w:rsid w:val="00B65727"/>
    <w:rsid w:val="00B66442"/>
    <w:rsid w:val="00B7078D"/>
    <w:rsid w:val="00B70884"/>
    <w:rsid w:val="00B7125A"/>
    <w:rsid w:val="00B7145A"/>
    <w:rsid w:val="00B71741"/>
    <w:rsid w:val="00B71850"/>
    <w:rsid w:val="00B73262"/>
    <w:rsid w:val="00B747C7"/>
    <w:rsid w:val="00B75738"/>
    <w:rsid w:val="00B75ADD"/>
    <w:rsid w:val="00B81083"/>
    <w:rsid w:val="00B812C4"/>
    <w:rsid w:val="00B85470"/>
    <w:rsid w:val="00B869AF"/>
    <w:rsid w:val="00B87F1C"/>
    <w:rsid w:val="00B91185"/>
    <w:rsid w:val="00B919B9"/>
    <w:rsid w:val="00B9228E"/>
    <w:rsid w:val="00B93340"/>
    <w:rsid w:val="00B93A69"/>
    <w:rsid w:val="00B94120"/>
    <w:rsid w:val="00B96AF9"/>
    <w:rsid w:val="00BA4C41"/>
    <w:rsid w:val="00BA63F4"/>
    <w:rsid w:val="00BA7FFE"/>
    <w:rsid w:val="00BB13A6"/>
    <w:rsid w:val="00BB2BBF"/>
    <w:rsid w:val="00BB4921"/>
    <w:rsid w:val="00BB533E"/>
    <w:rsid w:val="00BB5938"/>
    <w:rsid w:val="00BB795D"/>
    <w:rsid w:val="00BC2AB0"/>
    <w:rsid w:val="00BC3498"/>
    <w:rsid w:val="00BC6BD7"/>
    <w:rsid w:val="00BC7103"/>
    <w:rsid w:val="00BD23F9"/>
    <w:rsid w:val="00BD3500"/>
    <w:rsid w:val="00BD7219"/>
    <w:rsid w:val="00BE052C"/>
    <w:rsid w:val="00BE1ED0"/>
    <w:rsid w:val="00BE47B7"/>
    <w:rsid w:val="00BE693B"/>
    <w:rsid w:val="00BE6948"/>
    <w:rsid w:val="00BE6BD8"/>
    <w:rsid w:val="00BF2DC4"/>
    <w:rsid w:val="00BF6BBF"/>
    <w:rsid w:val="00C0086B"/>
    <w:rsid w:val="00C040C5"/>
    <w:rsid w:val="00C04E76"/>
    <w:rsid w:val="00C05554"/>
    <w:rsid w:val="00C10DB6"/>
    <w:rsid w:val="00C11C35"/>
    <w:rsid w:val="00C12B45"/>
    <w:rsid w:val="00C13F7D"/>
    <w:rsid w:val="00C14501"/>
    <w:rsid w:val="00C150C7"/>
    <w:rsid w:val="00C17C67"/>
    <w:rsid w:val="00C23931"/>
    <w:rsid w:val="00C26031"/>
    <w:rsid w:val="00C2712D"/>
    <w:rsid w:val="00C338A4"/>
    <w:rsid w:val="00C35AA6"/>
    <w:rsid w:val="00C365E7"/>
    <w:rsid w:val="00C36C51"/>
    <w:rsid w:val="00C41C92"/>
    <w:rsid w:val="00C42767"/>
    <w:rsid w:val="00C456F7"/>
    <w:rsid w:val="00C47293"/>
    <w:rsid w:val="00C472C7"/>
    <w:rsid w:val="00C475B6"/>
    <w:rsid w:val="00C47DE5"/>
    <w:rsid w:val="00C504BE"/>
    <w:rsid w:val="00C534CE"/>
    <w:rsid w:val="00C57221"/>
    <w:rsid w:val="00C61E19"/>
    <w:rsid w:val="00C62E6C"/>
    <w:rsid w:val="00C636A3"/>
    <w:rsid w:val="00C63F2B"/>
    <w:rsid w:val="00C65405"/>
    <w:rsid w:val="00C673EB"/>
    <w:rsid w:val="00C70637"/>
    <w:rsid w:val="00C742A9"/>
    <w:rsid w:val="00C763E8"/>
    <w:rsid w:val="00C80013"/>
    <w:rsid w:val="00C8032E"/>
    <w:rsid w:val="00C8597B"/>
    <w:rsid w:val="00C865AA"/>
    <w:rsid w:val="00C91462"/>
    <w:rsid w:val="00C91772"/>
    <w:rsid w:val="00C91C3F"/>
    <w:rsid w:val="00C962B9"/>
    <w:rsid w:val="00C9638E"/>
    <w:rsid w:val="00C97895"/>
    <w:rsid w:val="00CA0782"/>
    <w:rsid w:val="00CA22EB"/>
    <w:rsid w:val="00CA26A5"/>
    <w:rsid w:val="00CA409A"/>
    <w:rsid w:val="00CA5D87"/>
    <w:rsid w:val="00CA680F"/>
    <w:rsid w:val="00CA6833"/>
    <w:rsid w:val="00CA6E46"/>
    <w:rsid w:val="00CA7C2B"/>
    <w:rsid w:val="00CA7D48"/>
    <w:rsid w:val="00CB1605"/>
    <w:rsid w:val="00CB4235"/>
    <w:rsid w:val="00CB781F"/>
    <w:rsid w:val="00CC046D"/>
    <w:rsid w:val="00CC10D2"/>
    <w:rsid w:val="00CC2805"/>
    <w:rsid w:val="00CC672A"/>
    <w:rsid w:val="00CD104C"/>
    <w:rsid w:val="00CD2284"/>
    <w:rsid w:val="00CD361A"/>
    <w:rsid w:val="00CD4E40"/>
    <w:rsid w:val="00CD65EB"/>
    <w:rsid w:val="00CE2F26"/>
    <w:rsid w:val="00CE4211"/>
    <w:rsid w:val="00CE7A6B"/>
    <w:rsid w:val="00CF1B60"/>
    <w:rsid w:val="00CF1FBA"/>
    <w:rsid w:val="00CF4683"/>
    <w:rsid w:val="00CF46E6"/>
    <w:rsid w:val="00CF5E37"/>
    <w:rsid w:val="00CF61DE"/>
    <w:rsid w:val="00CF67D6"/>
    <w:rsid w:val="00CF7F78"/>
    <w:rsid w:val="00D00200"/>
    <w:rsid w:val="00D01476"/>
    <w:rsid w:val="00D06C35"/>
    <w:rsid w:val="00D07604"/>
    <w:rsid w:val="00D12B71"/>
    <w:rsid w:val="00D12D27"/>
    <w:rsid w:val="00D1529C"/>
    <w:rsid w:val="00D1706F"/>
    <w:rsid w:val="00D17B1E"/>
    <w:rsid w:val="00D206B0"/>
    <w:rsid w:val="00D21865"/>
    <w:rsid w:val="00D22854"/>
    <w:rsid w:val="00D23250"/>
    <w:rsid w:val="00D23891"/>
    <w:rsid w:val="00D23FFC"/>
    <w:rsid w:val="00D24DFA"/>
    <w:rsid w:val="00D25497"/>
    <w:rsid w:val="00D262BD"/>
    <w:rsid w:val="00D2691F"/>
    <w:rsid w:val="00D27CE6"/>
    <w:rsid w:val="00D30344"/>
    <w:rsid w:val="00D312B2"/>
    <w:rsid w:val="00D3206F"/>
    <w:rsid w:val="00D375F6"/>
    <w:rsid w:val="00D42A2A"/>
    <w:rsid w:val="00D4458D"/>
    <w:rsid w:val="00D46015"/>
    <w:rsid w:val="00D47ED7"/>
    <w:rsid w:val="00D5160A"/>
    <w:rsid w:val="00D524C4"/>
    <w:rsid w:val="00D527FC"/>
    <w:rsid w:val="00D5311E"/>
    <w:rsid w:val="00D53693"/>
    <w:rsid w:val="00D53C96"/>
    <w:rsid w:val="00D57840"/>
    <w:rsid w:val="00D57FEA"/>
    <w:rsid w:val="00D62653"/>
    <w:rsid w:val="00D62F74"/>
    <w:rsid w:val="00D63096"/>
    <w:rsid w:val="00D6392A"/>
    <w:rsid w:val="00D64AEE"/>
    <w:rsid w:val="00D64E4D"/>
    <w:rsid w:val="00D65020"/>
    <w:rsid w:val="00D672E0"/>
    <w:rsid w:val="00D70837"/>
    <w:rsid w:val="00D7096B"/>
    <w:rsid w:val="00D7128F"/>
    <w:rsid w:val="00D7484C"/>
    <w:rsid w:val="00D75393"/>
    <w:rsid w:val="00D75A13"/>
    <w:rsid w:val="00D76B16"/>
    <w:rsid w:val="00D80105"/>
    <w:rsid w:val="00D80742"/>
    <w:rsid w:val="00D85E4C"/>
    <w:rsid w:val="00D8690B"/>
    <w:rsid w:val="00D922BE"/>
    <w:rsid w:val="00D927C8"/>
    <w:rsid w:val="00D93245"/>
    <w:rsid w:val="00D93C71"/>
    <w:rsid w:val="00D9461D"/>
    <w:rsid w:val="00D94E03"/>
    <w:rsid w:val="00DA1F75"/>
    <w:rsid w:val="00DA3078"/>
    <w:rsid w:val="00DA3FA4"/>
    <w:rsid w:val="00DA7543"/>
    <w:rsid w:val="00DB1005"/>
    <w:rsid w:val="00DB2B64"/>
    <w:rsid w:val="00DB58DE"/>
    <w:rsid w:val="00DB6797"/>
    <w:rsid w:val="00DC64B8"/>
    <w:rsid w:val="00DD7A1E"/>
    <w:rsid w:val="00DE0518"/>
    <w:rsid w:val="00DE0CDB"/>
    <w:rsid w:val="00DE15D2"/>
    <w:rsid w:val="00DE2A58"/>
    <w:rsid w:val="00DE6940"/>
    <w:rsid w:val="00DE6998"/>
    <w:rsid w:val="00DE7118"/>
    <w:rsid w:val="00DF0533"/>
    <w:rsid w:val="00DF21B8"/>
    <w:rsid w:val="00DF25FB"/>
    <w:rsid w:val="00E002BE"/>
    <w:rsid w:val="00E00DBD"/>
    <w:rsid w:val="00E025D9"/>
    <w:rsid w:val="00E05E66"/>
    <w:rsid w:val="00E11A6F"/>
    <w:rsid w:val="00E11E9E"/>
    <w:rsid w:val="00E21180"/>
    <w:rsid w:val="00E2155D"/>
    <w:rsid w:val="00E230B0"/>
    <w:rsid w:val="00E231E4"/>
    <w:rsid w:val="00E271CA"/>
    <w:rsid w:val="00E31410"/>
    <w:rsid w:val="00E32906"/>
    <w:rsid w:val="00E343B5"/>
    <w:rsid w:val="00E3633B"/>
    <w:rsid w:val="00E36DF5"/>
    <w:rsid w:val="00E461D2"/>
    <w:rsid w:val="00E505CE"/>
    <w:rsid w:val="00E506FA"/>
    <w:rsid w:val="00E522DA"/>
    <w:rsid w:val="00E55203"/>
    <w:rsid w:val="00E5534E"/>
    <w:rsid w:val="00E5603E"/>
    <w:rsid w:val="00E60E36"/>
    <w:rsid w:val="00E63C16"/>
    <w:rsid w:val="00E67244"/>
    <w:rsid w:val="00E678BB"/>
    <w:rsid w:val="00E67D66"/>
    <w:rsid w:val="00E70DF0"/>
    <w:rsid w:val="00E71B59"/>
    <w:rsid w:val="00E728C5"/>
    <w:rsid w:val="00E757B1"/>
    <w:rsid w:val="00E75FFC"/>
    <w:rsid w:val="00E774D0"/>
    <w:rsid w:val="00E80BEB"/>
    <w:rsid w:val="00E816AF"/>
    <w:rsid w:val="00E8532B"/>
    <w:rsid w:val="00E9117C"/>
    <w:rsid w:val="00E92800"/>
    <w:rsid w:val="00E93454"/>
    <w:rsid w:val="00E934D2"/>
    <w:rsid w:val="00E93A22"/>
    <w:rsid w:val="00E96DDB"/>
    <w:rsid w:val="00EA3E53"/>
    <w:rsid w:val="00EA3E87"/>
    <w:rsid w:val="00EA5F14"/>
    <w:rsid w:val="00EA63A8"/>
    <w:rsid w:val="00EA69AE"/>
    <w:rsid w:val="00EA6B6A"/>
    <w:rsid w:val="00EB1720"/>
    <w:rsid w:val="00EB3B29"/>
    <w:rsid w:val="00EB5479"/>
    <w:rsid w:val="00EB58FF"/>
    <w:rsid w:val="00EB70E1"/>
    <w:rsid w:val="00EC2D78"/>
    <w:rsid w:val="00EC6D8A"/>
    <w:rsid w:val="00EC6E90"/>
    <w:rsid w:val="00EC71AD"/>
    <w:rsid w:val="00EC71F3"/>
    <w:rsid w:val="00EC7EA7"/>
    <w:rsid w:val="00ED1131"/>
    <w:rsid w:val="00ED5C88"/>
    <w:rsid w:val="00ED6BBC"/>
    <w:rsid w:val="00ED6BFF"/>
    <w:rsid w:val="00ED7F67"/>
    <w:rsid w:val="00EE1104"/>
    <w:rsid w:val="00EE1D1E"/>
    <w:rsid w:val="00EE2E47"/>
    <w:rsid w:val="00EE6B29"/>
    <w:rsid w:val="00EF115E"/>
    <w:rsid w:val="00EF1F98"/>
    <w:rsid w:val="00EF3842"/>
    <w:rsid w:val="00EF39A7"/>
    <w:rsid w:val="00EF511F"/>
    <w:rsid w:val="00EF6E0F"/>
    <w:rsid w:val="00F00609"/>
    <w:rsid w:val="00F00D7C"/>
    <w:rsid w:val="00F01B8A"/>
    <w:rsid w:val="00F045C6"/>
    <w:rsid w:val="00F060DD"/>
    <w:rsid w:val="00F074BC"/>
    <w:rsid w:val="00F1086C"/>
    <w:rsid w:val="00F10C95"/>
    <w:rsid w:val="00F1272D"/>
    <w:rsid w:val="00F13E0F"/>
    <w:rsid w:val="00F15ED1"/>
    <w:rsid w:val="00F234AD"/>
    <w:rsid w:val="00F23C80"/>
    <w:rsid w:val="00F25E92"/>
    <w:rsid w:val="00F26618"/>
    <w:rsid w:val="00F31DD4"/>
    <w:rsid w:val="00F353EA"/>
    <w:rsid w:val="00F36E1F"/>
    <w:rsid w:val="00F40A8F"/>
    <w:rsid w:val="00F413A3"/>
    <w:rsid w:val="00F41497"/>
    <w:rsid w:val="00F429C8"/>
    <w:rsid w:val="00F43C26"/>
    <w:rsid w:val="00F46347"/>
    <w:rsid w:val="00F50E81"/>
    <w:rsid w:val="00F51EAB"/>
    <w:rsid w:val="00F53146"/>
    <w:rsid w:val="00F5493D"/>
    <w:rsid w:val="00F551F1"/>
    <w:rsid w:val="00F56F32"/>
    <w:rsid w:val="00F60402"/>
    <w:rsid w:val="00F61A71"/>
    <w:rsid w:val="00F65A32"/>
    <w:rsid w:val="00F667F3"/>
    <w:rsid w:val="00F70890"/>
    <w:rsid w:val="00F720BD"/>
    <w:rsid w:val="00F72562"/>
    <w:rsid w:val="00F725B7"/>
    <w:rsid w:val="00F725CF"/>
    <w:rsid w:val="00F72B53"/>
    <w:rsid w:val="00F741C9"/>
    <w:rsid w:val="00F748DB"/>
    <w:rsid w:val="00F76BBF"/>
    <w:rsid w:val="00F81F55"/>
    <w:rsid w:val="00F83035"/>
    <w:rsid w:val="00F8513A"/>
    <w:rsid w:val="00F85D59"/>
    <w:rsid w:val="00F86CDA"/>
    <w:rsid w:val="00F906E3"/>
    <w:rsid w:val="00F937E7"/>
    <w:rsid w:val="00F9644F"/>
    <w:rsid w:val="00F972A0"/>
    <w:rsid w:val="00F974D2"/>
    <w:rsid w:val="00FA0E13"/>
    <w:rsid w:val="00FA4A19"/>
    <w:rsid w:val="00FB088D"/>
    <w:rsid w:val="00FB149C"/>
    <w:rsid w:val="00FC1564"/>
    <w:rsid w:val="00FC3187"/>
    <w:rsid w:val="00FC41CF"/>
    <w:rsid w:val="00FC6AFC"/>
    <w:rsid w:val="00FC75FA"/>
    <w:rsid w:val="00FD006A"/>
    <w:rsid w:val="00FD6B30"/>
    <w:rsid w:val="00FD6F9C"/>
    <w:rsid w:val="00FE16BC"/>
    <w:rsid w:val="00FE34A8"/>
    <w:rsid w:val="00FE45C7"/>
    <w:rsid w:val="00FE6CCA"/>
    <w:rsid w:val="00FE7002"/>
    <w:rsid w:val="00FF2777"/>
    <w:rsid w:val="00FF5524"/>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7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E1FE7"/>
    <w:pPr>
      <w:keepNext/>
      <w:keepLines/>
      <w:suppressAutoHyphens w:val="0"/>
      <w:spacing w:line="360"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FE7"/>
    <w:rPr>
      <w:rFonts w:ascii="Times New Roman" w:eastAsiaTheme="majorEastAsia" w:hAnsi="Times New Roman" w:cstheme="majorBidi"/>
      <w:b/>
      <w:bCs/>
      <w:sz w:val="28"/>
      <w:szCs w:val="28"/>
    </w:rPr>
  </w:style>
  <w:style w:type="paragraph" w:styleId="a3">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
    <w:basedOn w:val="a"/>
    <w:link w:val="a4"/>
    <w:unhideWhenUsed/>
    <w:rsid w:val="00FF5524"/>
    <w:rPr>
      <w:sz w:val="20"/>
      <w:szCs w:val="20"/>
    </w:rPr>
  </w:style>
  <w:style w:type="character" w:customStyle="1" w:styleId="a4">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3"/>
    <w:uiPriority w:val="99"/>
    <w:semiHidden/>
    <w:rsid w:val="00FF5524"/>
    <w:rPr>
      <w:rFonts w:ascii="Times New Roman" w:eastAsia="Times New Roman" w:hAnsi="Times New Roman" w:cs="Times New Roman"/>
      <w:sz w:val="20"/>
      <w:szCs w:val="20"/>
      <w:lang w:eastAsia="ar-SA"/>
    </w:rPr>
  </w:style>
  <w:style w:type="character" w:styleId="a5">
    <w:name w:val="footnote reference"/>
    <w:basedOn w:val="a0"/>
    <w:unhideWhenUsed/>
    <w:rsid w:val="00FF5524"/>
    <w:rPr>
      <w:vertAlign w:val="superscript"/>
    </w:rPr>
  </w:style>
  <w:style w:type="table" w:styleId="a6">
    <w:name w:val="Table Grid"/>
    <w:basedOn w:val="a1"/>
    <w:uiPriority w:val="39"/>
    <w:rsid w:val="0014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478C"/>
    <w:pPr>
      <w:suppressAutoHyphens w:val="0"/>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a"/>
    <w:rsid w:val="00E231E4"/>
    <w:pPr>
      <w:suppressAutoHyphens w:val="0"/>
      <w:spacing w:before="100" w:beforeAutospacing="1" w:after="100" w:afterAutospacing="1"/>
    </w:pPr>
    <w:rPr>
      <w:lang w:eastAsia="ru-RU"/>
    </w:rPr>
  </w:style>
  <w:style w:type="character" w:customStyle="1" w:styleId="eop">
    <w:name w:val="eop"/>
    <w:basedOn w:val="a0"/>
    <w:rsid w:val="00E231E4"/>
  </w:style>
  <w:style w:type="paragraph" w:styleId="a8">
    <w:name w:val="header"/>
    <w:basedOn w:val="a"/>
    <w:link w:val="a9"/>
    <w:uiPriority w:val="99"/>
    <w:unhideWhenUsed/>
    <w:rsid w:val="006E4A35"/>
    <w:pPr>
      <w:tabs>
        <w:tab w:val="center" w:pos="4677"/>
        <w:tab w:val="right" w:pos="9355"/>
      </w:tabs>
    </w:pPr>
  </w:style>
  <w:style w:type="character" w:customStyle="1" w:styleId="a9">
    <w:name w:val="Верхний колонтитул Знак"/>
    <w:basedOn w:val="a0"/>
    <w:link w:val="a8"/>
    <w:uiPriority w:val="99"/>
    <w:rsid w:val="006E4A35"/>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6E4A35"/>
    <w:pPr>
      <w:tabs>
        <w:tab w:val="center" w:pos="4677"/>
        <w:tab w:val="right" w:pos="9355"/>
      </w:tabs>
    </w:pPr>
  </w:style>
  <w:style w:type="character" w:customStyle="1" w:styleId="ab">
    <w:name w:val="Нижний колонтитул Знак"/>
    <w:basedOn w:val="a0"/>
    <w:link w:val="aa"/>
    <w:uiPriority w:val="99"/>
    <w:rsid w:val="006E4A35"/>
    <w:rPr>
      <w:rFonts w:ascii="Times New Roman" w:eastAsia="Times New Roman" w:hAnsi="Times New Roman" w:cs="Times New Roman"/>
      <w:sz w:val="24"/>
      <w:szCs w:val="24"/>
      <w:lang w:eastAsia="ar-SA"/>
    </w:rPr>
  </w:style>
  <w:style w:type="paragraph" w:customStyle="1" w:styleId="df">
    <w:name w:val="df_"/>
    <w:basedOn w:val="a"/>
    <w:rsid w:val="00B548C7"/>
    <w:pPr>
      <w:suppressAutoHyphens w:val="0"/>
      <w:spacing w:before="100" w:beforeAutospacing="1" w:after="100" w:afterAutospacing="1"/>
    </w:pPr>
    <w:rPr>
      <w:lang w:eastAsia="ru-RU"/>
    </w:rPr>
  </w:style>
  <w:style w:type="paragraph" w:styleId="ac">
    <w:name w:val="endnote text"/>
    <w:basedOn w:val="a"/>
    <w:link w:val="ad"/>
    <w:semiHidden/>
    <w:rsid w:val="00CA22EB"/>
    <w:pPr>
      <w:suppressAutoHyphens w:val="0"/>
    </w:pPr>
    <w:rPr>
      <w:sz w:val="20"/>
      <w:szCs w:val="20"/>
      <w:lang w:eastAsia="ru-RU"/>
    </w:rPr>
  </w:style>
  <w:style w:type="character" w:customStyle="1" w:styleId="ad">
    <w:name w:val="Текст концевой сноски Знак"/>
    <w:basedOn w:val="a0"/>
    <w:link w:val="ac"/>
    <w:semiHidden/>
    <w:rsid w:val="00CA22EB"/>
    <w:rPr>
      <w:rFonts w:ascii="Times New Roman" w:eastAsia="Times New Roman" w:hAnsi="Times New Roman" w:cs="Times New Roman"/>
      <w:sz w:val="20"/>
      <w:szCs w:val="20"/>
      <w:lang w:eastAsia="ru-RU"/>
    </w:rPr>
  </w:style>
  <w:style w:type="character" w:styleId="ae">
    <w:name w:val="endnote reference"/>
    <w:semiHidden/>
    <w:rsid w:val="00CA22EB"/>
    <w:rPr>
      <w:vertAlign w:val="superscript"/>
    </w:rPr>
  </w:style>
  <w:style w:type="paragraph" w:customStyle="1" w:styleId="11">
    <w:name w:val="Абзац списка1"/>
    <w:rsid w:val="00CA22EB"/>
    <w:pPr>
      <w:widowControl w:val="0"/>
      <w:suppressAutoHyphens/>
      <w:spacing w:after="0" w:line="240" w:lineRule="auto"/>
      <w:jc w:val="both"/>
    </w:pPr>
    <w:rPr>
      <w:rFonts w:ascii="Arial" w:eastAsia="Lucida Sans Unicode" w:hAnsi="Arial" w:cs="Arial"/>
      <w:b/>
      <w:kern w:val="1"/>
      <w:lang w:eastAsia="ar-SA"/>
    </w:rPr>
  </w:style>
  <w:style w:type="paragraph" w:customStyle="1" w:styleId="ConsNormal">
    <w:name w:val="ConsNormal"/>
    <w:uiPriority w:val="99"/>
    <w:rsid w:val="0034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1F07B5"/>
    <w:rPr>
      <w:rFonts w:ascii="Segoe UI" w:hAnsi="Segoe UI" w:cs="Segoe UI"/>
      <w:sz w:val="18"/>
      <w:szCs w:val="18"/>
    </w:rPr>
  </w:style>
  <w:style w:type="character" w:customStyle="1" w:styleId="af0">
    <w:name w:val="Текст выноски Знак"/>
    <w:basedOn w:val="a0"/>
    <w:link w:val="af"/>
    <w:uiPriority w:val="99"/>
    <w:semiHidden/>
    <w:rsid w:val="001F07B5"/>
    <w:rPr>
      <w:rFonts w:ascii="Segoe UI" w:eastAsia="Times New Roman" w:hAnsi="Segoe UI" w:cs="Segoe UI"/>
      <w:sz w:val="18"/>
      <w:szCs w:val="18"/>
      <w:lang w:eastAsia="ar-SA"/>
    </w:rPr>
  </w:style>
  <w:style w:type="paragraph" w:customStyle="1" w:styleId="2">
    <w:name w:val="Абзац списка2"/>
    <w:rsid w:val="00437001"/>
    <w:pPr>
      <w:widowControl w:val="0"/>
      <w:suppressAutoHyphens/>
      <w:spacing w:after="0" w:line="240" w:lineRule="auto"/>
      <w:jc w:val="both"/>
    </w:pPr>
    <w:rPr>
      <w:rFonts w:ascii="Arial" w:eastAsia="Lucida Sans Unicode" w:hAnsi="Arial" w:cs="Arial"/>
      <w:b/>
      <w:kern w:val="1"/>
      <w:lang w:eastAsia="ar-SA"/>
    </w:rPr>
  </w:style>
  <w:style w:type="paragraph" w:styleId="af1">
    <w:name w:val="No Spacing"/>
    <w:uiPriority w:val="1"/>
    <w:qFormat/>
    <w:rsid w:val="00274BA0"/>
    <w:pPr>
      <w:suppressAutoHyphens/>
      <w:spacing w:after="0" w:line="240" w:lineRule="auto"/>
    </w:pPr>
    <w:rPr>
      <w:rFonts w:ascii="Times New Roman" w:eastAsia="Times New Roman" w:hAnsi="Times New Roman" w:cs="Times New Roman"/>
      <w:sz w:val="24"/>
      <w:szCs w:val="24"/>
      <w:lang w:eastAsia="ar-SA"/>
    </w:rPr>
  </w:style>
  <w:style w:type="character" w:customStyle="1" w:styleId="tgc">
    <w:name w:val="_tgc"/>
    <w:basedOn w:val="a0"/>
    <w:rsid w:val="009F3E73"/>
  </w:style>
  <w:style w:type="paragraph" w:styleId="af2">
    <w:name w:val="Normal (Web)"/>
    <w:basedOn w:val="a"/>
    <w:uiPriority w:val="99"/>
    <w:unhideWhenUsed/>
    <w:rsid w:val="00F76BBF"/>
    <w:pPr>
      <w:suppressAutoHyphens w:val="0"/>
      <w:spacing w:before="100" w:beforeAutospacing="1" w:after="100" w:afterAutospacing="1"/>
    </w:pPr>
    <w:rPr>
      <w:lang w:eastAsia="ru-RU"/>
    </w:rPr>
  </w:style>
  <w:style w:type="character" w:styleId="af3">
    <w:name w:val="Hyperlink"/>
    <w:basedOn w:val="a0"/>
    <w:uiPriority w:val="99"/>
    <w:semiHidden/>
    <w:unhideWhenUsed/>
    <w:rsid w:val="00F76BBF"/>
    <w:rPr>
      <w:color w:val="0000FF"/>
      <w:u w:val="single"/>
    </w:rPr>
  </w:style>
  <w:style w:type="table" w:customStyle="1" w:styleId="12">
    <w:name w:val="Сетка таблицы1"/>
    <w:basedOn w:val="a1"/>
    <w:next w:val="a6"/>
    <w:uiPriority w:val="39"/>
    <w:rsid w:val="0020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AF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
    <w:basedOn w:val="a"/>
    <w:rsid w:val="00E55203"/>
    <w:pPr>
      <w:widowControl w:val="0"/>
      <w:shd w:val="clear" w:color="auto" w:fill="FFFFFF"/>
      <w:spacing w:before="180" w:after="240" w:line="307" w:lineRule="exact"/>
      <w:ind w:firstLine="440"/>
    </w:pPr>
    <w:rPr>
      <w:rFonts w:ascii="Arial" w:eastAsia="Arial" w:hAnsi="Arial" w:cs="Arial"/>
      <w:b/>
      <w:bCs/>
      <w:spacing w:val="5"/>
      <w:sz w:val="23"/>
      <w:szCs w:val="23"/>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7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E1FE7"/>
    <w:pPr>
      <w:keepNext/>
      <w:keepLines/>
      <w:suppressAutoHyphens w:val="0"/>
      <w:spacing w:line="360"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FE7"/>
    <w:rPr>
      <w:rFonts w:ascii="Times New Roman" w:eastAsiaTheme="majorEastAsia" w:hAnsi="Times New Roman" w:cstheme="majorBidi"/>
      <w:b/>
      <w:bCs/>
      <w:sz w:val="28"/>
      <w:szCs w:val="28"/>
    </w:rPr>
  </w:style>
  <w:style w:type="paragraph" w:styleId="a3">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
    <w:basedOn w:val="a"/>
    <w:link w:val="a4"/>
    <w:unhideWhenUsed/>
    <w:rsid w:val="00FF5524"/>
    <w:rPr>
      <w:sz w:val="20"/>
      <w:szCs w:val="20"/>
    </w:rPr>
  </w:style>
  <w:style w:type="character" w:customStyle="1" w:styleId="a4">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3"/>
    <w:uiPriority w:val="99"/>
    <w:semiHidden/>
    <w:rsid w:val="00FF5524"/>
    <w:rPr>
      <w:rFonts w:ascii="Times New Roman" w:eastAsia="Times New Roman" w:hAnsi="Times New Roman" w:cs="Times New Roman"/>
      <w:sz w:val="20"/>
      <w:szCs w:val="20"/>
      <w:lang w:eastAsia="ar-SA"/>
    </w:rPr>
  </w:style>
  <w:style w:type="character" w:styleId="a5">
    <w:name w:val="footnote reference"/>
    <w:basedOn w:val="a0"/>
    <w:unhideWhenUsed/>
    <w:rsid w:val="00FF5524"/>
    <w:rPr>
      <w:vertAlign w:val="superscript"/>
    </w:rPr>
  </w:style>
  <w:style w:type="table" w:styleId="a6">
    <w:name w:val="Table Grid"/>
    <w:basedOn w:val="a1"/>
    <w:uiPriority w:val="39"/>
    <w:rsid w:val="0014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478C"/>
    <w:pPr>
      <w:suppressAutoHyphens w:val="0"/>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a"/>
    <w:rsid w:val="00E231E4"/>
    <w:pPr>
      <w:suppressAutoHyphens w:val="0"/>
      <w:spacing w:before="100" w:beforeAutospacing="1" w:after="100" w:afterAutospacing="1"/>
    </w:pPr>
    <w:rPr>
      <w:lang w:eastAsia="ru-RU"/>
    </w:rPr>
  </w:style>
  <w:style w:type="character" w:customStyle="1" w:styleId="eop">
    <w:name w:val="eop"/>
    <w:basedOn w:val="a0"/>
    <w:rsid w:val="00E231E4"/>
  </w:style>
  <w:style w:type="paragraph" w:styleId="a8">
    <w:name w:val="header"/>
    <w:basedOn w:val="a"/>
    <w:link w:val="a9"/>
    <w:uiPriority w:val="99"/>
    <w:unhideWhenUsed/>
    <w:rsid w:val="006E4A35"/>
    <w:pPr>
      <w:tabs>
        <w:tab w:val="center" w:pos="4677"/>
        <w:tab w:val="right" w:pos="9355"/>
      </w:tabs>
    </w:pPr>
  </w:style>
  <w:style w:type="character" w:customStyle="1" w:styleId="a9">
    <w:name w:val="Верхний колонтитул Знак"/>
    <w:basedOn w:val="a0"/>
    <w:link w:val="a8"/>
    <w:uiPriority w:val="99"/>
    <w:rsid w:val="006E4A35"/>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6E4A35"/>
    <w:pPr>
      <w:tabs>
        <w:tab w:val="center" w:pos="4677"/>
        <w:tab w:val="right" w:pos="9355"/>
      </w:tabs>
    </w:pPr>
  </w:style>
  <w:style w:type="character" w:customStyle="1" w:styleId="ab">
    <w:name w:val="Нижний колонтитул Знак"/>
    <w:basedOn w:val="a0"/>
    <w:link w:val="aa"/>
    <w:uiPriority w:val="99"/>
    <w:rsid w:val="006E4A35"/>
    <w:rPr>
      <w:rFonts w:ascii="Times New Roman" w:eastAsia="Times New Roman" w:hAnsi="Times New Roman" w:cs="Times New Roman"/>
      <w:sz w:val="24"/>
      <w:szCs w:val="24"/>
      <w:lang w:eastAsia="ar-SA"/>
    </w:rPr>
  </w:style>
  <w:style w:type="paragraph" w:customStyle="1" w:styleId="df">
    <w:name w:val="df_"/>
    <w:basedOn w:val="a"/>
    <w:rsid w:val="00B548C7"/>
    <w:pPr>
      <w:suppressAutoHyphens w:val="0"/>
      <w:spacing w:before="100" w:beforeAutospacing="1" w:after="100" w:afterAutospacing="1"/>
    </w:pPr>
    <w:rPr>
      <w:lang w:eastAsia="ru-RU"/>
    </w:rPr>
  </w:style>
  <w:style w:type="paragraph" w:styleId="ac">
    <w:name w:val="endnote text"/>
    <w:basedOn w:val="a"/>
    <w:link w:val="ad"/>
    <w:semiHidden/>
    <w:rsid w:val="00CA22EB"/>
    <w:pPr>
      <w:suppressAutoHyphens w:val="0"/>
    </w:pPr>
    <w:rPr>
      <w:sz w:val="20"/>
      <w:szCs w:val="20"/>
      <w:lang w:eastAsia="ru-RU"/>
    </w:rPr>
  </w:style>
  <w:style w:type="character" w:customStyle="1" w:styleId="ad">
    <w:name w:val="Текст концевой сноски Знак"/>
    <w:basedOn w:val="a0"/>
    <w:link w:val="ac"/>
    <w:semiHidden/>
    <w:rsid w:val="00CA22EB"/>
    <w:rPr>
      <w:rFonts w:ascii="Times New Roman" w:eastAsia="Times New Roman" w:hAnsi="Times New Roman" w:cs="Times New Roman"/>
      <w:sz w:val="20"/>
      <w:szCs w:val="20"/>
      <w:lang w:eastAsia="ru-RU"/>
    </w:rPr>
  </w:style>
  <w:style w:type="character" w:styleId="ae">
    <w:name w:val="endnote reference"/>
    <w:semiHidden/>
    <w:rsid w:val="00CA22EB"/>
    <w:rPr>
      <w:vertAlign w:val="superscript"/>
    </w:rPr>
  </w:style>
  <w:style w:type="paragraph" w:customStyle="1" w:styleId="11">
    <w:name w:val="Абзац списка1"/>
    <w:rsid w:val="00CA22EB"/>
    <w:pPr>
      <w:widowControl w:val="0"/>
      <w:suppressAutoHyphens/>
      <w:spacing w:after="0" w:line="240" w:lineRule="auto"/>
      <w:jc w:val="both"/>
    </w:pPr>
    <w:rPr>
      <w:rFonts w:ascii="Arial" w:eastAsia="Lucida Sans Unicode" w:hAnsi="Arial" w:cs="Arial"/>
      <w:b/>
      <w:kern w:val="1"/>
      <w:lang w:eastAsia="ar-SA"/>
    </w:rPr>
  </w:style>
  <w:style w:type="paragraph" w:customStyle="1" w:styleId="ConsNormal">
    <w:name w:val="ConsNormal"/>
    <w:uiPriority w:val="99"/>
    <w:rsid w:val="0034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1F07B5"/>
    <w:rPr>
      <w:rFonts w:ascii="Segoe UI" w:hAnsi="Segoe UI" w:cs="Segoe UI"/>
      <w:sz w:val="18"/>
      <w:szCs w:val="18"/>
    </w:rPr>
  </w:style>
  <w:style w:type="character" w:customStyle="1" w:styleId="af0">
    <w:name w:val="Текст выноски Знак"/>
    <w:basedOn w:val="a0"/>
    <w:link w:val="af"/>
    <w:uiPriority w:val="99"/>
    <w:semiHidden/>
    <w:rsid w:val="001F07B5"/>
    <w:rPr>
      <w:rFonts w:ascii="Segoe UI" w:eastAsia="Times New Roman" w:hAnsi="Segoe UI" w:cs="Segoe UI"/>
      <w:sz w:val="18"/>
      <w:szCs w:val="18"/>
      <w:lang w:eastAsia="ar-SA"/>
    </w:rPr>
  </w:style>
  <w:style w:type="paragraph" w:customStyle="1" w:styleId="2">
    <w:name w:val="Абзац списка2"/>
    <w:rsid w:val="00437001"/>
    <w:pPr>
      <w:widowControl w:val="0"/>
      <w:suppressAutoHyphens/>
      <w:spacing w:after="0" w:line="240" w:lineRule="auto"/>
      <w:jc w:val="both"/>
    </w:pPr>
    <w:rPr>
      <w:rFonts w:ascii="Arial" w:eastAsia="Lucida Sans Unicode" w:hAnsi="Arial" w:cs="Arial"/>
      <w:b/>
      <w:kern w:val="1"/>
      <w:lang w:eastAsia="ar-SA"/>
    </w:rPr>
  </w:style>
  <w:style w:type="paragraph" w:styleId="af1">
    <w:name w:val="No Spacing"/>
    <w:uiPriority w:val="1"/>
    <w:qFormat/>
    <w:rsid w:val="00274BA0"/>
    <w:pPr>
      <w:suppressAutoHyphens/>
      <w:spacing w:after="0" w:line="240" w:lineRule="auto"/>
    </w:pPr>
    <w:rPr>
      <w:rFonts w:ascii="Times New Roman" w:eastAsia="Times New Roman" w:hAnsi="Times New Roman" w:cs="Times New Roman"/>
      <w:sz w:val="24"/>
      <w:szCs w:val="24"/>
      <w:lang w:eastAsia="ar-SA"/>
    </w:rPr>
  </w:style>
  <w:style w:type="character" w:customStyle="1" w:styleId="tgc">
    <w:name w:val="_tgc"/>
    <w:basedOn w:val="a0"/>
    <w:rsid w:val="009F3E73"/>
  </w:style>
  <w:style w:type="paragraph" w:styleId="af2">
    <w:name w:val="Normal (Web)"/>
    <w:basedOn w:val="a"/>
    <w:uiPriority w:val="99"/>
    <w:unhideWhenUsed/>
    <w:rsid w:val="00F76BBF"/>
    <w:pPr>
      <w:suppressAutoHyphens w:val="0"/>
      <w:spacing w:before="100" w:beforeAutospacing="1" w:after="100" w:afterAutospacing="1"/>
    </w:pPr>
    <w:rPr>
      <w:lang w:eastAsia="ru-RU"/>
    </w:rPr>
  </w:style>
  <w:style w:type="character" w:styleId="af3">
    <w:name w:val="Hyperlink"/>
    <w:basedOn w:val="a0"/>
    <w:uiPriority w:val="99"/>
    <w:semiHidden/>
    <w:unhideWhenUsed/>
    <w:rsid w:val="00F76BBF"/>
    <w:rPr>
      <w:color w:val="0000FF"/>
      <w:u w:val="single"/>
    </w:rPr>
  </w:style>
  <w:style w:type="table" w:customStyle="1" w:styleId="12">
    <w:name w:val="Сетка таблицы1"/>
    <w:basedOn w:val="a1"/>
    <w:next w:val="a6"/>
    <w:uiPriority w:val="39"/>
    <w:rsid w:val="0020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AF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
    <w:basedOn w:val="a"/>
    <w:rsid w:val="00E55203"/>
    <w:pPr>
      <w:widowControl w:val="0"/>
      <w:shd w:val="clear" w:color="auto" w:fill="FFFFFF"/>
      <w:spacing w:before="180" w:after="240" w:line="307" w:lineRule="exact"/>
      <w:ind w:firstLine="440"/>
    </w:pPr>
    <w:rPr>
      <w:rFonts w:ascii="Arial" w:eastAsia="Arial" w:hAnsi="Arial" w:cs="Arial"/>
      <w:b/>
      <w:bCs/>
      <w:spacing w:val="5"/>
      <w:sz w:val="23"/>
      <w:szCs w:val="23"/>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2058">
      <w:bodyDiv w:val="1"/>
      <w:marLeft w:val="0"/>
      <w:marRight w:val="0"/>
      <w:marTop w:val="0"/>
      <w:marBottom w:val="0"/>
      <w:divBdr>
        <w:top w:val="none" w:sz="0" w:space="0" w:color="auto"/>
        <w:left w:val="none" w:sz="0" w:space="0" w:color="auto"/>
        <w:bottom w:val="none" w:sz="0" w:space="0" w:color="auto"/>
        <w:right w:val="none" w:sz="0" w:space="0" w:color="auto"/>
      </w:divBdr>
    </w:div>
    <w:div w:id="173808003">
      <w:bodyDiv w:val="1"/>
      <w:marLeft w:val="0"/>
      <w:marRight w:val="0"/>
      <w:marTop w:val="0"/>
      <w:marBottom w:val="0"/>
      <w:divBdr>
        <w:top w:val="none" w:sz="0" w:space="0" w:color="auto"/>
        <w:left w:val="none" w:sz="0" w:space="0" w:color="auto"/>
        <w:bottom w:val="none" w:sz="0" w:space="0" w:color="auto"/>
        <w:right w:val="none" w:sz="0" w:space="0" w:color="auto"/>
      </w:divBdr>
    </w:div>
    <w:div w:id="181669876">
      <w:bodyDiv w:val="1"/>
      <w:marLeft w:val="0"/>
      <w:marRight w:val="0"/>
      <w:marTop w:val="0"/>
      <w:marBottom w:val="0"/>
      <w:divBdr>
        <w:top w:val="none" w:sz="0" w:space="0" w:color="auto"/>
        <w:left w:val="none" w:sz="0" w:space="0" w:color="auto"/>
        <w:bottom w:val="none" w:sz="0" w:space="0" w:color="auto"/>
        <w:right w:val="none" w:sz="0" w:space="0" w:color="auto"/>
      </w:divBdr>
    </w:div>
    <w:div w:id="225264280">
      <w:bodyDiv w:val="1"/>
      <w:marLeft w:val="0"/>
      <w:marRight w:val="0"/>
      <w:marTop w:val="0"/>
      <w:marBottom w:val="0"/>
      <w:divBdr>
        <w:top w:val="none" w:sz="0" w:space="0" w:color="auto"/>
        <w:left w:val="none" w:sz="0" w:space="0" w:color="auto"/>
        <w:bottom w:val="none" w:sz="0" w:space="0" w:color="auto"/>
        <w:right w:val="none" w:sz="0" w:space="0" w:color="auto"/>
      </w:divBdr>
    </w:div>
    <w:div w:id="299961946">
      <w:bodyDiv w:val="1"/>
      <w:marLeft w:val="0"/>
      <w:marRight w:val="0"/>
      <w:marTop w:val="0"/>
      <w:marBottom w:val="0"/>
      <w:divBdr>
        <w:top w:val="none" w:sz="0" w:space="0" w:color="auto"/>
        <w:left w:val="none" w:sz="0" w:space="0" w:color="auto"/>
        <w:bottom w:val="none" w:sz="0" w:space="0" w:color="auto"/>
        <w:right w:val="none" w:sz="0" w:space="0" w:color="auto"/>
      </w:divBdr>
    </w:div>
    <w:div w:id="320306878">
      <w:bodyDiv w:val="1"/>
      <w:marLeft w:val="0"/>
      <w:marRight w:val="0"/>
      <w:marTop w:val="0"/>
      <w:marBottom w:val="0"/>
      <w:divBdr>
        <w:top w:val="none" w:sz="0" w:space="0" w:color="auto"/>
        <w:left w:val="none" w:sz="0" w:space="0" w:color="auto"/>
        <w:bottom w:val="none" w:sz="0" w:space="0" w:color="auto"/>
        <w:right w:val="none" w:sz="0" w:space="0" w:color="auto"/>
      </w:divBdr>
    </w:div>
    <w:div w:id="342778670">
      <w:bodyDiv w:val="1"/>
      <w:marLeft w:val="0"/>
      <w:marRight w:val="0"/>
      <w:marTop w:val="0"/>
      <w:marBottom w:val="0"/>
      <w:divBdr>
        <w:top w:val="none" w:sz="0" w:space="0" w:color="auto"/>
        <w:left w:val="none" w:sz="0" w:space="0" w:color="auto"/>
        <w:bottom w:val="none" w:sz="0" w:space="0" w:color="auto"/>
        <w:right w:val="none" w:sz="0" w:space="0" w:color="auto"/>
      </w:divBdr>
    </w:div>
    <w:div w:id="360857779">
      <w:bodyDiv w:val="1"/>
      <w:marLeft w:val="0"/>
      <w:marRight w:val="0"/>
      <w:marTop w:val="0"/>
      <w:marBottom w:val="0"/>
      <w:divBdr>
        <w:top w:val="none" w:sz="0" w:space="0" w:color="auto"/>
        <w:left w:val="none" w:sz="0" w:space="0" w:color="auto"/>
        <w:bottom w:val="none" w:sz="0" w:space="0" w:color="auto"/>
        <w:right w:val="none" w:sz="0" w:space="0" w:color="auto"/>
      </w:divBdr>
    </w:div>
    <w:div w:id="409691086">
      <w:bodyDiv w:val="1"/>
      <w:marLeft w:val="0"/>
      <w:marRight w:val="0"/>
      <w:marTop w:val="0"/>
      <w:marBottom w:val="0"/>
      <w:divBdr>
        <w:top w:val="none" w:sz="0" w:space="0" w:color="auto"/>
        <w:left w:val="none" w:sz="0" w:space="0" w:color="auto"/>
        <w:bottom w:val="none" w:sz="0" w:space="0" w:color="auto"/>
        <w:right w:val="none" w:sz="0" w:space="0" w:color="auto"/>
      </w:divBdr>
    </w:div>
    <w:div w:id="415171460">
      <w:bodyDiv w:val="1"/>
      <w:marLeft w:val="0"/>
      <w:marRight w:val="0"/>
      <w:marTop w:val="0"/>
      <w:marBottom w:val="0"/>
      <w:divBdr>
        <w:top w:val="none" w:sz="0" w:space="0" w:color="auto"/>
        <w:left w:val="none" w:sz="0" w:space="0" w:color="auto"/>
        <w:bottom w:val="none" w:sz="0" w:space="0" w:color="auto"/>
        <w:right w:val="none" w:sz="0" w:space="0" w:color="auto"/>
      </w:divBdr>
    </w:div>
    <w:div w:id="429662190">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73259979">
      <w:bodyDiv w:val="1"/>
      <w:marLeft w:val="0"/>
      <w:marRight w:val="0"/>
      <w:marTop w:val="0"/>
      <w:marBottom w:val="0"/>
      <w:divBdr>
        <w:top w:val="none" w:sz="0" w:space="0" w:color="auto"/>
        <w:left w:val="none" w:sz="0" w:space="0" w:color="auto"/>
        <w:bottom w:val="none" w:sz="0" w:space="0" w:color="auto"/>
        <w:right w:val="none" w:sz="0" w:space="0" w:color="auto"/>
      </w:divBdr>
    </w:div>
    <w:div w:id="508174675">
      <w:bodyDiv w:val="1"/>
      <w:marLeft w:val="0"/>
      <w:marRight w:val="0"/>
      <w:marTop w:val="0"/>
      <w:marBottom w:val="0"/>
      <w:divBdr>
        <w:top w:val="none" w:sz="0" w:space="0" w:color="auto"/>
        <w:left w:val="none" w:sz="0" w:space="0" w:color="auto"/>
        <w:bottom w:val="none" w:sz="0" w:space="0" w:color="auto"/>
        <w:right w:val="none" w:sz="0" w:space="0" w:color="auto"/>
      </w:divBdr>
    </w:div>
    <w:div w:id="722214700">
      <w:bodyDiv w:val="1"/>
      <w:marLeft w:val="0"/>
      <w:marRight w:val="0"/>
      <w:marTop w:val="0"/>
      <w:marBottom w:val="0"/>
      <w:divBdr>
        <w:top w:val="none" w:sz="0" w:space="0" w:color="auto"/>
        <w:left w:val="none" w:sz="0" w:space="0" w:color="auto"/>
        <w:bottom w:val="none" w:sz="0" w:space="0" w:color="auto"/>
        <w:right w:val="none" w:sz="0" w:space="0" w:color="auto"/>
      </w:divBdr>
    </w:div>
    <w:div w:id="745305222">
      <w:bodyDiv w:val="1"/>
      <w:marLeft w:val="0"/>
      <w:marRight w:val="0"/>
      <w:marTop w:val="0"/>
      <w:marBottom w:val="0"/>
      <w:divBdr>
        <w:top w:val="none" w:sz="0" w:space="0" w:color="auto"/>
        <w:left w:val="none" w:sz="0" w:space="0" w:color="auto"/>
        <w:bottom w:val="none" w:sz="0" w:space="0" w:color="auto"/>
        <w:right w:val="none" w:sz="0" w:space="0" w:color="auto"/>
      </w:divBdr>
    </w:div>
    <w:div w:id="746655694">
      <w:bodyDiv w:val="1"/>
      <w:marLeft w:val="0"/>
      <w:marRight w:val="0"/>
      <w:marTop w:val="0"/>
      <w:marBottom w:val="0"/>
      <w:divBdr>
        <w:top w:val="none" w:sz="0" w:space="0" w:color="auto"/>
        <w:left w:val="none" w:sz="0" w:space="0" w:color="auto"/>
        <w:bottom w:val="none" w:sz="0" w:space="0" w:color="auto"/>
        <w:right w:val="none" w:sz="0" w:space="0" w:color="auto"/>
      </w:divBdr>
    </w:div>
    <w:div w:id="775178052">
      <w:bodyDiv w:val="1"/>
      <w:marLeft w:val="0"/>
      <w:marRight w:val="0"/>
      <w:marTop w:val="0"/>
      <w:marBottom w:val="0"/>
      <w:divBdr>
        <w:top w:val="none" w:sz="0" w:space="0" w:color="auto"/>
        <w:left w:val="none" w:sz="0" w:space="0" w:color="auto"/>
        <w:bottom w:val="none" w:sz="0" w:space="0" w:color="auto"/>
        <w:right w:val="none" w:sz="0" w:space="0" w:color="auto"/>
      </w:divBdr>
    </w:div>
    <w:div w:id="888220950">
      <w:bodyDiv w:val="1"/>
      <w:marLeft w:val="0"/>
      <w:marRight w:val="0"/>
      <w:marTop w:val="0"/>
      <w:marBottom w:val="0"/>
      <w:divBdr>
        <w:top w:val="none" w:sz="0" w:space="0" w:color="auto"/>
        <w:left w:val="none" w:sz="0" w:space="0" w:color="auto"/>
        <w:bottom w:val="none" w:sz="0" w:space="0" w:color="auto"/>
        <w:right w:val="none" w:sz="0" w:space="0" w:color="auto"/>
      </w:divBdr>
    </w:div>
    <w:div w:id="958531797">
      <w:bodyDiv w:val="1"/>
      <w:marLeft w:val="0"/>
      <w:marRight w:val="0"/>
      <w:marTop w:val="0"/>
      <w:marBottom w:val="0"/>
      <w:divBdr>
        <w:top w:val="none" w:sz="0" w:space="0" w:color="auto"/>
        <w:left w:val="none" w:sz="0" w:space="0" w:color="auto"/>
        <w:bottom w:val="none" w:sz="0" w:space="0" w:color="auto"/>
        <w:right w:val="none" w:sz="0" w:space="0" w:color="auto"/>
      </w:divBdr>
    </w:div>
    <w:div w:id="1179348880">
      <w:bodyDiv w:val="1"/>
      <w:marLeft w:val="0"/>
      <w:marRight w:val="0"/>
      <w:marTop w:val="0"/>
      <w:marBottom w:val="0"/>
      <w:divBdr>
        <w:top w:val="none" w:sz="0" w:space="0" w:color="auto"/>
        <w:left w:val="none" w:sz="0" w:space="0" w:color="auto"/>
        <w:bottom w:val="none" w:sz="0" w:space="0" w:color="auto"/>
        <w:right w:val="none" w:sz="0" w:space="0" w:color="auto"/>
      </w:divBdr>
    </w:div>
    <w:div w:id="1384139540">
      <w:bodyDiv w:val="1"/>
      <w:marLeft w:val="0"/>
      <w:marRight w:val="0"/>
      <w:marTop w:val="0"/>
      <w:marBottom w:val="0"/>
      <w:divBdr>
        <w:top w:val="none" w:sz="0" w:space="0" w:color="auto"/>
        <w:left w:val="none" w:sz="0" w:space="0" w:color="auto"/>
        <w:bottom w:val="none" w:sz="0" w:space="0" w:color="auto"/>
        <w:right w:val="none" w:sz="0" w:space="0" w:color="auto"/>
      </w:divBdr>
    </w:div>
    <w:div w:id="1398749058">
      <w:bodyDiv w:val="1"/>
      <w:marLeft w:val="0"/>
      <w:marRight w:val="0"/>
      <w:marTop w:val="0"/>
      <w:marBottom w:val="0"/>
      <w:divBdr>
        <w:top w:val="none" w:sz="0" w:space="0" w:color="auto"/>
        <w:left w:val="none" w:sz="0" w:space="0" w:color="auto"/>
        <w:bottom w:val="none" w:sz="0" w:space="0" w:color="auto"/>
        <w:right w:val="none" w:sz="0" w:space="0" w:color="auto"/>
      </w:divBdr>
    </w:div>
    <w:div w:id="1446316013">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8">
          <w:marLeft w:val="0"/>
          <w:marRight w:val="0"/>
          <w:marTop w:val="0"/>
          <w:marBottom w:val="0"/>
          <w:divBdr>
            <w:top w:val="none" w:sz="0" w:space="0" w:color="auto"/>
            <w:left w:val="none" w:sz="0" w:space="0" w:color="auto"/>
            <w:bottom w:val="none" w:sz="0" w:space="0" w:color="auto"/>
            <w:right w:val="none" w:sz="0" w:space="0" w:color="auto"/>
          </w:divBdr>
        </w:div>
      </w:divsChild>
    </w:div>
    <w:div w:id="1492019700">
      <w:bodyDiv w:val="1"/>
      <w:marLeft w:val="0"/>
      <w:marRight w:val="0"/>
      <w:marTop w:val="0"/>
      <w:marBottom w:val="0"/>
      <w:divBdr>
        <w:top w:val="none" w:sz="0" w:space="0" w:color="auto"/>
        <w:left w:val="none" w:sz="0" w:space="0" w:color="auto"/>
        <w:bottom w:val="none" w:sz="0" w:space="0" w:color="auto"/>
        <w:right w:val="none" w:sz="0" w:space="0" w:color="auto"/>
      </w:divBdr>
    </w:div>
    <w:div w:id="1513109492">
      <w:bodyDiv w:val="1"/>
      <w:marLeft w:val="0"/>
      <w:marRight w:val="0"/>
      <w:marTop w:val="0"/>
      <w:marBottom w:val="0"/>
      <w:divBdr>
        <w:top w:val="none" w:sz="0" w:space="0" w:color="auto"/>
        <w:left w:val="none" w:sz="0" w:space="0" w:color="auto"/>
        <w:bottom w:val="none" w:sz="0" w:space="0" w:color="auto"/>
        <w:right w:val="none" w:sz="0" w:space="0" w:color="auto"/>
      </w:divBdr>
    </w:div>
    <w:div w:id="1569000312">
      <w:bodyDiv w:val="1"/>
      <w:marLeft w:val="0"/>
      <w:marRight w:val="0"/>
      <w:marTop w:val="0"/>
      <w:marBottom w:val="0"/>
      <w:divBdr>
        <w:top w:val="none" w:sz="0" w:space="0" w:color="auto"/>
        <w:left w:val="none" w:sz="0" w:space="0" w:color="auto"/>
        <w:bottom w:val="none" w:sz="0" w:space="0" w:color="auto"/>
        <w:right w:val="none" w:sz="0" w:space="0" w:color="auto"/>
      </w:divBdr>
    </w:div>
    <w:div w:id="1666784694">
      <w:bodyDiv w:val="1"/>
      <w:marLeft w:val="0"/>
      <w:marRight w:val="0"/>
      <w:marTop w:val="0"/>
      <w:marBottom w:val="0"/>
      <w:divBdr>
        <w:top w:val="none" w:sz="0" w:space="0" w:color="auto"/>
        <w:left w:val="none" w:sz="0" w:space="0" w:color="auto"/>
        <w:bottom w:val="none" w:sz="0" w:space="0" w:color="auto"/>
        <w:right w:val="none" w:sz="0" w:space="0" w:color="auto"/>
      </w:divBdr>
    </w:div>
    <w:div w:id="1685932463">
      <w:bodyDiv w:val="1"/>
      <w:marLeft w:val="0"/>
      <w:marRight w:val="0"/>
      <w:marTop w:val="0"/>
      <w:marBottom w:val="0"/>
      <w:divBdr>
        <w:top w:val="none" w:sz="0" w:space="0" w:color="auto"/>
        <w:left w:val="none" w:sz="0" w:space="0" w:color="auto"/>
        <w:bottom w:val="none" w:sz="0" w:space="0" w:color="auto"/>
        <w:right w:val="none" w:sz="0" w:space="0" w:color="auto"/>
      </w:divBdr>
    </w:div>
    <w:div w:id="1725327180">
      <w:bodyDiv w:val="1"/>
      <w:marLeft w:val="0"/>
      <w:marRight w:val="0"/>
      <w:marTop w:val="0"/>
      <w:marBottom w:val="0"/>
      <w:divBdr>
        <w:top w:val="none" w:sz="0" w:space="0" w:color="auto"/>
        <w:left w:val="none" w:sz="0" w:space="0" w:color="auto"/>
        <w:bottom w:val="none" w:sz="0" w:space="0" w:color="auto"/>
        <w:right w:val="none" w:sz="0" w:space="0" w:color="auto"/>
      </w:divBdr>
    </w:div>
    <w:div w:id="1728458138">
      <w:bodyDiv w:val="1"/>
      <w:marLeft w:val="0"/>
      <w:marRight w:val="0"/>
      <w:marTop w:val="0"/>
      <w:marBottom w:val="0"/>
      <w:divBdr>
        <w:top w:val="none" w:sz="0" w:space="0" w:color="auto"/>
        <w:left w:val="none" w:sz="0" w:space="0" w:color="auto"/>
        <w:bottom w:val="none" w:sz="0" w:space="0" w:color="auto"/>
        <w:right w:val="none" w:sz="0" w:space="0" w:color="auto"/>
      </w:divBdr>
    </w:div>
    <w:div w:id="1728526585">
      <w:bodyDiv w:val="1"/>
      <w:marLeft w:val="0"/>
      <w:marRight w:val="0"/>
      <w:marTop w:val="0"/>
      <w:marBottom w:val="0"/>
      <w:divBdr>
        <w:top w:val="none" w:sz="0" w:space="0" w:color="auto"/>
        <w:left w:val="none" w:sz="0" w:space="0" w:color="auto"/>
        <w:bottom w:val="none" w:sz="0" w:space="0" w:color="auto"/>
        <w:right w:val="none" w:sz="0" w:space="0" w:color="auto"/>
      </w:divBdr>
    </w:div>
    <w:div w:id="1785343600">
      <w:bodyDiv w:val="1"/>
      <w:marLeft w:val="0"/>
      <w:marRight w:val="0"/>
      <w:marTop w:val="0"/>
      <w:marBottom w:val="0"/>
      <w:divBdr>
        <w:top w:val="none" w:sz="0" w:space="0" w:color="auto"/>
        <w:left w:val="none" w:sz="0" w:space="0" w:color="auto"/>
        <w:bottom w:val="none" w:sz="0" w:space="0" w:color="auto"/>
        <w:right w:val="none" w:sz="0" w:space="0" w:color="auto"/>
      </w:divBdr>
    </w:div>
    <w:div w:id="1823815296">
      <w:bodyDiv w:val="1"/>
      <w:marLeft w:val="0"/>
      <w:marRight w:val="0"/>
      <w:marTop w:val="0"/>
      <w:marBottom w:val="0"/>
      <w:divBdr>
        <w:top w:val="none" w:sz="0" w:space="0" w:color="auto"/>
        <w:left w:val="none" w:sz="0" w:space="0" w:color="auto"/>
        <w:bottom w:val="none" w:sz="0" w:space="0" w:color="auto"/>
        <w:right w:val="none" w:sz="0" w:space="0" w:color="auto"/>
      </w:divBdr>
    </w:div>
    <w:div w:id="1871607491">
      <w:bodyDiv w:val="1"/>
      <w:marLeft w:val="0"/>
      <w:marRight w:val="0"/>
      <w:marTop w:val="0"/>
      <w:marBottom w:val="0"/>
      <w:divBdr>
        <w:top w:val="none" w:sz="0" w:space="0" w:color="auto"/>
        <w:left w:val="none" w:sz="0" w:space="0" w:color="auto"/>
        <w:bottom w:val="none" w:sz="0" w:space="0" w:color="auto"/>
        <w:right w:val="none" w:sz="0" w:space="0" w:color="auto"/>
      </w:divBdr>
    </w:div>
    <w:div w:id="1901944722">
      <w:bodyDiv w:val="1"/>
      <w:marLeft w:val="0"/>
      <w:marRight w:val="0"/>
      <w:marTop w:val="0"/>
      <w:marBottom w:val="0"/>
      <w:divBdr>
        <w:top w:val="none" w:sz="0" w:space="0" w:color="auto"/>
        <w:left w:val="none" w:sz="0" w:space="0" w:color="auto"/>
        <w:bottom w:val="none" w:sz="0" w:space="0" w:color="auto"/>
        <w:right w:val="none" w:sz="0" w:space="0" w:color="auto"/>
      </w:divBdr>
    </w:div>
    <w:div w:id="1955818330">
      <w:bodyDiv w:val="1"/>
      <w:marLeft w:val="0"/>
      <w:marRight w:val="0"/>
      <w:marTop w:val="0"/>
      <w:marBottom w:val="0"/>
      <w:divBdr>
        <w:top w:val="none" w:sz="0" w:space="0" w:color="auto"/>
        <w:left w:val="none" w:sz="0" w:space="0" w:color="auto"/>
        <w:bottom w:val="none" w:sz="0" w:space="0" w:color="auto"/>
        <w:right w:val="none" w:sz="0" w:space="0" w:color="auto"/>
      </w:divBdr>
    </w:div>
    <w:div w:id="2039354347">
      <w:bodyDiv w:val="1"/>
      <w:marLeft w:val="0"/>
      <w:marRight w:val="0"/>
      <w:marTop w:val="0"/>
      <w:marBottom w:val="0"/>
      <w:divBdr>
        <w:top w:val="none" w:sz="0" w:space="0" w:color="auto"/>
        <w:left w:val="none" w:sz="0" w:space="0" w:color="auto"/>
        <w:bottom w:val="none" w:sz="0" w:space="0" w:color="auto"/>
        <w:right w:val="none" w:sz="0" w:space="0" w:color="auto"/>
      </w:divBdr>
    </w:div>
    <w:div w:id="2071539131">
      <w:bodyDiv w:val="1"/>
      <w:marLeft w:val="0"/>
      <w:marRight w:val="0"/>
      <w:marTop w:val="0"/>
      <w:marBottom w:val="0"/>
      <w:divBdr>
        <w:top w:val="none" w:sz="0" w:space="0" w:color="auto"/>
        <w:left w:val="none" w:sz="0" w:space="0" w:color="auto"/>
        <w:bottom w:val="none" w:sz="0" w:space="0" w:color="auto"/>
        <w:right w:val="none" w:sz="0" w:space="0" w:color="auto"/>
      </w:divBdr>
    </w:div>
    <w:div w:id="213204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7804-685C-4D63-B203-CBC71A26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16054</Words>
  <Characters>91511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Пузырев Сергей Евгеньевич</dc:creator>
  <cp:lastModifiedBy>User</cp:lastModifiedBy>
  <cp:revision>3</cp:revision>
  <dcterms:created xsi:type="dcterms:W3CDTF">2018-03-27T08:01:00Z</dcterms:created>
  <dcterms:modified xsi:type="dcterms:W3CDTF">2018-03-27T08:01:00Z</dcterms:modified>
</cp:coreProperties>
</file>